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52F1" w14:textId="0089C4F2" w:rsidR="00BB704E" w:rsidRPr="00F65B56" w:rsidRDefault="00EA541E" w:rsidP="00DB28A5">
      <w:pPr>
        <w:jc w:val="right"/>
        <w:rPr>
          <w:bCs/>
          <w:sz w:val="20"/>
          <w:szCs w:val="20"/>
        </w:rPr>
      </w:pPr>
      <w:r w:rsidRPr="00F65B56">
        <w:rPr>
          <w:bCs/>
          <w:sz w:val="20"/>
          <w:szCs w:val="20"/>
        </w:rPr>
        <w:t>Władysławowo,</w:t>
      </w:r>
      <w:r w:rsidR="003448A4" w:rsidRPr="00F65B56">
        <w:rPr>
          <w:bCs/>
          <w:sz w:val="20"/>
          <w:szCs w:val="20"/>
        </w:rPr>
        <w:t xml:space="preserve"> </w:t>
      </w:r>
      <w:r w:rsidR="006E528E">
        <w:rPr>
          <w:bCs/>
          <w:sz w:val="20"/>
          <w:szCs w:val="20"/>
        </w:rPr>
        <w:t>16</w:t>
      </w:r>
      <w:r w:rsidR="00BE6066" w:rsidRPr="00F65B56">
        <w:rPr>
          <w:bCs/>
          <w:sz w:val="20"/>
          <w:szCs w:val="20"/>
        </w:rPr>
        <w:t>.</w:t>
      </w:r>
      <w:r w:rsidR="002B2239" w:rsidRPr="00F65B56">
        <w:rPr>
          <w:bCs/>
          <w:sz w:val="20"/>
          <w:szCs w:val="20"/>
        </w:rPr>
        <w:t>10</w:t>
      </w:r>
      <w:r w:rsidR="00DB28A5" w:rsidRPr="00F65B56">
        <w:rPr>
          <w:bCs/>
          <w:sz w:val="20"/>
          <w:szCs w:val="20"/>
        </w:rPr>
        <w:t>.20</w:t>
      </w:r>
      <w:r w:rsidR="007A4FDB" w:rsidRPr="00F65B56">
        <w:rPr>
          <w:bCs/>
          <w:sz w:val="20"/>
          <w:szCs w:val="20"/>
        </w:rPr>
        <w:t>2</w:t>
      </w:r>
      <w:r w:rsidR="00BE6066" w:rsidRPr="00F65B56">
        <w:rPr>
          <w:bCs/>
          <w:sz w:val="20"/>
          <w:szCs w:val="20"/>
        </w:rPr>
        <w:t>2</w:t>
      </w:r>
    </w:p>
    <w:p w14:paraId="04A8D746" w14:textId="77777777" w:rsidR="00EA541E" w:rsidRPr="00F65B56" w:rsidRDefault="00EA541E" w:rsidP="00294C95">
      <w:pPr>
        <w:ind w:left="4248"/>
        <w:rPr>
          <w:bCs/>
          <w:sz w:val="20"/>
          <w:szCs w:val="20"/>
        </w:rPr>
      </w:pPr>
    </w:p>
    <w:p w14:paraId="275953CE" w14:textId="77777777" w:rsidR="00DC0CAC" w:rsidRPr="00F65B56" w:rsidRDefault="00DC0CAC" w:rsidP="00294C95">
      <w:pPr>
        <w:ind w:left="4248"/>
        <w:rPr>
          <w:b/>
          <w:bCs/>
          <w:sz w:val="20"/>
          <w:szCs w:val="20"/>
        </w:rPr>
      </w:pPr>
    </w:p>
    <w:p w14:paraId="1B080077" w14:textId="16C9E94E" w:rsidR="00BB704E" w:rsidRPr="00F65B56" w:rsidRDefault="00294C95" w:rsidP="00294C95">
      <w:pPr>
        <w:ind w:left="4248"/>
        <w:rPr>
          <w:b/>
          <w:bCs/>
          <w:sz w:val="22"/>
          <w:szCs w:val="20"/>
        </w:rPr>
      </w:pPr>
      <w:r w:rsidRPr="00F65B56">
        <w:rPr>
          <w:b/>
          <w:bCs/>
          <w:sz w:val="22"/>
          <w:szCs w:val="20"/>
        </w:rPr>
        <w:t>Zarząd Województwa Pomorskiego</w:t>
      </w:r>
    </w:p>
    <w:p w14:paraId="1D069DC3" w14:textId="5F963E26" w:rsidR="00DB28A5" w:rsidRPr="00F65B56" w:rsidRDefault="007A4FDB" w:rsidP="00DB28A5">
      <w:pPr>
        <w:ind w:left="4248"/>
        <w:rPr>
          <w:b/>
          <w:bCs/>
          <w:sz w:val="22"/>
          <w:szCs w:val="20"/>
        </w:rPr>
      </w:pPr>
      <w:r w:rsidRPr="00F65B56">
        <w:rPr>
          <w:b/>
          <w:bCs/>
          <w:sz w:val="22"/>
          <w:szCs w:val="20"/>
        </w:rPr>
        <w:t>u</w:t>
      </w:r>
      <w:r w:rsidR="00294C95" w:rsidRPr="00F65B56">
        <w:rPr>
          <w:b/>
          <w:bCs/>
          <w:sz w:val="22"/>
          <w:szCs w:val="20"/>
        </w:rPr>
        <w:t>l. Okopowa 21/27</w:t>
      </w:r>
      <w:r w:rsidR="003E50F8" w:rsidRPr="00F65B56">
        <w:rPr>
          <w:b/>
          <w:bCs/>
          <w:sz w:val="22"/>
          <w:szCs w:val="20"/>
        </w:rPr>
        <w:t xml:space="preserve"> </w:t>
      </w:r>
      <w:r w:rsidR="00DB28A5" w:rsidRPr="00F65B56">
        <w:rPr>
          <w:b/>
          <w:bCs/>
          <w:sz w:val="22"/>
          <w:szCs w:val="20"/>
        </w:rPr>
        <w:t>80 – 81</w:t>
      </w:r>
      <w:r w:rsidR="00294C95" w:rsidRPr="00F65B56">
        <w:rPr>
          <w:b/>
          <w:bCs/>
          <w:sz w:val="22"/>
          <w:szCs w:val="20"/>
        </w:rPr>
        <w:t>0</w:t>
      </w:r>
      <w:r w:rsidR="00DB28A5" w:rsidRPr="00F65B56">
        <w:rPr>
          <w:b/>
          <w:bCs/>
          <w:sz w:val="22"/>
          <w:szCs w:val="20"/>
        </w:rPr>
        <w:t xml:space="preserve"> Gdańsk</w:t>
      </w:r>
    </w:p>
    <w:p w14:paraId="70091436" w14:textId="77777777" w:rsidR="00DC0CAC" w:rsidRPr="00F65B56" w:rsidRDefault="00DC0CAC" w:rsidP="00DB28A5">
      <w:pPr>
        <w:ind w:left="4248"/>
        <w:rPr>
          <w:b/>
          <w:bCs/>
          <w:sz w:val="20"/>
          <w:szCs w:val="20"/>
        </w:rPr>
      </w:pPr>
    </w:p>
    <w:p w14:paraId="21DF1516" w14:textId="77777777" w:rsidR="00DB28A5" w:rsidRPr="00F65B56" w:rsidRDefault="00DB28A5" w:rsidP="00DB28A5">
      <w:pPr>
        <w:ind w:left="4248"/>
        <w:rPr>
          <w:bCs/>
          <w:sz w:val="20"/>
          <w:szCs w:val="20"/>
        </w:rPr>
      </w:pPr>
    </w:p>
    <w:p w14:paraId="4A0E581D" w14:textId="0C7DCCB2" w:rsidR="00DB28A5" w:rsidRPr="00F65B56" w:rsidRDefault="00DB28A5" w:rsidP="00DB28A5">
      <w:pPr>
        <w:rPr>
          <w:bCs/>
          <w:sz w:val="20"/>
          <w:szCs w:val="20"/>
        </w:rPr>
      </w:pPr>
      <w:r w:rsidRPr="00F65B56">
        <w:rPr>
          <w:bCs/>
          <w:sz w:val="20"/>
          <w:szCs w:val="20"/>
        </w:rPr>
        <w:t xml:space="preserve">Dotyczy: </w:t>
      </w:r>
      <w:r w:rsidR="00A0507F" w:rsidRPr="00F65B56">
        <w:rPr>
          <w:bCs/>
          <w:sz w:val="20"/>
          <w:szCs w:val="20"/>
        </w:rPr>
        <w:t>u</w:t>
      </w:r>
      <w:r w:rsidRPr="00F65B56">
        <w:rPr>
          <w:bCs/>
          <w:sz w:val="20"/>
          <w:szCs w:val="20"/>
        </w:rPr>
        <w:t xml:space="preserve">mowy </w:t>
      </w:r>
      <w:r w:rsidR="00963659" w:rsidRPr="00F65B56">
        <w:rPr>
          <w:bCs/>
          <w:sz w:val="20"/>
          <w:szCs w:val="20"/>
        </w:rPr>
        <w:t>00005-6933-UM1140016/15 z dnia 23</w:t>
      </w:r>
      <w:r w:rsidR="006D1EDD" w:rsidRPr="00F65B56">
        <w:rPr>
          <w:bCs/>
          <w:sz w:val="20"/>
          <w:szCs w:val="20"/>
        </w:rPr>
        <w:t>.</w:t>
      </w:r>
      <w:r w:rsidR="00963659" w:rsidRPr="00F65B56">
        <w:rPr>
          <w:bCs/>
          <w:sz w:val="20"/>
          <w:szCs w:val="20"/>
        </w:rPr>
        <w:t>05</w:t>
      </w:r>
      <w:r w:rsidR="006D1EDD" w:rsidRPr="00F65B56">
        <w:rPr>
          <w:bCs/>
          <w:sz w:val="20"/>
          <w:szCs w:val="20"/>
        </w:rPr>
        <w:t>.</w:t>
      </w:r>
      <w:r w:rsidR="00963659" w:rsidRPr="00F65B56">
        <w:rPr>
          <w:bCs/>
          <w:sz w:val="20"/>
          <w:szCs w:val="20"/>
        </w:rPr>
        <w:t>2016</w:t>
      </w:r>
    </w:p>
    <w:p w14:paraId="39B723F7" w14:textId="77777777" w:rsidR="009A4E54" w:rsidRPr="00F65B56" w:rsidRDefault="009A4E54" w:rsidP="002B2239">
      <w:pPr>
        <w:ind w:firstLine="708"/>
        <w:jc w:val="both"/>
        <w:rPr>
          <w:bCs/>
          <w:sz w:val="20"/>
          <w:szCs w:val="20"/>
        </w:rPr>
      </w:pPr>
    </w:p>
    <w:p w14:paraId="1C690448" w14:textId="77777777" w:rsidR="006E528E" w:rsidRDefault="006E528E" w:rsidP="0073359F">
      <w:pPr>
        <w:jc w:val="both"/>
        <w:rPr>
          <w:bCs/>
          <w:sz w:val="18"/>
          <w:szCs w:val="18"/>
        </w:rPr>
      </w:pPr>
    </w:p>
    <w:p w14:paraId="07B28F6B" w14:textId="40551DE7" w:rsidR="00381A83" w:rsidRPr="00E7359E" w:rsidRDefault="006D1EDD" w:rsidP="0073359F">
      <w:p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 xml:space="preserve">W związku z kończącą się perspektywą UE 2014–2020, </w:t>
      </w:r>
      <w:r w:rsidR="00F5050F" w:rsidRPr="00E7359E">
        <w:rPr>
          <w:bCs/>
          <w:sz w:val="18"/>
          <w:szCs w:val="18"/>
        </w:rPr>
        <w:t>niniejszym</w:t>
      </w:r>
      <w:r w:rsidRPr="00E7359E">
        <w:rPr>
          <w:bCs/>
          <w:sz w:val="18"/>
          <w:szCs w:val="18"/>
        </w:rPr>
        <w:t xml:space="preserve"> pismem przedkładamy zmiany LSR </w:t>
      </w:r>
      <w:r w:rsidR="00F5050F" w:rsidRPr="00E7359E">
        <w:rPr>
          <w:bCs/>
          <w:sz w:val="18"/>
          <w:szCs w:val="18"/>
        </w:rPr>
        <w:t xml:space="preserve">w zakresie dot. </w:t>
      </w:r>
    </w:p>
    <w:p w14:paraId="5C03FA18" w14:textId="77777777" w:rsidR="0056017F" w:rsidRPr="00E7359E" w:rsidRDefault="0056017F" w:rsidP="00825761">
      <w:pPr>
        <w:jc w:val="both"/>
        <w:rPr>
          <w:bCs/>
          <w:sz w:val="18"/>
          <w:szCs w:val="18"/>
        </w:rPr>
      </w:pPr>
    </w:p>
    <w:p w14:paraId="3B8297F5" w14:textId="36BC798A" w:rsidR="0056017F" w:rsidRPr="00E7359E" w:rsidRDefault="00E61964" w:rsidP="00BC585C">
      <w:pPr>
        <w:pStyle w:val="Akapitzlist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>W ramach środków PROW zgodnie z aktualną</w:t>
      </w:r>
      <w:r w:rsidR="00A072D4" w:rsidRPr="00E7359E">
        <w:rPr>
          <w:bCs/>
          <w:sz w:val="18"/>
          <w:szCs w:val="18"/>
        </w:rPr>
        <w:t xml:space="preserve"> na dzień </w:t>
      </w:r>
      <w:r w:rsidR="00062CC6" w:rsidRPr="00E7359E">
        <w:rPr>
          <w:bCs/>
          <w:sz w:val="18"/>
          <w:szCs w:val="18"/>
        </w:rPr>
        <w:t>31.10.2022</w:t>
      </w:r>
      <w:r w:rsidRPr="00E7359E">
        <w:rPr>
          <w:bCs/>
          <w:sz w:val="18"/>
          <w:szCs w:val="18"/>
        </w:rPr>
        <w:t xml:space="preserve"> </w:t>
      </w:r>
      <w:r w:rsidR="00A567BB" w:rsidRPr="00E7359E">
        <w:rPr>
          <w:bCs/>
          <w:sz w:val="18"/>
          <w:szCs w:val="18"/>
        </w:rPr>
        <w:t>informacją o wysokości dostępnych środków wnioskuje</w:t>
      </w:r>
      <w:r w:rsidR="00A072D4" w:rsidRPr="00E7359E">
        <w:rPr>
          <w:bCs/>
          <w:sz w:val="18"/>
          <w:szCs w:val="18"/>
        </w:rPr>
        <w:t>my</w:t>
      </w:r>
      <w:r w:rsidR="00A567BB" w:rsidRPr="00E7359E">
        <w:rPr>
          <w:bCs/>
          <w:sz w:val="18"/>
          <w:szCs w:val="18"/>
        </w:rPr>
        <w:t xml:space="preserve"> o zgodę na przesunięcie środków z:</w:t>
      </w:r>
    </w:p>
    <w:p w14:paraId="6720A5C1" w14:textId="1323BFBB" w:rsidR="00825761" w:rsidRPr="00E7359E" w:rsidRDefault="00825761" w:rsidP="0084294B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>Przedsięwzięci</w:t>
      </w:r>
      <w:r w:rsidR="00A567BB" w:rsidRPr="00E7359E">
        <w:rPr>
          <w:bCs/>
          <w:sz w:val="18"/>
          <w:szCs w:val="18"/>
        </w:rPr>
        <w:t>a</w:t>
      </w:r>
      <w:r w:rsidRPr="00E7359E">
        <w:rPr>
          <w:bCs/>
          <w:sz w:val="18"/>
          <w:szCs w:val="18"/>
        </w:rPr>
        <w:t xml:space="preserve"> 1.1.1</w:t>
      </w:r>
      <w:r w:rsidR="00A567BB" w:rsidRPr="00E7359E">
        <w:rPr>
          <w:bCs/>
          <w:sz w:val="18"/>
          <w:szCs w:val="18"/>
        </w:rPr>
        <w:t xml:space="preserve"> </w:t>
      </w:r>
      <w:r w:rsidRPr="00E7359E">
        <w:rPr>
          <w:bCs/>
          <w:sz w:val="18"/>
          <w:szCs w:val="18"/>
        </w:rPr>
        <w:t xml:space="preserve">Rozwiązania drogowe poprawiające dostępność usług społecznych i edukacyjnych </w:t>
      </w:r>
      <w:r w:rsidR="00C91380" w:rsidRPr="00E7359E">
        <w:rPr>
          <w:bCs/>
          <w:sz w:val="18"/>
          <w:szCs w:val="18"/>
        </w:rPr>
        <w:t>4 835,79 euro.</w:t>
      </w:r>
    </w:p>
    <w:p w14:paraId="1EB766BD" w14:textId="17EECFEC" w:rsidR="00825761" w:rsidRPr="00E7359E" w:rsidRDefault="00825761" w:rsidP="00606688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>Przedsięwzięcie 1.3.1</w:t>
      </w:r>
      <w:r w:rsidR="00A567BB" w:rsidRPr="00E7359E">
        <w:rPr>
          <w:bCs/>
          <w:sz w:val="18"/>
          <w:szCs w:val="18"/>
        </w:rPr>
        <w:t xml:space="preserve"> </w:t>
      </w:r>
      <w:r w:rsidRPr="00E7359E">
        <w:rPr>
          <w:bCs/>
          <w:sz w:val="18"/>
          <w:szCs w:val="18"/>
        </w:rPr>
        <w:t xml:space="preserve">Rozwój ogólnodostępnej, niekomercyjnej  infrastruktury rekreacyjnej i kulturalnej, w tym o funkcjach turystycznych </w:t>
      </w:r>
      <w:r w:rsidR="00C91380" w:rsidRPr="00E7359E">
        <w:rPr>
          <w:bCs/>
          <w:sz w:val="18"/>
          <w:szCs w:val="18"/>
        </w:rPr>
        <w:t>36 307,41 euro</w:t>
      </w:r>
    </w:p>
    <w:p w14:paraId="1F1467CB" w14:textId="1C9FAC59" w:rsidR="00825761" w:rsidRPr="00E7359E" w:rsidRDefault="00825761" w:rsidP="00370D00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 xml:space="preserve">Przedsięwzięcie 2.2.1 Stwarzanie korzystnych warunków dla podejmowania działalności gospodarczej o społecznych celach </w:t>
      </w:r>
      <w:r w:rsidR="00C91380" w:rsidRPr="00E7359E">
        <w:rPr>
          <w:bCs/>
          <w:sz w:val="18"/>
          <w:szCs w:val="18"/>
        </w:rPr>
        <w:t>11 508,58 euro</w:t>
      </w:r>
    </w:p>
    <w:p w14:paraId="18245F98" w14:textId="4D0724AF" w:rsidR="00825761" w:rsidRPr="00E7359E" w:rsidRDefault="00825761" w:rsidP="004F64E0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 xml:space="preserve">Przedsięwzięcie 2.4.1 Wspieranie budowy i promocja marki w oparciu o zintegrowane pakiety turystyczne </w:t>
      </w:r>
      <w:r w:rsidR="00C91380" w:rsidRPr="00E7359E">
        <w:rPr>
          <w:bCs/>
          <w:sz w:val="18"/>
          <w:szCs w:val="18"/>
        </w:rPr>
        <w:t>1 463,87 euro</w:t>
      </w:r>
    </w:p>
    <w:p w14:paraId="261732CE" w14:textId="2AC4F39A" w:rsidR="00DE62E5" w:rsidRPr="00E7359E" w:rsidRDefault="00DE62E5" w:rsidP="004F64E0">
      <w:pPr>
        <w:pStyle w:val="Akapitzlist"/>
        <w:numPr>
          <w:ilvl w:val="0"/>
          <w:numId w:val="7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>Przedsięwzięcie 2.2.2 Zwiększanie konkurencyjności sektora mikro i małych firm na obszarze – premia 24 150,65 euro</w:t>
      </w:r>
    </w:p>
    <w:p w14:paraId="3F354DE6" w14:textId="77777777" w:rsidR="00A567BB" w:rsidRPr="00E7359E" w:rsidRDefault="00A567BB" w:rsidP="00A567BB">
      <w:pPr>
        <w:pStyle w:val="Akapitzlist"/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>na przedsięwzięcie:</w:t>
      </w:r>
    </w:p>
    <w:p w14:paraId="32090E66" w14:textId="0675C442" w:rsidR="00A567BB" w:rsidRPr="00E7359E" w:rsidRDefault="00A567BB" w:rsidP="008056D4">
      <w:pPr>
        <w:pStyle w:val="Akapitzlist"/>
        <w:numPr>
          <w:ilvl w:val="0"/>
          <w:numId w:val="8"/>
        </w:numPr>
        <w:jc w:val="both"/>
        <w:rPr>
          <w:bCs/>
          <w:sz w:val="18"/>
          <w:szCs w:val="18"/>
        </w:rPr>
      </w:pPr>
      <w:bookmarkStart w:id="0" w:name="_Hlk119409798"/>
      <w:r w:rsidRPr="00E7359E">
        <w:rPr>
          <w:bCs/>
          <w:sz w:val="18"/>
          <w:szCs w:val="18"/>
        </w:rPr>
        <w:t>Przedsięwzięcie 2.2.2 Zwiększanie konkurencyjności sektora mikro i małych firm na obszarze</w:t>
      </w:r>
      <w:r w:rsidR="00B14A9C" w:rsidRPr="00E7359E">
        <w:rPr>
          <w:bCs/>
          <w:sz w:val="18"/>
          <w:szCs w:val="18"/>
        </w:rPr>
        <w:t xml:space="preserve"> </w:t>
      </w:r>
      <w:r w:rsidR="00B5625E" w:rsidRPr="00E7359E">
        <w:rPr>
          <w:bCs/>
          <w:sz w:val="18"/>
          <w:szCs w:val="18"/>
        </w:rPr>
        <w:t xml:space="preserve">– </w:t>
      </w:r>
      <w:r w:rsidR="005947B3" w:rsidRPr="00E7359E">
        <w:rPr>
          <w:bCs/>
          <w:sz w:val="18"/>
          <w:szCs w:val="18"/>
        </w:rPr>
        <w:t>rozwój</w:t>
      </w:r>
      <w:r w:rsidR="00C91380" w:rsidRPr="00E7359E">
        <w:rPr>
          <w:bCs/>
          <w:sz w:val="18"/>
          <w:szCs w:val="18"/>
        </w:rPr>
        <w:t xml:space="preserve">, </w:t>
      </w:r>
      <w:bookmarkEnd w:id="0"/>
      <w:r w:rsidR="00C91380" w:rsidRPr="00E7359E">
        <w:rPr>
          <w:bCs/>
          <w:sz w:val="18"/>
          <w:szCs w:val="18"/>
        </w:rPr>
        <w:t xml:space="preserve">którego alokacja po zmianach wynosić będzie: 814 712,93 euro. </w:t>
      </w:r>
    </w:p>
    <w:p w14:paraId="2BE1F008" w14:textId="77777777" w:rsidR="00C91380" w:rsidRPr="00E7359E" w:rsidRDefault="00C91380" w:rsidP="00C91380">
      <w:pPr>
        <w:pStyle w:val="Akapitzlist"/>
        <w:ind w:left="1080"/>
        <w:jc w:val="both"/>
        <w:rPr>
          <w:bCs/>
          <w:sz w:val="18"/>
          <w:szCs w:val="18"/>
        </w:rPr>
      </w:pPr>
    </w:p>
    <w:p w14:paraId="6F425E47" w14:textId="792F923A" w:rsidR="003D4183" w:rsidRPr="00E7359E" w:rsidRDefault="00617FBC" w:rsidP="003D4183">
      <w:pPr>
        <w:pStyle w:val="Akapitzlist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 xml:space="preserve">W związku kończącym się okresem wdrażania LSR z uwagi na procedurę współfinansowania projektów grantowych, która na obecnym etapie jest trudna do wdrożenia przez PLGR </w:t>
      </w:r>
      <w:r w:rsidR="00F30935" w:rsidRPr="00E7359E">
        <w:rPr>
          <w:bCs/>
          <w:sz w:val="18"/>
          <w:szCs w:val="18"/>
        </w:rPr>
        <w:t>(</w:t>
      </w:r>
      <w:r w:rsidRPr="00E7359E">
        <w:rPr>
          <w:bCs/>
          <w:sz w:val="18"/>
          <w:szCs w:val="18"/>
        </w:rPr>
        <w:t>z uwagi na konieczność zachowania płynności finansowej</w:t>
      </w:r>
      <w:r w:rsidR="00F30935" w:rsidRPr="00E7359E">
        <w:rPr>
          <w:bCs/>
          <w:sz w:val="18"/>
          <w:szCs w:val="18"/>
        </w:rPr>
        <w:t xml:space="preserve"> przez grupę)</w:t>
      </w:r>
      <w:r w:rsidRPr="00E7359E">
        <w:rPr>
          <w:bCs/>
          <w:sz w:val="18"/>
          <w:szCs w:val="18"/>
        </w:rPr>
        <w:t xml:space="preserve"> </w:t>
      </w:r>
      <w:r w:rsidR="00F30935" w:rsidRPr="00E7359E">
        <w:rPr>
          <w:bCs/>
          <w:sz w:val="18"/>
          <w:szCs w:val="18"/>
        </w:rPr>
        <w:t xml:space="preserve">wnioskujemy w </w:t>
      </w:r>
      <w:r w:rsidRPr="00E7359E">
        <w:rPr>
          <w:bCs/>
          <w:sz w:val="18"/>
          <w:szCs w:val="18"/>
        </w:rPr>
        <w:t>ramach przedsięwzięcia 1.3.3</w:t>
      </w:r>
      <w:r w:rsidR="00D3177E" w:rsidRPr="00E7359E">
        <w:rPr>
          <w:bCs/>
          <w:sz w:val="18"/>
          <w:szCs w:val="18"/>
        </w:rPr>
        <w:t xml:space="preserve"> o umożliwienie </w:t>
      </w:r>
      <w:r w:rsidRPr="00E7359E">
        <w:rPr>
          <w:bCs/>
          <w:sz w:val="18"/>
          <w:szCs w:val="18"/>
        </w:rPr>
        <w:t>uruchom</w:t>
      </w:r>
      <w:r w:rsidR="00D3177E" w:rsidRPr="00E7359E">
        <w:rPr>
          <w:bCs/>
          <w:sz w:val="18"/>
          <w:szCs w:val="18"/>
        </w:rPr>
        <w:t>ienia wdrożenia</w:t>
      </w:r>
      <w:r w:rsidRPr="00E7359E">
        <w:rPr>
          <w:bCs/>
          <w:sz w:val="18"/>
          <w:szCs w:val="18"/>
        </w:rPr>
        <w:t xml:space="preserve"> </w:t>
      </w:r>
      <w:r w:rsidR="00F30935" w:rsidRPr="00E7359E">
        <w:rPr>
          <w:bCs/>
          <w:sz w:val="18"/>
          <w:szCs w:val="18"/>
        </w:rPr>
        <w:t xml:space="preserve">pozostającej alokacji </w:t>
      </w:r>
      <w:r w:rsidRPr="00E7359E">
        <w:rPr>
          <w:bCs/>
          <w:sz w:val="18"/>
          <w:szCs w:val="18"/>
        </w:rPr>
        <w:t>w trybie konkursowym</w:t>
      </w:r>
      <w:r w:rsidR="00F30935" w:rsidRPr="00E7359E">
        <w:rPr>
          <w:bCs/>
          <w:sz w:val="18"/>
          <w:szCs w:val="18"/>
        </w:rPr>
        <w:t>. Z</w:t>
      </w:r>
      <w:r w:rsidRPr="00E7359E">
        <w:rPr>
          <w:bCs/>
          <w:sz w:val="18"/>
          <w:szCs w:val="18"/>
        </w:rPr>
        <w:t xml:space="preserve"> uwagi na wyższa wartość minimalną projektów konkursowych rodzi</w:t>
      </w:r>
      <w:r w:rsidR="00F30935" w:rsidRPr="00E7359E">
        <w:rPr>
          <w:bCs/>
          <w:sz w:val="18"/>
          <w:szCs w:val="18"/>
        </w:rPr>
        <w:t xml:space="preserve"> to</w:t>
      </w:r>
      <w:r w:rsidRPr="00E7359E">
        <w:rPr>
          <w:bCs/>
          <w:sz w:val="18"/>
          <w:szCs w:val="18"/>
        </w:rPr>
        <w:t xml:space="preserve"> konieczność zmniejszenia wartości wskaźników dla przedsięwzięcia </w:t>
      </w:r>
      <w:r w:rsidR="00D31738" w:rsidRPr="00E7359E">
        <w:rPr>
          <w:bCs/>
          <w:sz w:val="18"/>
          <w:szCs w:val="18"/>
        </w:rPr>
        <w:t xml:space="preserve">z poziomu 52 do </w:t>
      </w:r>
      <w:r w:rsidR="00F30935" w:rsidRPr="00E7359E">
        <w:rPr>
          <w:bCs/>
          <w:sz w:val="18"/>
          <w:szCs w:val="18"/>
        </w:rPr>
        <w:t>48. Jednocześnie</w:t>
      </w:r>
      <w:r w:rsidR="0035146D" w:rsidRPr="00E7359E">
        <w:rPr>
          <w:bCs/>
          <w:sz w:val="18"/>
          <w:szCs w:val="18"/>
        </w:rPr>
        <w:t xml:space="preserve"> prosimy o akceptację z rezygnacji </w:t>
      </w:r>
      <w:r w:rsidR="006C16E5" w:rsidRPr="00E7359E">
        <w:rPr>
          <w:bCs/>
          <w:sz w:val="18"/>
          <w:szCs w:val="18"/>
        </w:rPr>
        <w:t xml:space="preserve">wdrażania </w:t>
      </w:r>
      <w:r w:rsidR="0035146D" w:rsidRPr="00E7359E">
        <w:rPr>
          <w:bCs/>
          <w:sz w:val="18"/>
          <w:szCs w:val="18"/>
        </w:rPr>
        <w:t xml:space="preserve">operacji Smart </w:t>
      </w:r>
      <w:proofErr w:type="spellStart"/>
      <w:r w:rsidR="0035146D" w:rsidRPr="00E7359E">
        <w:rPr>
          <w:bCs/>
          <w:sz w:val="18"/>
          <w:szCs w:val="18"/>
        </w:rPr>
        <w:t>Village</w:t>
      </w:r>
      <w:proofErr w:type="spellEnd"/>
      <w:r w:rsidR="0035146D" w:rsidRPr="00E7359E">
        <w:rPr>
          <w:bCs/>
          <w:sz w:val="18"/>
          <w:szCs w:val="18"/>
        </w:rPr>
        <w:t xml:space="preserve"> w ramach LSR. </w:t>
      </w:r>
      <w:r w:rsidR="00F30935" w:rsidRPr="00E7359E">
        <w:rPr>
          <w:bCs/>
          <w:sz w:val="18"/>
          <w:szCs w:val="18"/>
        </w:rPr>
        <w:t xml:space="preserve"> </w:t>
      </w:r>
      <w:r w:rsidR="0035146D" w:rsidRPr="00E7359E">
        <w:rPr>
          <w:bCs/>
          <w:sz w:val="18"/>
          <w:szCs w:val="18"/>
        </w:rPr>
        <w:t>B</w:t>
      </w:r>
      <w:r w:rsidR="00D3177E" w:rsidRPr="00E7359E">
        <w:rPr>
          <w:bCs/>
          <w:sz w:val="18"/>
          <w:szCs w:val="18"/>
        </w:rPr>
        <w:t xml:space="preserve">ardzo późno wprowadzone uregulowania i zasady realizacji operacji Smart </w:t>
      </w:r>
      <w:proofErr w:type="spellStart"/>
      <w:r w:rsidR="00D3177E" w:rsidRPr="00E7359E">
        <w:rPr>
          <w:bCs/>
          <w:sz w:val="18"/>
          <w:szCs w:val="18"/>
        </w:rPr>
        <w:t>Village</w:t>
      </w:r>
      <w:proofErr w:type="spellEnd"/>
      <w:r w:rsidR="0035146D" w:rsidRPr="00E7359E">
        <w:rPr>
          <w:bCs/>
          <w:sz w:val="18"/>
          <w:szCs w:val="18"/>
        </w:rPr>
        <w:t>, w kontekście toczących się prac nad nowymi strategiami na obszarze w naszej ocenie uniemożliwia</w:t>
      </w:r>
      <w:r w:rsidR="006C16E5" w:rsidRPr="00E7359E">
        <w:rPr>
          <w:bCs/>
          <w:sz w:val="18"/>
          <w:szCs w:val="18"/>
        </w:rPr>
        <w:t>ją</w:t>
      </w:r>
      <w:r w:rsidR="0035146D" w:rsidRPr="00E7359E">
        <w:rPr>
          <w:bCs/>
          <w:sz w:val="18"/>
          <w:szCs w:val="18"/>
        </w:rPr>
        <w:t xml:space="preserve"> efektywne przeprowadzenia na obszarze procesu informacyjnego, następnie wyboru i opracowania koncepcji Smart </w:t>
      </w:r>
      <w:proofErr w:type="spellStart"/>
      <w:r w:rsidR="0035146D" w:rsidRPr="00E7359E">
        <w:rPr>
          <w:bCs/>
          <w:sz w:val="18"/>
          <w:szCs w:val="18"/>
        </w:rPr>
        <w:t>Village</w:t>
      </w:r>
      <w:proofErr w:type="spellEnd"/>
      <w:r w:rsidR="0035146D" w:rsidRPr="00E7359E">
        <w:rPr>
          <w:bCs/>
          <w:sz w:val="18"/>
          <w:szCs w:val="18"/>
        </w:rPr>
        <w:t>.</w:t>
      </w:r>
      <w:r w:rsidR="003D4183" w:rsidRPr="00E7359E">
        <w:rPr>
          <w:bCs/>
          <w:sz w:val="18"/>
          <w:szCs w:val="18"/>
        </w:rPr>
        <w:t xml:space="preserve"> Zasadne jest zaplanowanie tego typu operacji w ramach nowo tworzonych LSR. </w:t>
      </w:r>
      <w:r w:rsidR="0035146D" w:rsidRPr="00E7359E">
        <w:rPr>
          <w:bCs/>
          <w:sz w:val="18"/>
          <w:szCs w:val="18"/>
        </w:rPr>
        <w:t xml:space="preserve">   </w:t>
      </w:r>
      <w:r w:rsidR="00D3177E" w:rsidRPr="00E7359E">
        <w:rPr>
          <w:bCs/>
          <w:sz w:val="18"/>
          <w:szCs w:val="18"/>
        </w:rPr>
        <w:t xml:space="preserve">  </w:t>
      </w:r>
      <w:r w:rsidR="00F30935" w:rsidRPr="00E7359E">
        <w:rPr>
          <w:bCs/>
          <w:sz w:val="18"/>
          <w:szCs w:val="18"/>
        </w:rPr>
        <w:t xml:space="preserve"> </w:t>
      </w:r>
    </w:p>
    <w:p w14:paraId="4AD99106" w14:textId="77777777" w:rsidR="004A7B1C" w:rsidRPr="00E7359E" w:rsidRDefault="00D1119C" w:rsidP="00342A66">
      <w:pPr>
        <w:pStyle w:val="Akapitzlist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>W związku z uwagami do kryteriów dla pr</w:t>
      </w:r>
      <w:r w:rsidR="00B5625E" w:rsidRPr="00E7359E">
        <w:rPr>
          <w:bCs/>
          <w:sz w:val="18"/>
          <w:szCs w:val="18"/>
        </w:rPr>
        <w:t>ojektów własnych w ramach przedsięwzięcia 1.4.1</w:t>
      </w:r>
      <w:r w:rsidRPr="00E7359E">
        <w:rPr>
          <w:bCs/>
          <w:sz w:val="18"/>
          <w:szCs w:val="18"/>
        </w:rPr>
        <w:t xml:space="preserve"> </w:t>
      </w:r>
      <w:r w:rsidR="004A7B1C" w:rsidRPr="00E7359E">
        <w:rPr>
          <w:bCs/>
          <w:sz w:val="18"/>
          <w:szCs w:val="18"/>
        </w:rPr>
        <w:t xml:space="preserve">i 1.2.2 </w:t>
      </w:r>
      <w:r w:rsidRPr="00E7359E">
        <w:rPr>
          <w:bCs/>
          <w:sz w:val="18"/>
          <w:szCs w:val="18"/>
        </w:rPr>
        <w:t>przedkładamy poprawione kryteria, zmiana ma charakter technicz</w:t>
      </w:r>
      <w:r w:rsidR="00F645A0" w:rsidRPr="00E7359E">
        <w:rPr>
          <w:bCs/>
          <w:sz w:val="18"/>
          <w:szCs w:val="18"/>
        </w:rPr>
        <w:t>ny, poprawiający błędne zapis</w:t>
      </w:r>
      <w:r w:rsidR="003D4183" w:rsidRPr="00E7359E">
        <w:rPr>
          <w:bCs/>
          <w:sz w:val="18"/>
          <w:szCs w:val="18"/>
        </w:rPr>
        <w:t xml:space="preserve">y oraz zmieniająca wzór karty oceny punktowej. </w:t>
      </w:r>
    </w:p>
    <w:p w14:paraId="70C7F574" w14:textId="55ECA5A6" w:rsidR="003D4183" w:rsidRPr="00E7359E" w:rsidRDefault="003D4183" w:rsidP="00584D7F">
      <w:pPr>
        <w:pStyle w:val="Akapitzlist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>W załączniku do procedury pt. Kryteria wyboru operacji wraz z procedurą ustalania lub zmiany kryteriów skorygowano omyłkę pisarską w kryterium związanym z zatrudnieniem dla przedsięwzięcie 223, przedsięwzięcie 231 i przedsięwzięcie 232.</w:t>
      </w:r>
    </w:p>
    <w:p w14:paraId="372602BA" w14:textId="69CE05C7" w:rsidR="005947B3" w:rsidRPr="00E7359E" w:rsidRDefault="005947B3" w:rsidP="005947B3">
      <w:pPr>
        <w:pStyle w:val="Akapitzlist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>W procedurze oceny i wyboru operacji przez Radę ds. LSR ujednolicony został wzór karty oceny według lokalnych kryteriów wyboru LSR Północnokaszubskiej LGR oraz w opisie oceny dodano zapis „szczegółowe nazwy i punktacja kryteriów określone są w załączniku nr 1 do procedur”. Zmiana została wprowadzona zarówno dla przedsięwzięć konkursowych jak i operacji własnych.</w:t>
      </w:r>
    </w:p>
    <w:p w14:paraId="246640CB" w14:textId="7DE19241" w:rsidR="005947B3" w:rsidRPr="00E7359E" w:rsidRDefault="005947B3" w:rsidP="004260AB">
      <w:pPr>
        <w:pStyle w:val="Akapitzlist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E7359E">
        <w:rPr>
          <w:bCs/>
          <w:sz w:val="18"/>
          <w:szCs w:val="18"/>
        </w:rPr>
        <w:t xml:space="preserve">W procedurze grantowej wprowadzono analogiczne zmiany </w:t>
      </w:r>
      <w:r w:rsidR="004260AB" w:rsidRPr="00E7359E">
        <w:rPr>
          <w:bCs/>
          <w:sz w:val="18"/>
          <w:szCs w:val="18"/>
        </w:rPr>
        <w:t xml:space="preserve">jak opisano w punkcie 6 oraz z załącznika nr 1 - kryteria wyboru projektów grantowych wraz z procedurą ustalania lub zmiany kryteriów wykreślono kryteria poświęcone przedsięwzięciu Smart </w:t>
      </w:r>
      <w:proofErr w:type="spellStart"/>
      <w:r w:rsidR="004260AB" w:rsidRPr="00E7359E">
        <w:rPr>
          <w:bCs/>
          <w:sz w:val="18"/>
          <w:szCs w:val="18"/>
        </w:rPr>
        <w:t>Village</w:t>
      </w:r>
      <w:proofErr w:type="spellEnd"/>
      <w:r w:rsidR="004260AB" w:rsidRPr="00E7359E">
        <w:rPr>
          <w:bCs/>
          <w:sz w:val="18"/>
          <w:szCs w:val="18"/>
        </w:rPr>
        <w:t>.</w:t>
      </w:r>
    </w:p>
    <w:p w14:paraId="729BB422" w14:textId="39B09674" w:rsidR="004A7B1C" w:rsidRPr="00F65B56" w:rsidRDefault="004A7B1C" w:rsidP="00DC0CAC">
      <w:pPr>
        <w:pStyle w:val="Akapitzlist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E7359E">
        <w:rPr>
          <w:bCs/>
          <w:sz w:val="18"/>
          <w:szCs w:val="18"/>
        </w:rPr>
        <w:t xml:space="preserve">W załączniku </w:t>
      </w:r>
      <w:r w:rsidR="00DC0CAC" w:rsidRPr="00E7359E">
        <w:rPr>
          <w:bCs/>
          <w:sz w:val="18"/>
          <w:szCs w:val="18"/>
        </w:rPr>
        <w:t xml:space="preserve">nr 1 procedury oceny i wyboru operacji przez Radę ds. LSR Północnokaszubskiej Lokalnej Grupy Rybackiej, </w:t>
      </w:r>
      <w:r w:rsidRPr="00E7359E">
        <w:rPr>
          <w:bCs/>
          <w:sz w:val="18"/>
          <w:szCs w:val="18"/>
        </w:rPr>
        <w:t>wprowadzono także kryteria konkursowe dla przedsięwzięcia 1.3.3, tożsame z dotychczasowymi kryteriami grantowymi</w:t>
      </w:r>
      <w:r w:rsidR="00793246" w:rsidRPr="00E7359E">
        <w:rPr>
          <w:bCs/>
          <w:sz w:val="18"/>
          <w:szCs w:val="18"/>
        </w:rPr>
        <w:t xml:space="preserve">, z dostosowaniem opisów do tryby konkursowego. </w:t>
      </w:r>
    </w:p>
    <w:p w14:paraId="1A21001D" w14:textId="1896AC43" w:rsidR="00825761" w:rsidRPr="00F65B56" w:rsidRDefault="00825761" w:rsidP="00825761">
      <w:pPr>
        <w:jc w:val="both"/>
        <w:rPr>
          <w:b/>
          <w:sz w:val="20"/>
          <w:szCs w:val="20"/>
        </w:rPr>
      </w:pPr>
    </w:p>
    <w:p w14:paraId="45389C45" w14:textId="77777777" w:rsidR="006E528E" w:rsidRDefault="006E528E" w:rsidP="00963659">
      <w:pPr>
        <w:jc w:val="right"/>
        <w:rPr>
          <w:bCs/>
          <w:sz w:val="20"/>
          <w:szCs w:val="20"/>
        </w:rPr>
      </w:pPr>
    </w:p>
    <w:p w14:paraId="1C29E95D" w14:textId="03D6098A" w:rsidR="00963659" w:rsidRPr="006E528E" w:rsidRDefault="00DC0CAC" w:rsidP="00963659">
      <w:pPr>
        <w:jc w:val="right"/>
        <w:rPr>
          <w:bCs/>
          <w:sz w:val="18"/>
          <w:szCs w:val="18"/>
        </w:rPr>
      </w:pPr>
      <w:r w:rsidRPr="006E528E">
        <w:rPr>
          <w:bCs/>
          <w:sz w:val="18"/>
          <w:szCs w:val="18"/>
        </w:rPr>
        <w:t>Z</w:t>
      </w:r>
      <w:r w:rsidR="00963659" w:rsidRPr="006E528E">
        <w:rPr>
          <w:bCs/>
          <w:sz w:val="18"/>
          <w:szCs w:val="18"/>
        </w:rPr>
        <w:t xml:space="preserve"> poważaniem </w:t>
      </w:r>
    </w:p>
    <w:p w14:paraId="1ED2BE1F" w14:textId="77777777" w:rsidR="00E7359E" w:rsidRDefault="00E7359E" w:rsidP="00C53EE7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</w:p>
    <w:p w14:paraId="13D81592" w14:textId="77777777" w:rsidR="00E7359E" w:rsidRPr="00240D7E" w:rsidRDefault="00E7359E" w:rsidP="00240D7E">
      <w:pPr>
        <w:suppressAutoHyphens w:val="0"/>
        <w:spacing w:before="100" w:beforeAutospacing="1" w:after="100" w:afterAutospacing="1"/>
        <w:jc w:val="both"/>
        <w:rPr>
          <w:i/>
          <w:iCs/>
          <w:sz w:val="20"/>
          <w:szCs w:val="20"/>
          <w:lang w:eastAsia="pl-PL"/>
        </w:rPr>
      </w:pPr>
    </w:p>
    <w:p w14:paraId="6ABF7472" w14:textId="77777777" w:rsidR="006E528E" w:rsidRDefault="006E528E" w:rsidP="00240D7E">
      <w:pPr>
        <w:suppressAutoHyphens w:val="0"/>
        <w:spacing w:before="100" w:beforeAutospacing="1" w:after="100" w:afterAutospacing="1"/>
        <w:jc w:val="both"/>
        <w:rPr>
          <w:i/>
          <w:iCs/>
          <w:sz w:val="20"/>
          <w:szCs w:val="20"/>
          <w:lang w:eastAsia="pl-PL"/>
        </w:rPr>
      </w:pPr>
    </w:p>
    <w:p w14:paraId="1D68FF23" w14:textId="77777777" w:rsidR="006E528E" w:rsidRDefault="006E528E" w:rsidP="00240D7E">
      <w:pPr>
        <w:suppressAutoHyphens w:val="0"/>
        <w:spacing w:before="100" w:beforeAutospacing="1" w:after="100" w:afterAutospacing="1"/>
        <w:jc w:val="both"/>
        <w:rPr>
          <w:i/>
          <w:iCs/>
          <w:sz w:val="20"/>
          <w:szCs w:val="20"/>
          <w:lang w:eastAsia="pl-PL"/>
        </w:rPr>
      </w:pPr>
    </w:p>
    <w:p w14:paraId="76592954" w14:textId="4DE320AA" w:rsidR="00C53EE7" w:rsidRPr="00240D7E" w:rsidRDefault="00F30620" w:rsidP="00240D7E">
      <w:pPr>
        <w:suppressAutoHyphens w:val="0"/>
        <w:spacing w:before="100" w:beforeAutospacing="1" w:after="100" w:afterAutospacing="1"/>
        <w:jc w:val="both"/>
        <w:rPr>
          <w:i/>
          <w:iCs/>
          <w:sz w:val="20"/>
          <w:szCs w:val="20"/>
          <w:lang w:eastAsia="pl-PL"/>
        </w:rPr>
      </w:pPr>
      <w:r w:rsidRPr="00240D7E">
        <w:rPr>
          <w:i/>
          <w:iCs/>
          <w:sz w:val="20"/>
          <w:szCs w:val="20"/>
          <w:lang w:eastAsia="pl-PL"/>
        </w:rPr>
        <w:t>Ad. 4</w:t>
      </w:r>
      <w:r w:rsidR="00C53EE7" w:rsidRPr="00240D7E">
        <w:rPr>
          <w:i/>
          <w:iCs/>
          <w:sz w:val="20"/>
          <w:szCs w:val="20"/>
          <w:lang w:eastAsia="pl-PL"/>
        </w:rPr>
        <w:t xml:space="preserve">. Załącznik 2 </w:t>
      </w:r>
      <w:r w:rsidR="00E61932" w:rsidRPr="00240D7E">
        <w:rPr>
          <w:i/>
          <w:iCs/>
          <w:sz w:val="20"/>
          <w:szCs w:val="20"/>
          <w:lang w:eastAsia="pl-PL"/>
        </w:rPr>
        <w:t xml:space="preserve">Kryteria wyboru operacji własnych wraz z procedurą ustalania lub zmiany kryteriów. </w:t>
      </w:r>
      <w:r w:rsidRPr="00240D7E">
        <w:rPr>
          <w:i/>
          <w:iCs/>
          <w:sz w:val="20"/>
          <w:szCs w:val="20"/>
          <w:lang w:eastAsia="pl-PL"/>
        </w:rPr>
        <w:t>Z</w:t>
      </w:r>
      <w:r w:rsidR="00C53EE7" w:rsidRPr="00240D7E">
        <w:rPr>
          <w:i/>
          <w:iCs/>
          <w:sz w:val="20"/>
          <w:szCs w:val="20"/>
          <w:lang w:eastAsia="pl-PL"/>
        </w:rPr>
        <w:t xml:space="preserve">godnie z zaleceniami zmieniły się opisy do kryteriów punktowych: Stopień przygotowania operacji do realizacji, Kompletność dokumentacji i Wpływ wartości wskaźników rezultatu  przyjętych w projekcie na osiągnięcie wskaźników realizacji LSR. </w:t>
      </w:r>
      <w:r w:rsidRPr="00240D7E">
        <w:rPr>
          <w:i/>
          <w:iCs/>
          <w:color w:val="FF0000"/>
          <w:sz w:val="20"/>
          <w:szCs w:val="20"/>
          <w:lang w:eastAsia="pl-PL"/>
        </w:rPr>
        <w:t>strona 1-3</w:t>
      </w:r>
      <w:r w:rsidR="00C53EE7" w:rsidRPr="00240D7E">
        <w:rPr>
          <w:i/>
          <w:iCs/>
          <w:color w:val="FF0000"/>
          <w:sz w:val="20"/>
          <w:szCs w:val="20"/>
          <w:lang w:eastAsia="pl-PL"/>
        </w:rPr>
        <w:t xml:space="preserve"> i 5-</w:t>
      </w:r>
      <w:r w:rsidRPr="00240D7E">
        <w:rPr>
          <w:i/>
          <w:iCs/>
          <w:color w:val="FF0000"/>
          <w:sz w:val="20"/>
          <w:szCs w:val="20"/>
          <w:lang w:eastAsia="pl-PL"/>
        </w:rPr>
        <w:t>7</w:t>
      </w:r>
    </w:p>
    <w:p w14:paraId="55938250" w14:textId="7F9CB245" w:rsidR="00C53EE7" w:rsidRPr="00240D7E" w:rsidRDefault="00C53EE7" w:rsidP="00240D7E">
      <w:pPr>
        <w:suppressAutoHyphens w:val="0"/>
        <w:spacing w:before="100" w:beforeAutospacing="1" w:after="100" w:afterAutospacing="1"/>
        <w:jc w:val="both"/>
        <w:rPr>
          <w:i/>
          <w:iCs/>
          <w:sz w:val="20"/>
          <w:szCs w:val="20"/>
          <w:lang w:eastAsia="pl-PL"/>
        </w:rPr>
      </w:pPr>
      <w:r w:rsidRPr="00240D7E">
        <w:rPr>
          <w:i/>
          <w:iCs/>
          <w:sz w:val="20"/>
          <w:szCs w:val="20"/>
          <w:lang w:eastAsia="pl-PL"/>
        </w:rPr>
        <w:t>Dodatkowa zmiana w kryterium nr 9 - Zakres zgodny z potrzebami określonymi w LSR (preferowane kategorie operacji) -</w:t>
      </w:r>
      <w:r w:rsidRPr="00240D7E">
        <w:rPr>
          <w:i/>
          <w:iCs/>
          <w:color w:val="FF0000"/>
          <w:sz w:val="20"/>
          <w:szCs w:val="20"/>
          <w:lang w:eastAsia="pl-PL"/>
        </w:rPr>
        <w:t xml:space="preserve"> strona 8</w:t>
      </w:r>
      <w:r w:rsidR="00CB54B6">
        <w:rPr>
          <w:i/>
          <w:iCs/>
          <w:sz w:val="20"/>
          <w:szCs w:val="20"/>
          <w:lang w:eastAsia="pl-PL"/>
        </w:rPr>
        <w:t xml:space="preserve"> </w:t>
      </w:r>
      <w:r w:rsidRPr="00240D7E">
        <w:rPr>
          <w:i/>
          <w:iCs/>
          <w:sz w:val="20"/>
          <w:szCs w:val="20"/>
          <w:lang w:eastAsia="pl-PL"/>
        </w:rPr>
        <w:t xml:space="preserve">Dodatkowa zmiana w kryterium nr 10 - Oddziaływanie operacji na grupę defaworyzowaną zidentyfikowaną w LSR - </w:t>
      </w:r>
      <w:r w:rsidRPr="00240D7E">
        <w:rPr>
          <w:i/>
          <w:iCs/>
          <w:color w:val="FF0000"/>
          <w:sz w:val="20"/>
          <w:szCs w:val="20"/>
          <w:lang w:eastAsia="pl-PL"/>
        </w:rPr>
        <w:t>strona 9</w:t>
      </w:r>
    </w:p>
    <w:p w14:paraId="63E061ED" w14:textId="2F9823DD" w:rsidR="00C53EE7" w:rsidRPr="00240D7E" w:rsidRDefault="00F30620" w:rsidP="00240D7E">
      <w:pPr>
        <w:suppressAutoHyphens w:val="0"/>
        <w:spacing w:before="100" w:beforeAutospacing="1" w:after="100" w:afterAutospacing="1"/>
        <w:jc w:val="both"/>
        <w:rPr>
          <w:i/>
          <w:iCs/>
          <w:sz w:val="20"/>
          <w:szCs w:val="20"/>
          <w:lang w:eastAsia="pl-PL"/>
        </w:rPr>
      </w:pPr>
      <w:r w:rsidRPr="00240D7E">
        <w:rPr>
          <w:i/>
          <w:iCs/>
          <w:color w:val="000000"/>
          <w:sz w:val="20"/>
          <w:szCs w:val="20"/>
          <w:lang w:eastAsia="pl-PL"/>
        </w:rPr>
        <w:t>Ad. 5</w:t>
      </w:r>
      <w:r w:rsidR="00C53EE7" w:rsidRPr="00240D7E">
        <w:rPr>
          <w:i/>
          <w:iCs/>
          <w:color w:val="000000"/>
          <w:sz w:val="20"/>
          <w:szCs w:val="20"/>
          <w:lang w:eastAsia="pl-PL"/>
        </w:rPr>
        <w:t>. Załącznik </w:t>
      </w:r>
      <w:r w:rsidRPr="00240D7E">
        <w:rPr>
          <w:i/>
          <w:iCs/>
          <w:color w:val="000000"/>
          <w:sz w:val="20"/>
          <w:szCs w:val="20"/>
          <w:lang w:eastAsia="pl-PL"/>
        </w:rPr>
        <w:t>1</w:t>
      </w:r>
      <w:r w:rsidR="00C53EE7" w:rsidRPr="00240D7E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E61932" w:rsidRPr="00240D7E">
        <w:rPr>
          <w:i/>
          <w:iCs/>
          <w:color w:val="000000"/>
          <w:sz w:val="20"/>
          <w:szCs w:val="20"/>
          <w:lang w:eastAsia="pl-PL"/>
        </w:rPr>
        <w:t xml:space="preserve">Kryteria wyboru operacji wraz z procedurą ustalania lub zmiany kryteriów. </w:t>
      </w:r>
      <w:r w:rsidRPr="00240D7E">
        <w:rPr>
          <w:i/>
          <w:iCs/>
          <w:sz w:val="20"/>
          <w:szCs w:val="20"/>
          <w:lang w:eastAsia="pl-PL"/>
        </w:rPr>
        <w:t>S</w:t>
      </w:r>
      <w:r w:rsidR="00C53EE7" w:rsidRPr="00240D7E">
        <w:rPr>
          <w:i/>
          <w:iCs/>
          <w:sz w:val="20"/>
          <w:szCs w:val="20"/>
          <w:lang w:eastAsia="pl-PL"/>
        </w:rPr>
        <w:t>korygowano omyłkę pisarską</w:t>
      </w:r>
      <w:r w:rsidRPr="00240D7E">
        <w:rPr>
          <w:i/>
          <w:iCs/>
          <w:sz w:val="20"/>
          <w:szCs w:val="20"/>
          <w:lang w:eastAsia="pl-PL"/>
        </w:rPr>
        <w:t xml:space="preserve"> </w:t>
      </w:r>
      <w:r w:rsidR="00C53EE7" w:rsidRPr="00240D7E">
        <w:rPr>
          <w:i/>
          <w:iCs/>
          <w:sz w:val="20"/>
          <w:szCs w:val="20"/>
          <w:lang w:eastAsia="pl-PL"/>
        </w:rPr>
        <w:t>w kryteri</w:t>
      </w:r>
      <w:r w:rsidRPr="00240D7E">
        <w:rPr>
          <w:i/>
          <w:iCs/>
          <w:sz w:val="20"/>
          <w:szCs w:val="20"/>
          <w:lang w:eastAsia="pl-PL"/>
        </w:rPr>
        <w:t>ach</w:t>
      </w:r>
      <w:r w:rsidR="00C53EE7" w:rsidRPr="00240D7E">
        <w:rPr>
          <w:i/>
          <w:iCs/>
          <w:sz w:val="20"/>
          <w:szCs w:val="20"/>
          <w:lang w:eastAsia="pl-PL"/>
        </w:rPr>
        <w:t xml:space="preserve"> związany</w:t>
      </w:r>
      <w:r w:rsidRPr="00240D7E">
        <w:rPr>
          <w:i/>
          <w:iCs/>
          <w:sz w:val="20"/>
          <w:szCs w:val="20"/>
          <w:lang w:eastAsia="pl-PL"/>
        </w:rPr>
        <w:t xml:space="preserve">ch z zatrudnieniem w </w:t>
      </w:r>
      <w:r w:rsidR="00C53EE7" w:rsidRPr="00240D7E">
        <w:rPr>
          <w:i/>
          <w:iCs/>
          <w:sz w:val="20"/>
          <w:szCs w:val="20"/>
          <w:lang w:eastAsia="pl-PL"/>
        </w:rPr>
        <w:t>przedsięwzięci</w:t>
      </w:r>
      <w:r w:rsidR="00F65B56" w:rsidRPr="00240D7E">
        <w:rPr>
          <w:i/>
          <w:iCs/>
          <w:sz w:val="20"/>
          <w:szCs w:val="20"/>
          <w:lang w:eastAsia="pl-PL"/>
        </w:rPr>
        <w:t>ach</w:t>
      </w:r>
      <w:r w:rsidR="00C53EE7" w:rsidRPr="00240D7E">
        <w:rPr>
          <w:i/>
          <w:iCs/>
          <w:sz w:val="20"/>
          <w:szCs w:val="20"/>
          <w:lang w:eastAsia="pl-PL"/>
        </w:rPr>
        <w:t xml:space="preserve"> 223 - </w:t>
      </w:r>
      <w:r w:rsidR="00C53EE7" w:rsidRPr="00240D7E">
        <w:rPr>
          <w:i/>
          <w:iCs/>
          <w:color w:val="FF0000"/>
          <w:sz w:val="20"/>
          <w:szCs w:val="20"/>
          <w:lang w:eastAsia="pl-PL"/>
        </w:rPr>
        <w:t>strona 35</w:t>
      </w:r>
      <w:r w:rsidRPr="00240D7E">
        <w:rPr>
          <w:i/>
          <w:iCs/>
          <w:color w:val="FF0000"/>
          <w:sz w:val="20"/>
          <w:szCs w:val="20"/>
          <w:lang w:eastAsia="pl-PL"/>
        </w:rPr>
        <w:t xml:space="preserve"> i 36</w:t>
      </w:r>
      <w:r w:rsidR="00C53EE7" w:rsidRPr="00240D7E">
        <w:rPr>
          <w:i/>
          <w:iCs/>
          <w:color w:val="FF0000"/>
          <w:sz w:val="20"/>
          <w:szCs w:val="20"/>
          <w:lang w:eastAsia="pl-PL"/>
        </w:rPr>
        <w:t xml:space="preserve">, </w:t>
      </w:r>
      <w:r w:rsidR="00C53EE7" w:rsidRPr="00240D7E">
        <w:rPr>
          <w:i/>
          <w:iCs/>
          <w:sz w:val="20"/>
          <w:szCs w:val="20"/>
          <w:lang w:eastAsia="pl-PL"/>
        </w:rPr>
        <w:t xml:space="preserve">przedsięwzięcie 231 - </w:t>
      </w:r>
      <w:r w:rsidR="00C53EE7" w:rsidRPr="00240D7E">
        <w:rPr>
          <w:i/>
          <w:iCs/>
          <w:color w:val="FF0000"/>
          <w:sz w:val="20"/>
          <w:szCs w:val="20"/>
          <w:lang w:eastAsia="pl-PL"/>
        </w:rPr>
        <w:t>strona 45</w:t>
      </w:r>
      <w:r w:rsidR="00C53EE7" w:rsidRPr="00240D7E">
        <w:rPr>
          <w:i/>
          <w:iCs/>
          <w:sz w:val="20"/>
          <w:szCs w:val="20"/>
          <w:lang w:eastAsia="pl-PL"/>
        </w:rPr>
        <w:t xml:space="preserve">, przedsięwzięcie 232 </w:t>
      </w:r>
      <w:r w:rsidRPr="00240D7E">
        <w:rPr>
          <w:i/>
          <w:iCs/>
          <w:sz w:val="20"/>
          <w:szCs w:val="20"/>
          <w:lang w:eastAsia="pl-PL"/>
        </w:rPr>
        <w:t>–</w:t>
      </w:r>
      <w:r w:rsidR="00C53EE7" w:rsidRPr="00240D7E">
        <w:rPr>
          <w:i/>
          <w:iCs/>
          <w:sz w:val="20"/>
          <w:szCs w:val="20"/>
          <w:lang w:eastAsia="pl-PL"/>
        </w:rPr>
        <w:t xml:space="preserve"> </w:t>
      </w:r>
      <w:r w:rsidR="00C53EE7" w:rsidRPr="00240D7E">
        <w:rPr>
          <w:i/>
          <w:iCs/>
          <w:color w:val="FF0000"/>
          <w:sz w:val="20"/>
          <w:szCs w:val="20"/>
          <w:lang w:eastAsia="pl-PL"/>
        </w:rPr>
        <w:t>strona</w:t>
      </w:r>
      <w:r w:rsidRPr="00240D7E">
        <w:rPr>
          <w:i/>
          <w:iCs/>
          <w:color w:val="FF0000"/>
          <w:sz w:val="20"/>
          <w:szCs w:val="20"/>
          <w:lang w:eastAsia="pl-PL"/>
        </w:rPr>
        <w:t xml:space="preserve"> </w:t>
      </w:r>
      <w:r w:rsidR="00C53EE7" w:rsidRPr="00240D7E">
        <w:rPr>
          <w:i/>
          <w:iCs/>
          <w:color w:val="FF0000"/>
          <w:sz w:val="20"/>
          <w:szCs w:val="20"/>
          <w:lang w:eastAsia="pl-PL"/>
        </w:rPr>
        <w:t>49</w:t>
      </w:r>
      <w:r w:rsidR="00C53EE7" w:rsidRPr="00240D7E">
        <w:rPr>
          <w:i/>
          <w:iCs/>
          <w:sz w:val="20"/>
          <w:szCs w:val="20"/>
          <w:lang w:eastAsia="pl-PL"/>
        </w:rPr>
        <w:t xml:space="preserve"> </w:t>
      </w:r>
      <w:r w:rsidR="00F65B56" w:rsidRPr="00240D7E">
        <w:rPr>
          <w:i/>
          <w:iCs/>
          <w:sz w:val="20"/>
          <w:szCs w:val="20"/>
          <w:lang w:eastAsia="pl-PL"/>
        </w:rPr>
        <w:t>oraz usunięto zdublowany opis.</w:t>
      </w:r>
    </w:p>
    <w:p w14:paraId="028DE620" w14:textId="09CF8EED" w:rsidR="007A2454" w:rsidRPr="00240D7E" w:rsidRDefault="007A2454" w:rsidP="00240D7E">
      <w:pPr>
        <w:suppressAutoHyphens w:val="0"/>
        <w:spacing w:before="100" w:beforeAutospacing="1" w:after="100" w:afterAutospacing="1"/>
        <w:jc w:val="both"/>
        <w:rPr>
          <w:i/>
          <w:iCs/>
          <w:sz w:val="20"/>
          <w:szCs w:val="20"/>
          <w:lang w:eastAsia="pl-PL"/>
        </w:rPr>
      </w:pPr>
      <w:r w:rsidRPr="00240D7E">
        <w:rPr>
          <w:i/>
          <w:iCs/>
          <w:sz w:val="20"/>
          <w:szCs w:val="20"/>
          <w:lang w:eastAsia="pl-PL"/>
        </w:rPr>
        <w:t xml:space="preserve">Ad. 6. </w:t>
      </w:r>
      <w:r w:rsidR="00E61932" w:rsidRPr="00240D7E">
        <w:rPr>
          <w:i/>
          <w:iCs/>
          <w:sz w:val="20"/>
          <w:szCs w:val="20"/>
          <w:lang w:eastAsia="pl-PL"/>
        </w:rPr>
        <w:t xml:space="preserve">Procedury oceny i wyboru operacji przez Radę ds. LSR Północnokaszubskiej Lokalnej Grupy Rybackiej. </w:t>
      </w:r>
      <w:r w:rsidRPr="00240D7E">
        <w:rPr>
          <w:i/>
          <w:iCs/>
          <w:sz w:val="20"/>
          <w:szCs w:val="20"/>
          <w:lang w:eastAsia="pl-PL"/>
        </w:rPr>
        <w:t xml:space="preserve">W opisie </w:t>
      </w:r>
      <w:r w:rsidR="00D838D5" w:rsidRPr="00240D7E">
        <w:rPr>
          <w:i/>
          <w:iCs/>
          <w:sz w:val="20"/>
          <w:szCs w:val="20"/>
          <w:lang w:eastAsia="pl-PL"/>
        </w:rPr>
        <w:t>„o</w:t>
      </w:r>
      <w:r w:rsidRPr="00240D7E">
        <w:rPr>
          <w:i/>
          <w:iCs/>
          <w:sz w:val="20"/>
          <w:szCs w:val="20"/>
          <w:lang w:eastAsia="pl-PL"/>
        </w:rPr>
        <w:t>cena operacji wg lokalnych kryteriów wyboru</w:t>
      </w:r>
      <w:r w:rsidR="00D838D5" w:rsidRPr="00240D7E">
        <w:rPr>
          <w:i/>
          <w:iCs/>
          <w:sz w:val="20"/>
          <w:szCs w:val="20"/>
          <w:lang w:eastAsia="pl-PL"/>
        </w:rPr>
        <w:t>”</w:t>
      </w:r>
      <w:r w:rsidRPr="00240D7E">
        <w:rPr>
          <w:i/>
          <w:iCs/>
          <w:sz w:val="20"/>
          <w:szCs w:val="20"/>
          <w:lang w:eastAsia="pl-PL"/>
        </w:rPr>
        <w:t xml:space="preserve">, </w:t>
      </w:r>
      <w:r w:rsidR="00D838D5" w:rsidRPr="00240D7E">
        <w:rPr>
          <w:i/>
          <w:iCs/>
          <w:sz w:val="20"/>
          <w:szCs w:val="20"/>
          <w:lang w:eastAsia="pl-PL"/>
        </w:rPr>
        <w:t xml:space="preserve">dla projektów konkursowych </w:t>
      </w:r>
      <w:r w:rsidRPr="00240D7E">
        <w:rPr>
          <w:i/>
          <w:iCs/>
          <w:sz w:val="20"/>
          <w:szCs w:val="20"/>
          <w:lang w:eastAsia="pl-PL"/>
        </w:rPr>
        <w:t xml:space="preserve">dodano </w:t>
      </w:r>
      <w:r w:rsidR="00D838D5" w:rsidRPr="00240D7E">
        <w:rPr>
          <w:i/>
          <w:iCs/>
          <w:sz w:val="20"/>
          <w:szCs w:val="20"/>
          <w:lang w:eastAsia="pl-PL"/>
        </w:rPr>
        <w:t xml:space="preserve">opis - </w:t>
      </w:r>
      <w:r w:rsidR="00D838D5" w:rsidRPr="00240D7E">
        <w:rPr>
          <w:i/>
          <w:iCs/>
          <w:color w:val="FF0000"/>
          <w:sz w:val="20"/>
          <w:szCs w:val="20"/>
          <w:lang w:eastAsia="pl-PL"/>
        </w:rPr>
        <w:t xml:space="preserve">strona 9, </w:t>
      </w:r>
      <w:r w:rsidR="00D838D5" w:rsidRPr="00240D7E">
        <w:rPr>
          <w:i/>
          <w:iCs/>
          <w:sz w:val="20"/>
          <w:szCs w:val="20"/>
          <w:lang w:eastAsia="pl-PL"/>
        </w:rPr>
        <w:t xml:space="preserve">a na </w:t>
      </w:r>
      <w:r w:rsidR="00D838D5" w:rsidRPr="00240D7E">
        <w:rPr>
          <w:i/>
          <w:iCs/>
          <w:color w:val="FF0000"/>
          <w:sz w:val="20"/>
          <w:szCs w:val="20"/>
          <w:lang w:eastAsia="pl-PL"/>
        </w:rPr>
        <w:t xml:space="preserve">stronie 67 </w:t>
      </w:r>
      <w:r w:rsidR="00D838D5" w:rsidRPr="00240D7E">
        <w:rPr>
          <w:i/>
          <w:iCs/>
          <w:sz w:val="20"/>
          <w:szCs w:val="20"/>
          <w:lang w:eastAsia="pl-PL"/>
        </w:rPr>
        <w:t xml:space="preserve">dla projektów własnych. Zmieniono wzory kart oceny według lokalnych kryteriów wyboru LSR strona </w:t>
      </w:r>
      <w:r w:rsidR="00D838D5" w:rsidRPr="00240D7E">
        <w:rPr>
          <w:i/>
          <w:iCs/>
          <w:color w:val="FF0000"/>
          <w:sz w:val="20"/>
          <w:szCs w:val="20"/>
          <w:lang w:eastAsia="pl-PL"/>
        </w:rPr>
        <w:t>31 i 78</w:t>
      </w:r>
    </w:p>
    <w:p w14:paraId="03051D81" w14:textId="1865F3B9" w:rsidR="00D838D5" w:rsidRPr="00240D7E" w:rsidRDefault="00D838D5" w:rsidP="00240D7E">
      <w:pPr>
        <w:suppressAutoHyphens w:val="0"/>
        <w:spacing w:before="100" w:beforeAutospacing="1" w:after="100" w:afterAutospacing="1"/>
        <w:jc w:val="both"/>
        <w:rPr>
          <w:i/>
          <w:iCs/>
          <w:sz w:val="20"/>
          <w:szCs w:val="20"/>
          <w:lang w:eastAsia="pl-PL"/>
        </w:rPr>
      </w:pPr>
      <w:r w:rsidRPr="00240D7E">
        <w:rPr>
          <w:i/>
          <w:iCs/>
          <w:sz w:val="20"/>
          <w:szCs w:val="20"/>
          <w:lang w:eastAsia="pl-PL"/>
        </w:rPr>
        <w:t>Ad. 7.</w:t>
      </w:r>
      <w:r w:rsidR="00D740BE" w:rsidRPr="00240D7E">
        <w:rPr>
          <w:i/>
          <w:iCs/>
          <w:sz w:val="20"/>
          <w:szCs w:val="20"/>
          <w:lang w:eastAsia="pl-PL"/>
        </w:rPr>
        <w:t xml:space="preserve"> Procedury oceny i wyboru projektów grantowych przez Radę ds. LSR Północnokaszubskiej Lokalnej Grupy Rybackiej. </w:t>
      </w:r>
      <w:r w:rsidR="00DA5E2D" w:rsidRPr="00240D7E">
        <w:rPr>
          <w:i/>
          <w:iCs/>
          <w:sz w:val="20"/>
          <w:szCs w:val="20"/>
          <w:lang w:eastAsia="pl-PL"/>
        </w:rPr>
        <w:t xml:space="preserve">W opisie „ocena operacji wg lokalnych kryteriów wyboru”, dodano opis - </w:t>
      </w:r>
      <w:r w:rsidR="00DA5E2D" w:rsidRPr="00240D7E">
        <w:rPr>
          <w:i/>
          <w:iCs/>
          <w:color w:val="FF0000"/>
          <w:sz w:val="20"/>
          <w:szCs w:val="20"/>
          <w:lang w:eastAsia="pl-PL"/>
        </w:rPr>
        <w:t xml:space="preserve">strona 7. </w:t>
      </w:r>
      <w:r w:rsidR="00D740BE" w:rsidRPr="00240D7E">
        <w:rPr>
          <w:i/>
          <w:iCs/>
          <w:sz w:val="20"/>
          <w:szCs w:val="20"/>
          <w:lang w:eastAsia="pl-PL"/>
        </w:rPr>
        <w:t xml:space="preserve">Na </w:t>
      </w:r>
      <w:r w:rsidR="00D740BE" w:rsidRPr="00240D7E">
        <w:rPr>
          <w:i/>
          <w:iCs/>
          <w:color w:val="FF0000"/>
          <w:sz w:val="20"/>
          <w:szCs w:val="20"/>
          <w:lang w:eastAsia="pl-PL"/>
        </w:rPr>
        <w:t xml:space="preserve">stronie 28 </w:t>
      </w:r>
      <w:r w:rsidR="00D740BE" w:rsidRPr="00240D7E">
        <w:rPr>
          <w:i/>
          <w:iCs/>
          <w:sz w:val="20"/>
          <w:szCs w:val="20"/>
          <w:lang w:eastAsia="pl-PL"/>
        </w:rPr>
        <w:t>zmieniono wzór karty oceny według lokalnych kryteriów wyboru LSR</w:t>
      </w:r>
      <w:r w:rsidR="004260AB" w:rsidRPr="00240D7E">
        <w:rPr>
          <w:i/>
          <w:iCs/>
          <w:sz w:val="20"/>
          <w:szCs w:val="20"/>
          <w:lang w:eastAsia="pl-PL"/>
        </w:rPr>
        <w:t xml:space="preserve">. W załączniku nr 1, </w:t>
      </w:r>
      <w:r w:rsidR="004260AB" w:rsidRPr="00240D7E">
        <w:rPr>
          <w:i/>
          <w:iCs/>
          <w:color w:val="FF0000"/>
          <w:sz w:val="20"/>
          <w:szCs w:val="20"/>
          <w:lang w:eastAsia="pl-PL"/>
        </w:rPr>
        <w:t>strona 4</w:t>
      </w:r>
      <w:r w:rsidR="004260AB" w:rsidRPr="00240D7E">
        <w:rPr>
          <w:i/>
          <w:iCs/>
          <w:sz w:val="20"/>
          <w:szCs w:val="20"/>
          <w:lang w:eastAsia="pl-PL"/>
        </w:rPr>
        <w:t xml:space="preserve"> wykreślono kryteria dla </w:t>
      </w:r>
      <w:r w:rsidR="004260AB" w:rsidRPr="00240D7E">
        <w:rPr>
          <w:bCs/>
          <w:i/>
          <w:iCs/>
          <w:sz w:val="20"/>
          <w:szCs w:val="20"/>
        </w:rPr>
        <w:t xml:space="preserve">Smart </w:t>
      </w:r>
      <w:proofErr w:type="spellStart"/>
      <w:r w:rsidR="004260AB" w:rsidRPr="00240D7E">
        <w:rPr>
          <w:bCs/>
          <w:i/>
          <w:iCs/>
          <w:sz w:val="20"/>
          <w:szCs w:val="20"/>
        </w:rPr>
        <w:t>Village</w:t>
      </w:r>
      <w:proofErr w:type="spellEnd"/>
      <w:r w:rsidR="004260AB" w:rsidRPr="00240D7E">
        <w:rPr>
          <w:bCs/>
          <w:i/>
          <w:iCs/>
          <w:sz w:val="20"/>
          <w:szCs w:val="20"/>
        </w:rPr>
        <w:t>.</w:t>
      </w:r>
    </w:p>
    <w:p w14:paraId="2F095FAB" w14:textId="7C294AA1" w:rsidR="00F65B56" w:rsidRPr="00240D7E" w:rsidRDefault="00F65B56" w:rsidP="00240D7E">
      <w:pPr>
        <w:suppressAutoHyphens w:val="0"/>
        <w:spacing w:before="100" w:beforeAutospacing="1" w:after="100" w:afterAutospacing="1"/>
        <w:jc w:val="both"/>
        <w:rPr>
          <w:i/>
          <w:iCs/>
          <w:sz w:val="20"/>
          <w:szCs w:val="20"/>
          <w:lang w:eastAsia="pl-PL"/>
        </w:rPr>
      </w:pPr>
      <w:r w:rsidRPr="00240D7E">
        <w:rPr>
          <w:i/>
          <w:iCs/>
          <w:sz w:val="20"/>
          <w:szCs w:val="20"/>
          <w:lang w:eastAsia="pl-PL"/>
        </w:rPr>
        <w:t xml:space="preserve">Ad. 8. Dodano kryteria dla przedsięwzięcia 1.3.3. inicjatywy lokalne na rzecz zachowania i wykorzystania unikatowych zasobów kultury i dziedzictwa kulturowego oraz wzmacnianie tożsamości lokalnej - </w:t>
      </w:r>
      <w:r w:rsidRPr="00240D7E">
        <w:rPr>
          <w:i/>
          <w:iCs/>
          <w:color w:val="FF0000"/>
          <w:sz w:val="20"/>
          <w:szCs w:val="20"/>
          <w:lang w:eastAsia="pl-PL"/>
        </w:rPr>
        <w:t>strona 56</w:t>
      </w:r>
    </w:p>
    <w:p w14:paraId="0215DDFA" w14:textId="77777777" w:rsidR="00C53EE7" w:rsidRPr="00240D7E" w:rsidRDefault="00C53EE7" w:rsidP="00240D7E">
      <w:pPr>
        <w:jc w:val="both"/>
        <w:rPr>
          <w:bCs/>
          <w:i/>
          <w:iCs/>
          <w:sz w:val="20"/>
          <w:szCs w:val="20"/>
        </w:rPr>
      </w:pPr>
    </w:p>
    <w:sectPr w:rsidR="00C53EE7" w:rsidRPr="00240D7E" w:rsidSect="00DB4C79">
      <w:headerReference w:type="default" r:id="rId8"/>
      <w:footerReference w:type="default" r:id="rId9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F549" w14:textId="77777777" w:rsidR="00AB7744" w:rsidRDefault="00AB7744" w:rsidP="00E8610D">
      <w:r>
        <w:separator/>
      </w:r>
    </w:p>
  </w:endnote>
  <w:endnote w:type="continuationSeparator" w:id="0">
    <w:p w14:paraId="7F5DE41B" w14:textId="77777777" w:rsidR="00AB7744" w:rsidRDefault="00AB774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3B6F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A2FA25" wp14:editId="29630C4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BC64B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59C0D1B0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553927E6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0CBC9007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38EE1E7B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C0D5" w14:textId="77777777" w:rsidR="00AB7744" w:rsidRDefault="00AB7744" w:rsidP="00E8610D">
      <w:r>
        <w:separator/>
      </w:r>
    </w:p>
  </w:footnote>
  <w:footnote w:type="continuationSeparator" w:id="0">
    <w:p w14:paraId="5E0BC746" w14:textId="77777777" w:rsidR="00AB7744" w:rsidRDefault="00AB774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7A34" w14:textId="77777777"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BFEEAD5" wp14:editId="5D83C41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305C673" wp14:editId="2F9AF07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606B72D" wp14:editId="2AAE25EC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5F189C6" wp14:editId="4E3F763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3A76E4D" wp14:editId="793F7B0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21B25" w14:textId="77777777"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5EB919" wp14:editId="33EF9E9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E78E9"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3857D83"/>
    <w:multiLevelType w:val="hybridMultilevel"/>
    <w:tmpl w:val="5358E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05176"/>
    <w:multiLevelType w:val="hybridMultilevel"/>
    <w:tmpl w:val="584CB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91F8E"/>
    <w:multiLevelType w:val="hybridMultilevel"/>
    <w:tmpl w:val="791CAE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055F91"/>
    <w:multiLevelType w:val="hybridMultilevel"/>
    <w:tmpl w:val="039CC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883F28"/>
    <w:multiLevelType w:val="hybridMultilevel"/>
    <w:tmpl w:val="5A20F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5C1E06"/>
    <w:multiLevelType w:val="hybridMultilevel"/>
    <w:tmpl w:val="0B4240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536070"/>
    <w:multiLevelType w:val="hybridMultilevel"/>
    <w:tmpl w:val="0BE84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268558">
    <w:abstractNumId w:val="0"/>
  </w:num>
  <w:num w:numId="2" w16cid:durableId="98449316">
    <w:abstractNumId w:val="1"/>
  </w:num>
  <w:num w:numId="3" w16cid:durableId="1406033811">
    <w:abstractNumId w:val="2"/>
  </w:num>
  <w:num w:numId="4" w16cid:durableId="870612672">
    <w:abstractNumId w:val="4"/>
  </w:num>
  <w:num w:numId="5" w16cid:durableId="700475819">
    <w:abstractNumId w:val="8"/>
  </w:num>
  <w:num w:numId="6" w16cid:durableId="1349941333">
    <w:abstractNumId w:val="3"/>
  </w:num>
  <w:num w:numId="7" w16cid:durableId="873612311">
    <w:abstractNumId w:val="5"/>
  </w:num>
  <w:num w:numId="8" w16cid:durableId="614143391">
    <w:abstractNumId w:val="6"/>
  </w:num>
  <w:num w:numId="9" w16cid:durableId="247191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23C97"/>
    <w:rsid w:val="00023D73"/>
    <w:rsid w:val="0004170B"/>
    <w:rsid w:val="00062CC6"/>
    <w:rsid w:val="00064A20"/>
    <w:rsid w:val="00073138"/>
    <w:rsid w:val="00077CA8"/>
    <w:rsid w:val="000A761A"/>
    <w:rsid w:val="000C41FA"/>
    <w:rsid w:val="000D68F1"/>
    <w:rsid w:val="000F3D1B"/>
    <w:rsid w:val="00102702"/>
    <w:rsid w:val="00105A0C"/>
    <w:rsid w:val="00112B32"/>
    <w:rsid w:val="0011313C"/>
    <w:rsid w:val="001357D7"/>
    <w:rsid w:val="00137BC9"/>
    <w:rsid w:val="001458B2"/>
    <w:rsid w:val="001917E0"/>
    <w:rsid w:val="001B4170"/>
    <w:rsid w:val="001C57E0"/>
    <w:rsid w:val="00202027"/>
    <w:rsid w:val="002173C6"/>
    <w:rsid w:val="00224948"/>
    <w:rsid w:val="00235A9B"/>
    <w:rsid w:val="002370D1"/>
    <w:rsid w:val="00240D7E"/>
    <w:rsid w:val="00266FDA"/>
    <w:rsid w:val="00276F4F"/>
    <w:rsid w:val="0028334D"/>
    <w:rsid w:val="0028453E"/>
    <w:rsid w:val="0029015D"/>
    <w:rsid w:val="00294C95"/>
    <w:rsid w:val="002B2239"/>
    <w:rsid w:val="002B2A16"/>
    <w:rsid w:val="002C74A9"/>
    <w:rsid w:val="00310957"/>
    <w:rsid w:val="00317075"/>
    <w:rsid w:val="00342A66"/>
    <w:rsid w:val="003448A4"/>
    <w:rsid w:val="003477CB"/>
    <w:rsid w:val="0035146D"/>
    <w:rsid w:val="0035465C"/>
    <w:rsid w:val="00381A83"/>
    <w:rsid w:val="003C326C"/>
    <w:rsid w:val="003D4183"/>
    <w:rsid w:val="003D50C2"/>
    <w:rsid w:val="003E5080"/>
    <w:rsid w:val="003E50F8"/>
    <w:rsid w:val="003F26D2"/>
    <w:rsid w:val="004260AB"/>
    <w:rsid w:val="00434AF0"/>
    <w:rsid w:val="004532DA"/>
    <w:rsid w:val="00480B4C"/>
    <w:rsid w:val="00482F4E"/>
    <w:rsid w:val="004A704A"/>
    <w:rsid w:val="004A7B1C"/>
    <w:rsid w:val="004B3333"/>
    <w:rsid w:val="004C19B1"/>
    <w:rsid w:val="004C3B4D"/>
    <w:rsid w:val="004D114E"/>
    <w:rsid w:val="004E3F77"/>
    <w:rsid w:val="004E6FAB"/>
    <w:rsid w:val="00526BF9"/>
    <w:rsid w:val="005506C4"/>
    <w:rsid w:val="005520EC"/>
    <w:rsid w:val="00553FE9"/>
    <w:rsid w:val="0056017F"/>
    <w:rsid w:val="005947B3"/>
    <w:rsid w:val="005A003A"/>
    <w:rsid w:val="005B0154"/>
    <w:rsid w:val="005B2A1E"/>
    <w:rsid w:val="005B5C2B"/>
    <w:rsid w:val="005B5E06"/>
    <w:rsid w:val="005C1C4D"/>
    <w:rsid w:val="005E5136"/>
    <w:rsid w:val="005F5CA1"/>
    <w:rsid w:val="0060047A"/>
    <w:rsid w:val="006115AD"/>
    <w:rsid w:val="006168D9"/>
    <w:rsid w:val="00617FBC"/>
    <w:rsid w:val="00627A91"/>
    <w:rsid w:val="0068302B"/>
    <w:rsid w:val="006C16E5"/>
    <w:rsid w:val="006C48E2"/>
    <w:rsid w:val="006D1EDD"/>
    <w:rsid w:val="006E528E"/>
    <w:rsid w:val="007065F3"/>
    <w:rsid w:val="00707FF8"/>
    <w:rsid w:val="0073359F"/>
    <w:rsid w:val="00793246"/>
    <w:rsid w:val="007A2454"/>
    <w:rsid w:val="007A4FDB"/>
    <w:rsid w:val="007B120C"/>
    <w:rsid w:val="007D03CE"/>
    <w:rsid w:val="007E6464"/>
    <w:rsid w:val="008030F3"/>
    <w:rsid w:val="008032F4"/>
    <w:rsid w:val="00805356"/>
    <w:rsid w:val="008142A0"/>
    <w:rsid w:val="00820D47"/>
    <w:rsid w:val="008226EF"/>
    <w:rsid w:val="00825761"/>
    <w:rsid w:val="00857AA7"/>
    <w:rsid w:val="0086598C"/>
    <w:rsid w:val="00882942"/>
    <w:rsid w:val="00887282"/>
    <w:rsid w:val="008A20A7"/>
    <w:rsid w:val="008A67DE"/>
    <w:rsid w:val="008B6D13"/>
    <w:rsid w:val="008B726F"/>
    <w:rsid w:val="008D1AA0"/>
    <w:rsid w:val="008D1DFF"/>
    <w:rsid w:val="008D3B9C"/>
    <w:rsid w:val="008E5076"/>
    <w:rsid w:val="008F47AD"/>
    <w:rsid w:val="009004B4"/>
    <w:rsid w:val="009174EE"/>
    <w:rsid w:val="00927C6C"/>
    <w:rsid w:val="00943671"/>
    <w:rsid w:val="00945666"/>
    <w:rsid w:val="00953B60"/>
    <w:rsid w:val="00953F9A"/>
    <w:rsid w:val="00963659"/>
    <w:rsid w:val="0097796E"/>
    <w:rsid w:val="00993BA9"/>
    <w:rsid w:val="009A3662"/>
    <w:rsid w:val="009A4E54"/>
    <w:rsid w:val="009C3E40"/>
    <w:rsid w:val="009D4F97"/>
    <w:rsid w:val="00A0507F"/>
    <w:rsid w:val="00A072D4"/>
    <w:rsid w:val="00A20DC1"/>
    <w:rsid w:val="00A264A3"/>
    <w:rsid w:val="00A567BB"/>
    <w:rsid w:val="00A60C4A"/>
    <w:rsid w:val="00A81C76"/>
    <w:rsid w:val="00A82369"/>
    <w:rsid w:val="00A9390F"/>
    <w:rsid w:val="00A94521"/>
    <w:rsid w:val="00AB33C6"/>
    <w:rsid w:val="00AB7744"/>
    <w:rsid w:val="00AC4B13"/>
    <w:rsid w:val="00AF1B5F"/>
    <w:rsid w:val="00AF253C"/>
    <w:rsid w:val="00AF4F6E"/>
    <w:rsid w:val="00B03E90"/>
    <w:rsid w:val="00B14A9C"/>
    <w:rsid w:val="00B23A82"/>
    <w:rsid w:val="00B5625E"/>
    <w:rsid w:val="00B64E47"/>
    <w:rsid w:val="00B830E1"/>
    <w:rsid w:val="00B92209"/>
    <w:rsid w:val="00BA71DC"/>
    <w:rsid w:val="00BB47E8"/>
    <w:rsid w:val="00BB5C40"/>
    <w:rsid w:val="00BB704E"/>
    <w:rsid w:val="00BD2594"/>
    <w:rsid w:val="00BE6066"/>
    <w:rsid w:val="00BF17B2"/>
    <w:rsid w:val="00BF2FED"/>
    <w:rsid w:val="00C13B60"/>
    <w:rsid w:val="00C32008"/>
    <w:rsid w:val="00C53EE7"/>
    <w:rsid w:val="00C541E0"/>
    <w:rsid w:val="00C61EB3"/>
    <w:rsid w:val="00C657E3"/>
    <w:rsid w:val="00C66B20"/>
    <w:rsid w:val="00C818F1"/>
    <w:rsid w:val="00C91380"/>
    <w:rsid w:val="00C91A22"/>
    <w:rsid w:val="00CB0F9F"/>
    <w:rsid w:val="00CB54B6"/>
    <w:rsid w:val="00CB787F"/>
    <w:rsid w:val="00CB79F9"/>
    <w:rsid w:val="00CB7D82"/>
    <w:rsid w:val="00CD174D"/>
    <w:rsid w:val="00CE2489"/>
    <w:rsid w:val="00CF588B"/>
    <w:rsid w:val="00D018FB"/>
    <w:rsid w:val="00D0270D"/>
    <w:rsid w:val="00D029C9"/>
    <w:rsid w:val="00D1119C"/>
    <w:rsid w:val="00D17AE6"/>
    <w:rsid w:val="00D2347A"/>
    <w:rsid w:val="00D31738"/>
    <w:rsid w:val="00D3177E"/>
    <w:rsid w:val="00D42319"/>
    <w:rsid w:val="00D53B9F"/>
    <w:rsid w:val="00D5687C"/>
    <w:rsid w:val="00D740BE"/>
    <w:rsid w:val="00D81571"/>
    <w:rsid w:val="00D838D5"/>
    <w:rsid w:val="00D84732"/>
    <w:rsid w:val="00D90300"/>
    <w:rsid w:val="00D9217B"/>
    <w:rsid w:val="00D922B8"/>
    <w:rsid w:val="00D9305B"/>
    <w:rsid w:val="00DA0E3B"/>
    <w:rsid w:val="00DA5E2D"/>
    <w:rsid w:val="00DB1706"/>
    <w:rsid w:val="00DB28A5"/>
    <w:rsid w:val="00DB4C79"/>
    <w:rsid w:val="00DC0CAC"/>
    <w:rsid w:val="00DD5753"/>
    <w:rsid w:val="00DE19B1"/>
    <w:rsid w:val="00DE62E5"/>
    <w:rsid w:val="00E0794D"/>
    <w:rsid w:val="00E07A77"/>
    <w:rsid w:val="00E16DBD"/>
    <w:rsid w:val="00E2243C"/>
    <w:rsid w:val="00E464EC"/>
    <w:rsid w:val="00E61932"/>
    <w:rsid w:val="00E61964"/>
    <w:rsid w:val="00E7359E"/>
    <w:rsid w:val="00E74056"/>
    <w:rsid w:val="00E8610D"/>
    <w:rsid w:val="00EA541E"/>
    <w:rsid w:val="00EB1915"/>
    <w:rsid w:val="00EC1D4F"/>
    <w:rsid w:val="00EC6790"/>
    <w:rsid w:val="00ED3F51"/>
    <w:rsid w:val="00EE275E"/>
    <w:rsid w:val="00F024EA"/>
    <w:rsid w:val="00F039E4"/>
    <w:rsid w:val="00F05073"/>
    <w:rsid w:val="00F0673D"/>
    <w:rsid w:val="00F07D5D"/>
    <w:rsid w:val="00F30620"/>
    <w:rsid w:val="00F30935"/>
    <w:rsid w:val="00F377CA"/>
    <w:rsid w:val="00F5050F"/>
    <w:rsid w:val="00F645A0"/>
    <w:rsid w:val="00F65B56"/>
    <w:rsid w:val="00F6721F"/>
    <w:rsid w:val="00F6730A"/>
    <w:rsid w:val="00F70B98"/>
    <w:rsid w:val="00F803D0"/>
    <w:rsid w:val="00FA72CE"/>
    <w:rsid w:val="00FB3420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1AF29"/>
  <w15:docId w15:val="{8070C6C3-3421-4A21-A783-1CF64400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E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E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E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9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9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9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7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53EE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00D3-FBD6-4D21-89CC-B7DBE75B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3</cp:revision>
  <cp:lastPrinted>2022-02-09T13:55:00Z</cp:lastPrinted>
  <dcterms:created xsi:type="dcterms:W3CDTF">2022-11-17T07:19:00Z</dcterms:created>
  <dcterms:modified xsi:type="dcterms:W3CDTF">2022-11-17T07:20:00Z</dcterms:modified>
</cp:coreProperties>
</file>