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CEDD" w14:textId="77777777" w:rsidR="006E38F3" w:rsidRPr="00EF7E41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</w:t>
      </w:r>
      <w:r w:rsidR="001D7ED0"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36DBCBBA" w14:textId="77777777" w:rsidR="006E38F3" w:rsidRPr="00EF7E41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9237770" w14:textId="0DF3EADF" w:rsidR="006E38F3" w:rsidRPr="00EF7E41" w:rsidRDefault="009F52A5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OGŁOSZENIE NR </w:t>
      </w:r>
      <w:r w:rsidR="00EF7E41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3D1A62"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745E6B"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3D1A62"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EF7E41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</w:p>
    <w:p w14:paraId="50A9C77F" w14:textId="77777777" w:rsidR="00D45DD5" w:rsidRPr="00EF7E41" w:rsidRDefault="00D45DD5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C573BBD" w14:textId="77777777" w:rsidR="004B0824" w:rsidRPr="00EF7E41" w:rsidRDefault="004B0824" w:rsidP="00A865C2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99B8B04" w14:textId="77777777" w:rsidR="0049471B" w:rsidRPr="00EF7E41" w:rsidRDefault="0016044F" w:rsidP="00382A52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Planowane do osiągnięcia w wyniku operacji cele ogólne, szczegółowe, przedsięwzięcia oraz zakładane do osiągnięcia wskaźniki </w:t>
      </w:r>
    </w:p>
    <w:p w14:paraId="3F30EBA0" w14:textId="1109F263" w:rsidR="0016044F" w:rsidRDefault="0016044F" w:rsidP="00382A52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45A47982" w14:textId="51D65D3F" w:rsidR="00EF7E41" w:rsidRDefault="00EF7E41" w:rsidP="00382A52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7C41EBE" w14:textId="77777777" w:rsidR="00EF7E41" w:rsidRPr="00EF7E41" w:rsidRDefault="00EF7E41" w:rsidP="00382A52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2CC246D" w14:textId="77777777" w:rsidR="0016044F" w:rsidRPr="00EF7E41" w:rsidRDefault="00382A52" w:rsidP="00382A52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>DLA</w:t>
      </w:r>
      <w:r w:rsidR="0016044F"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PRZEDSIĘWZIĘCIA NR. </w:t>
      </w:r>
      <w:r w:rsidR="0003310F"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BF51F8"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="0003310F"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.1 </w:t>
      </w:r>
    </w:p>
    <w:p w14:paraId="7C9E587D" w14:textId="77777777" w:rsidR="004B0824" w:rsidRPr="00EF7E41" w:rsidRDefault="00BF51F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EF7E41">
        <w:rPr>
          <w:rFonts w:asciiTheme="minorHAnsi" w:hAnsiTheme="minorHAnsi" w:cstheme="minorHAnsi"/>
          <w:b/>
          <w:sz w:val="20"/>
          <w:szCs w:val="20"/>
          <w:lang w:eastAsia="pl-PL"/>
        </w:rPr>
        <w:t>Rozwój ogólnodostępnej, niekomercyjnej infrastruktury rekreacyjnej i kulturalnej, w tym o funkcjach turystycznych</w:t>
      </w:r>
    </w:p>
    <w:p w14:paraId="61B5AD04" w14:textId="77777777" w:rsidR="004B0824" w:rsidRPr="00EF7E41" w:rsidRDefault="004B0824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1BB6B2A" w14:textId="77777777" w:rsidR="000A10B8" w:rsidRPr="00EF7E41" w:rsidRDefault="000A10B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497"/>
        <w:gridCol w:w="715"/>
        <w:gridCol w:w="950"/>
        <w:gridCol w:w="1361"/>
        <w:gridCol w:w="1871"/>
        <w:gridCol w:w="1430"/>
      </w:tblGrid>
      <w:tr w:rsidR="00D45DD5" w:rsidRPr="00EF7E41" w14:paraId="657E3DB6" w14:textId="77777777" w:rsidTr="0049471B">
        <w:trPr>
          <w:trHeight w:val="257"/>
        </w:trPr>
        <w:tc>
          <w:tcPr>
            <w:tcW w:w="5000" w:type="pct"/>
            <w:gridSpan w:val="7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5E0AF5A2" w14:textId="77777777" w:rsidR="00D45DD5" w:rsidRPr="00EF7E41" w:rsidRDefault="00D45DD5" w:rsidP="00D45DD5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Cel ogólny LSR</w:t>
            </w:r>
          </w:p>
        </w:tc>
      </w:tr>
      <w:tr w:rsidR="00D45DD5" w:rsidRPr="00EF7E41" w14:paraId="3E5657E4" w14:textId="77777777" w:rsidTr="0049471B">
        <w:trPr>
          <w:trHeight w:val="697"/>
        </w:trPr>
        <w:tc>
          <w:tcPr>
            <w:tcW w:w="5000" w:type="pct"/>
            <w:gridSpan w:val="7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712649B" w14:textId="77777777" w:rsidR="00D45DD5" w:rsidRPr="00EF7E41" w:rsidRDefault="00D45DD5" w:rsidP="00D45DD5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Cel ogólny </w:t>
            </w:r>
            <w:r w:rsidR="0003310F"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>1</w:t>
            </w:r>
            <w:r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</w:p>
          <w:p w14:paraId="57AA60F4" w14:textId="77777777" w:rsidR="00D45DD5" w:rsidRPr="00EF7E41" w:rsidRDefault="0003310F" w:rsidP="00D45DD5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Wysoka jakość życia integrująca mieszkańców z miejscem zamieszkania oraz sprzyjająca rozwojowi turystyki.</w:t>
            </w:r>
          </w:p>
        </w:tc>
      </w:tr>
      <w:tr w:rsidR="00D45DD5" w:rsidRPr="00EF7E41" w14:paraId="1092E0E1" w14:textId="77777777" w:rsidTr="0049471B">
        <w:trPr>
          <w:trHeight w:val="298"/>
        </w:trPr>
        <w:tc>
          <w:tcPr>
            <w:tcW w:w="5000" w:type="pct"/>
            <w:gridSpan w:val="7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176AB36" w14:textId="77777777" w:rsidR="00D45DD5" w:rsidRPr="00EF7E41" w:rsidRDefault="009D20B4" w:rsidP="009D20B4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Cel</w:t>
            </w:r>
            <w:r w:rsidR="00D45DD5" w:rsidRPr="00EF7E4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szczegółow</w:t>
            </w:r>
            <w:r w:rsidRPr="00EF7E4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y</w:t>
            </w:r>
            <w:r w:rsidR="00D45DD5" w:rsidRPr="00EF7E4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LSR</w:t>
            </w:r>
          </w:p>
        </w:tc>
      </w:tr>
      <w:tr w:rsidR="00D45DD5" w:rsidRPr="00EF7E41" w14:paraId="6C0C0547" w14:textId="77777777" w:rsidTr="0049471B">
        <w:trPr>
          <w:trHeight w:val="931"/>
        </w:trPr>
        <w:tc>
          <w:tcPr>
            <w:tcW w:w="5000" w:type="pct"/>
            <w:gridSpan w:val="7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DC9DC4C" w14:textId="77777777" w:rsidR="00BF51F8" w:rsidRPr="00EF7E41" w:rsidRDefault="00BF51F8" w:rsidP="00BF51F8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Cel szczegółowy 1.3. </w:t>
            </w:r>
          </w:p>
          <w:p w14:paraId="7415312A" w14:textId="77777777" w:rsidR="00D45DD5" w:rsidRPr="00EF7E41" w:rsidRDefault="00BF51F8" w:rsidP="00BF51F8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Poprawa atrakcyjności osiedleńczej i turystycznej poprzez rozwój oferty czasu wolnego oraz rozwijanie innowacyjnej oferty turystycznej w oparciu o kulturowe bogactwo obszaru</w:t>
            </w:r>
          </w:p>
        </w:tc>
      </w:tr>
      <w:tr w:rsidR="00D45DD5" w:rsidRPr="00EF7E41" w14:paraId="6105DB75" w14:textId="77777777" w:rsidTr="0049471B">
        <w:trPr>
          <w:trHeight w:val="257"/>
        </w:trPr>
        <w:tc>
          <w:tcPr>
            <w:tcW w:w="5000" w:type="pct"/>
            <w:gridSpan w:val="7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43359B9" w14:textId="77777777" w:rsidR="00D45DD5" w:rsidRPr="00EF7E41" w:rsidRDefault="009D20B4" w:rsidP="00D45DD5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Przedsięwzięcie</w:t>
            </w:r>
          </w:p>
        </w:tc>
      </w:tr>
      <w:tr w:rsidR="00D45DD5" w:rsidRPr="00EF7E41" w14:paraId="006381C6" w14:textId="77777777" w:rsidTr="0049471B">
        <w:trPr>
          <w:trHeight w:val="617"/>
        </w:trPr>
        <w:tc>
          <w:tcPr>
            <w:tcW w:w="5000" w:type="pct"/>
            <w:gridSpan w:val="7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38C0FBC2" w14:textId="77777777" w:rsidR="00D45DD5" w:rsidRPr="00EF7E41" w:rsidRDefault="00D45DD5" w:rsidP="00D45DD5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>Przedsięwzięci</w:t>
            </w:r>
            <w:r w:rsidR="009D20B4"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>e</w:t>
            </w:r>
            <w:r w:rsidR="0042548A"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  <w:r w:rsidR="00BF51F8"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>1.3</w:t>
            </w:r>
            <w:r w:rsidR="0003310F"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>.1</w:t>
            </w:r>
            <w:r w:rsidRPr="00EF7E41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</w:t>
            </w:r>
          </w:p>
          <w:p w14:paraId="5E871CAA" w14:textId="77777777" w:rsidR="00D45DD5" w:rsidRPr="00EF7E41" w:rsidRDefault="00BF51F8" w:rsidP="00D45DD5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Rozwój ogólnodostępnej, niekomercyjnej infrastruktury rekreacyjnej i kulturalnej, w tym o funkcjach turystycznych (PROW);</w:t>
            </w:r>
          </w:p>
        </w:tc>
      </w:tr>
      <w:tr w:rsidR="00D45DD5" w:rsidRPr="00EF7E41" w14:paraId="4748AFD5" w14:textId="77777777" w:rsidTr="0049471B">
        <w:trPr>
          <w:trHeight w:val="257"/>
        </w:trPr>
        <w:tc>
          <w:tcPr>
            <w:tcW w:w="5000" w:type="pct"/>
            <w:gridSpan w:val="7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4763E82" w14:textId="77777777" w:rsidR="00D45DD5" w:rsidRPr="00EF7E41" w:rsidRDefault="00D45DD5" w:rsidP="00D45DD5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l-PL"/>
              </w:rPr>
              <w:t>Wskaźniki</w:t>
            </w:r>
          </w:p>
        </w:tc>
      </w:tr>
      <w:tr w:rsidR="00D45DD5" w:rsidRPr="00EF7E41" w14:paraId="35C1C5A6" w14:textId="77777777" w:rsidTr="00BF51F8">
        <w:trPr>
          <w:trHeight w:val="1207"/>
        </w:trPr>
        <w:tc>
          <w:tcPr>
            <w:tcW w:w="199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A8E65D7" w14:textId="77777777" w:rsidR="00D45DD5" w:rsidRPr="00EF7E41" w:rsidRDefault="00D45DD5" w:rsidP="00D45DD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0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3E5CC89" w14:textId="77777777" w:rsidR="00D45DD5" w:rsidRPr="00EF7E41" w:rsidRDefault="00D45DD5" w:rsidP="00D45DD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390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E47F09" w14:textId="77777777" w:rsidR="00D45DD5" w:rsidRPr="00EF7E41" w:rsidRDefault="00D45DD5" w:rsidP="00D45DD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18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5EA38E3" w14:textId="77777777" w:rsidR="00D45DD5" w:rsidRPr="00EF7E41" w:rsidRDefault="00D45DD5" w:rsidP="00D45DD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735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5953448" w14:textId="77777777" w:rsidR="00D45DD5" w:rsidRPr="00EF7E41" w:rsidRDefault="00D45DD5" w:rsidP="00D45DD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019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803837F" w14:textId="77777777" w:rsidR="00D45DD5" w:rsidRPr="00EF7E41" w:rsidRDefault="00D45DD5" w:rsidP="00D45DD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779" w:type="pct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9D89B11" w14:textId="77777777" w:rsidR="00D45DD5" w:rsidRPr="00EF7E41" w:rsidRDefault="00D45DD5" w:rsidP="00D45DD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BF51F8" w:rsidRPr="00EF7E41" w14:paraId="3BD89343" w14:textId="77777777" w:rsidTr="00BF51F8">
        <w:trPr>
          <w:trHeight w:val="310"/>
        </w:trPr>
        <w:tc>
          <w:tcPr>
            <w:tcW w:w="19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5C84F6A" w14:textId="77777777" w:rsidR="00BF51F8" w:rsidRPr="00EF7E41" w:rsidRDefault="00BF51F8" w:rsidP="00B017F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509B74BE" w14:textId="77777777" w:rsidR="00BF51F8" w:rsidRPr="00EF7E41" w:rsidRDefault="00BF51F8" w:rsidP="00B017FD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Liczba osób korzystających z nowej i zmodernizowanej infrastruktury wspartej w ramach LSR </w:t>
            </w:r>
          </w:p>
        </w:tc>
        <w:tc>
          <w:tcPr>
            <w:tcW w:w="390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76DA71B0" w14:textId="77777777" w:rsidR="00BF51F8" w:rsidRPr="00EF7E41" w:rsidRDefault="00BF51F8" w:rsidP="00B017F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 osoby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354876E2" w14:textId="34E899BD" w:rsidR="00BF51F8" w:rsidRPr="00EF7E41" w:rsidRDefault="007519CF" w:rsidP="00BF51F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10</w:t>
            </w:r>
            <w:r w:rsidR="00BF51F8"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735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38057F03" w14:textId="4C9CFB6C" w:rsidR="00BF51F8" w:rsidRPr="00EF7E41" w:rsidRDefault="007519CF" w:rsidP="00BF51F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20 341</w:t>
            </w:r>
          </w:p>
        </w:tc>
        <w:tc>
          <w:tcPr>
            <w:tcW w:w="101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45E677CC" w14:textId="77777777" w:rsidR="00BF51F8" w:rsidRPr="00EF7E41" w:rsidRDefault="00BF51F8" w:rsidP="00B017F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358EA18E" w14:textId="77777777" w:rsidR="00BF51F8" w:rsidRPr="00EF7E41" w:rsidRDefault="00BF51F8" w:rsidP="00BF51F8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 0</w:t>
            </w:r>
          </w:p>
        </w:tc>
      </w:tr>
      <w:tr w:rsidR="00BF51F8" w:rsidRPr="00EF7E41" w14:paraId="0819E4B1" w14:textId="77777777" w:rsidTr="00BF51F8">
        <w:trPr>
          <w:trHeight w:val="310"/>
        </w:trPr>
        <w:tc>
          <w:tcPr>
            <w:tcW w:w="19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E964089" w14:textId="77777777" w:rsidR="00BF51F8" w:rsidRPr="00EF7E41" w:rsidRDefault="00BF51F8" w:rsidP="00B017F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6536C7BF" w14:textId="77777777" w:rsidR="00BF51F8" w:rsidRPr="00EF7E41" w:rsidRDefault="00BF51F8" w:rsidP="00B017FD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Liczba nowopowstałych / zmodernizowanych obiektów infrastruktury rekreacyjnej i kulturalnej</w:t>
            </w:r>
          </w:p>
        </w:tc>
        <w:tc>
          <w:tcPr>
            <w:tcW w:w="390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0199CD85" w14:textId="77777777" w:rsidR="00BF51F8" w:rsidRPr="00EF7E41" w:rsidRDefault="00BF51F8" w:rsidP="00B017F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046E26B6" w14:textId="70D2D601" w:rsidR="00BF51F8" w:rsidRPr="00EF7E41" w:rsidRDefault="00BF51F8" w:rsidP="00B017F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 1</w:t>
            </w:r>
            <w:r w:rsid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5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10CFBADC" w14:textId="4051A823" w:rsidR="00BF51F8" w:rsidRPr="00EF7E41" w:rsidRDefault="007519CF" w:rsidP="0024757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1</w:t>
            </w:r>
            <w:r w:rsidR="0024757C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1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0C404560" w14:textId="42750D3B" w:rsidR="00BF51F8" w:rsidRPr="00EF7E41" w:rsidRDefault="0024757C" w:rsidP="007519CF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18B237F8" w14:textId="77777777" w:rsidR="00BF51F8" w:rsidRPr="00EF7E41" w:rsidRDefault="00BF51F8" w:rsidP="00B017FD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EF7E41">
              <w:rPr>
                <w:rFonts w:asciiTheme="minorHAnsi" w:hAnsiTheme="minorHAnsi" w:cstheme="minorHAnsi"/>
                <w:color w:val="000000" w:themeColor="text1"/>
                <w:kern w:val="24"/>
                <w:sz w:val="20"/>
                <w:szCs w:val="20"/>
                <w:lang w:eastAsia="pl-PL"/>
              </w:rPr>
              <w:t>0</w:t>
            </w:r>
          </w:p>
        </w:tc>
      </w:tr>
    </w:tbl>
    <w:p w14:paraId="64671DCA" w14:textId="77777777" w:rsidR="000A10B8" w:rsidRPr="00EF7E41" w:rsidRDefault="000A10B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sectPr w:rsidR="000A10B8" w:rsidRPr="00EF7E41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94B8A" w14:textId="77777777" w:rsidR="00AE49CC" w:rsidRDefault="00AE49CC" w:rsidP="00E8610D">
      <w:r>
        <w:separator/>
      </w:r>
    </w:p>
  </w:endnote>
  <w:endnote w:type="continuationSeparator" w:id="0">
    <w:p w14:paraId="4494EAC5" w14:textId="77777777" w:rsidR="00AE49CC" w:rsidRDefault="00AE49C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14AC" w14:textId="77777777" w:rsidR="00D03CFE" w:rsidRDefault="00D03C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A2B4" w14:textId="77777777"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BFF403" wp14:editId="4500E9BC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1DE7D5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14:paraId="3CA290FB" w14:textId="77777777"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14:paraId="43A0D2DD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20E7" w14:textId="77777777" w:rsidR="00D03CFE" w:rsidRDefault="00D03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EC952" w14:textId="77777777" w:rsidR="00AE49CC" w:rsidRDefault="00AE49CC" w:rsidP="00E8610D">
      <w:r>
        <w:separator/>
      </w:r>
    </w:p>
  </w:footnote>
  <w:footnote w:type="continuationSeparator" w:id="0">
    <w:p w14:paraId="1EF1A7CC" w14:textId="77777777" w:rsidR="00AE49CC" w:rsidRDefault="00AE49C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1CB2" w14:textId="77777777" w:rsidR="00D03CFE" w:rsidRDefault="00D03C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E2ECC" w14:textId="77777777" w:rsidR="00A75FFD" w:rsidRDefault="00A75FFD" w:rsidP="00A75FF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3814BF" wp14:editId="1280D34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33545B8" wp14:editId="5DC08D4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F8596C" wp14:editId="588B576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A4FC15" wp14:editId="7867A08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A8607ED" wp14:editId="42EAE17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626BF" w14:textId="77777777" w:rsidR="00A75FFD" w:rsidRDefault="00A75FFD" w:rsidP="00A75F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D79DCB" wp14:editId="35CD443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2EAA59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994F" w14:textId="77777777" w:rsidR="00D03CFE" w:rsidRDefault="00D03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07C4"/>
    <w:multiLevelType w:val="hybridMultilevel"/>
    <w:tmpl w:val="6892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1168"/>
    <w:multiLevelType w:val="hybridMultilevel"/>
    <w:tmpl w:val="F6EA1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D58D4"/>
    <w:multiLevelType w:val="hybridMultilevel"/>
    <w:tmpl w:val="11BCB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A6E20"/>
    <w:multiLevelType w:val="hybridMultilevel"/>
    <w:tmpl w:val="09D8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9"/>
  </w:num>
  <w:num w:numId="6">
    <w:abstractNumId w:val="22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20"/>
  </w:num>
  <w:num w:numId="17">
    <w:abstractNumId w:val="27"/>
  </w:num>
  <w:num w:numId="18">
    <w:abstractNumId w:val="23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7"/>
  </w:num>
  <w:num w:numId="24">
    <w:abstractNumId w:val="26"/>
  </w:num>
  <w:num w:numId="25">
    <w:abstractNumId w:val="10"/>
  </w:num>
  <w:num w:numId="26">
    <w:abstractNumId w:val="25"/>
  </w:num>
  <w:num w:numId="27">
    <w:abstractNumId w:val="8"/>
  </w:num>
  <w:num w:numId="28">
    <w:abstractNumId w:val="28"/>
  </w:num>
  <w:num w:numId="29">
    <w:abstractNumId w:val="6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1836"/>
    <w:rsid w:val="0003310F"/>
    <w:rsid w:val="00036FA3"/>
    <w:rsid w:val="00073138"/>
    <w:rsid w:val="00077CA8"/>
    <w:rsid w:val="000969B9"/>
    <w:rsid w:val="000A10B8"/>
    <w:rsid w:val="000B1F0A"/>
    <w:rsid w:val="000C41FA"/>
    <w:rsid w:val="000D68F1"/>
    <w:rsid w:val="000F3D1B"/>
    <w:rsid w:val="000F7BEF"/>
    <w:rsid w:val="00112B32"/>
    <w:rsid w:val="001420A3"/>
    <w:rsid w:val="00144CFC"/>
    <w:rsid w:val="0016044F"/>
    <w:rsid w:val="001B4170"/>
    <w:rsid w:val="001D7ED0"/>
    <w:rsid w:val="001E07C4"/>
    <w:rsid w:val="002370D1"/>
    <w:rsid w:val="0024757C"/>
    <w:rsid w:val="0028334D"/>
    <w:rsid w:val="00287A26"/>
    <w:rsid w:val="00287F4E"/>
    <w:rsid w:val="0029015D"/>
    <w:rsid w:val="002A4570"/>
    <w:rsid w:val="00305F95"/>
    <w:rsid w:val="003477CB"/>
    <w:rsid w:val="00361A2B"/>
    <w:rsid w:val="00382A52"/>
    <w:rsid w:val="003B63F0"/>
    <w:rsid w:val="003C3B63"/>
    <w:rsid w:val="003D1A62"/>
    <w:rsid w:val="003D23BC"/>
    <w:rsid w:val="003D5E1F"/>
    <w:rsid w:val="0042548A"/>
    <w:rsid w:val="00445B13"/>
    <w:rsid w:val="00455972"/>
    <w:rsid w:val="00480B4C"/>
    <w:rsid w:val="0049471B"/>
    <w:rsid w:val="00496A62"/>
    <w:rsid w:val="004A704A"/>
    <w:rsid w:val="004B0824"/>
    <w:rsid w:val="004B3333"/>
    <w:rsid w:val="004D114E"/>
    <w:rsid w:val="004D23A1"/>
    <w:rsid w:val="004E3F77"/>
    <w:rsid w:val="00513B18"/>
    <w:rsid w:val="00547121"/>
    <w:rsid w:val="005520EC"/>
    <w:rsid w:val="005739B2"/>
    <w:rsid w:val="00573F56"/>
    <w:rsid w:val="00575CDD"/>
    <w:rsid w:val="00595B0D"/>
    <w:rsid w:val="005A5244"/>
    <w:rsid w:val="005B5E06"/>
    <w:rsid w:val="005C1C4D"/>
    <w:rsid w:val="006115AD"/>
    <w:rsid w:val="006E38F3"/>
    <w:rsid w:val="00724BE4"/>
    <w:rsid w:val="00736961"/>
    <w:rsid w:val="00745E6B"/>
    <w:rsid w:val="007519CF"/>
    <w:rsid w:val="00792DD8"/>
    <w:rsid w:val="007C31E9"/>
    <w:rsid w:val="007D03CE"/>
    <w:rsid w:val="007D4745"/>
    <w:rsid w:val="00807476"/>
    <w:rsid w:val="00826A2A"/>
    <w:rsid w:val="00866ACF"/>
    <w:rsid w:val="00874DCF"/>
    <w:rsid w:val="0088772D"/>
    <w:rsid w:val="008A67DE"/>
    <w:rsid w:val="008D1DFF"/>
    <w:rsid w:val="008E5076"/>
    <w:rsid w:val="009220AB"/>
    <w:rsid w:val="00927C6C"/>
    <w:rsid w:val="00935814"/>
    <w:rsid w:val="0094655C"/>
    <w:rsid w:val="00953B60"/>
    <w:rsid w:val="009560A1"/>
    <w:rsid w:val="0097796E"/>
    <w:rsid w:val="00977A68"/>
    <w:rsid w:val="009C0C99"/>
    <w:rsid w:val="009D043F"/>
    <w:rsid w:val="009D20B4"/>
    <w:rsid w:val="009F3922"/>
    <w:rsid w:val="009F52A5"/>
    <w:rsid w:val="00A02EF8"/>
    <w:rsid w:val="00A1312F"/>
    <w:rsid w:val="00A2709D"/>
    <w:rsid w:val="00A60C4A"/>
    <w:rsid w:val="00A75FFD"/>
    <w:rsid w:val="00A865C2"/>
    <w:rsid w:val="00A87E53"/>
    <w:rsid w:val="00A9091F"/>
    <w:rsid w:val="00AB33C6"/>
    <w:rsid w:val="00AC455D"/>
    <w:rsid w:val="00AC4E4F"/>
    <w:rsid w:val="00AE49CC"/>
    <w:rsid w:val="00AE5D09"/>
    <w:rsid w:val="00AF253C"/>
    <w:rsid w:val="00AF4F6E"/>
    <w:rsid w:val="00B12D7B"/>
    <w:rsid w:val="00B453E7"/>
    <w:rsid w:val="00B474BA"/>
    <w:rsid w:val="00B71095"/>
    <w:rsid w:val="00B82699"/>
    <w:rsid w:val="00B830E1"/>
    <w:rsid w:val="00B959B6"/>
    <w:rsid w:val="00BA3180"/>
    <w:rsid w:val="00BB5C40"/>
    <w:rsid w:val="00BC2DFE"/>
    <w:rsid w:val="00BF51F8"/>
    <w:rsid w:val="00BF55E0"/>
    <w:rsid w:val="00C17540"/>
    <w:rsid w:val="00C61EB3"/>
    <w:rsid w:val="00C659DE"/>
    <w:rsid w:val="00C66B20"/>
    <w:rsid w:val="00C7215D"/>
    <w:rsid w:val="00C82401"/>
    <w:rsid w:val="00C844D5"/>
    <w:rsid w:val="00C91A22"/>
    <w:rsid w:val="00CD174D"/>
    <w:rsid w:val="00CD2ED5"/>
    <w:rsid w:val="00CE714D"/>
    <w:rsid w:val="00CF2F42"/>
    <w:rsid w:val="00D018FB"/>
    <w:rsid w:val="00D03CFE"/>
    <w:rsid w:val="00D44F3C"/>
    <w:rsid w:val="00D45DD5"/>
    <w:rsid w:val="00D53969"/>
    <w:rsid w:val="00D54D3A"/>
    <w:rsid w:val="00D60270"/>
    <w:rsid w:val="00D60653"/>
    <w:rsid w:val="00D72E02"/>
    <w:rsid w:val="00DA0E3B"/>
    <w:rsid w:val="00DB4C79"/>
    <w:rsid w:val="00DC2531"/>
    <w:rsid w:val="00DF5C70"/>
    <w:rsid w:val="00E00942"/>
    <w:rsid w:val="00E07A77"/>
    <w:rsid w:val="00E3381D"/>
    <w:rsid w:val="00E367E8"/>
    <w:rsid w:val="00E8610D"/>
    <w:rsid w:val="00EB1915"/>
    <w:rsid w:val="00EC3362"/>
    <w:rsid w:val="00ED7A33"/>
    <w:rsid w:val="00EF7E41"/>
    <w:rsid w:val="00F039E4"/>
    <w:rsid w:val="00F100A6"/>
    <w:rsid w:val="00F56B1A"/>
    <w:rsid w:val="00F62426"/>
    <w:rsid w:val="00F6730A"/>
    <w:rsid w:val="00F841B2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9BB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9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9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9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9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DAA4-08A0-4A6E-9B22-36747F54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29</cp:revision>
  <cp:lastPrinted>2020-10-05T06:23:00Z</cp:lastPrinted>
  <dcterms:created xsi:type="dcterms:W3CDTF">2016-11-04T13:15:00Z</dcterms:created>
  <dcterms:modified xsi:type="dcterms:W3CDTF">2021-12-15T14:18:00Z</dcterms:modified>
</cp:coreProperties>
</file>