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E813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>Załącz</w:t>
      </w:r>
      <w:r w:rsidR="007866DB" w:rsidRPr="00AD3874">
        <w:rPr>
          <w:sz w:val="18"/>
        </w:rPr>
        <w:t>nik nr.</w:t>
      </w:r>
      <w:r w:rsidR="003B0A01">
        <w:rPr>
          <w:sz w:val="18"/>
        </w:rPr>
        <w:t>2</w:t>
      </w:r>
      <w:r w:rsidR="007866DB" w:rsidRPr="00AD3874">
        <w:rPr>
          <w:sz w:val="18"/>
        </w:rPr>
        <w:t xml:space="preserve"> do uchwały Nr </w:t>
      </w:r>
      <w:r w:rsidR="009D7553">
        <w:rPr>
          <w:sz w:val="18"/>
        </w:rPr>
        <w:t>………..</w:t>
      </w:r>
    </w:p>
    <w:p w14:paraId="7A73E8AE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 xml:space="preserve">Rady ds. Lokalnej Strategii Rozwoju </w:t>
      </w:r>
    </w:p>
    <w:p w14:paraId="4BB25BDD" w14:textId="77777777" w:rsidR="00487328" w:rsidRPr="00487328" w:rsidRDefault="00487328" w:rsidP="00487328">
      <w:pPr>
        <w:jc w:val="right"/>
        <w:rPr>
          <w:sz w:val="18"/>
        </w:rPr>
      </w:pPr>
      <w:r w:rsidRPr="00AD3874">
        <w:rPr>
          <w:sz w:val="18"/>
        </w:rPr>
        <w:t>Stowarzyszenia Północnokaszubska Lo</w:t>
      </w:r>
      <w:r w:rsidR="007866DB" w:rsidRPr="00AD3874">
        <w:rPr>
          <w:sz w:val="18"/>
        </w:rPr>
        <w:t>kalna Grupa Rybacka z dnia</w:t>
      </w:r>
      <w:r w:rsidR="00784BF0">
        <w:rPr>
          <w:sz w:val="18"/>
        </w:rPr>
        <w:t xml:space="preserve"> </w:t>
      </w:r>
      <w:r w:rsidR="009D7553">
        <w:rPr>
          <w:sz w:val="18"/>
        </w:rPr>
        <w:t>……………</w:t>
      </w:r>
      <w:r w:rsidR="00784BF0">
        <w:rPr>
          <w:sz w:val="18"/>
        </w:rPr>
        <w:t>.2</w:t>
      </w:r>
      <w:r w:rsidR="00AD3874">
        <w:rPr>
          <w:sz w:val="18"/>
        </w:rPr>
        <w:t>0</w:t>
      </w:r>
      <w:r w:rsidR="000C34AC">
        <w:rPr>
          <w:sz w:val="18"/>
        </w:rPr>
        <w:t>2</w:t>
      </w:r>
      <w:r w:rsidR="00784BF0">
        <w:rPr>
          <w:sz w:val="18"/>
        </w:rPr>
        <w:t>0</w:t>
      </w:r>
    </w:p>
    <w:p w14:paraId="147B027B" w14:textId="77777777" w:rsidR="00487328" w:rsidRDefault="00487328" w:rsidP="00BF357D"/>
    <w:p w14:paraId="4E1AF051" w14:textId="77777777" w:rsidR="001155EB" w:rsidRDefault="001155EB" w:rsidP="00BF357D">
      <w:r>
        <w:t>Załącznik nr. 3 do Lokalnej Strategii Rozwoju na lata 2014-2020 Stowarzyszenia PLGR</w:t>
      </w:r>
    </w:p>
    <w:p w14:paraId="7A821FC6" w14:textId="77777777"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</w:t>
      </w:r>
      <w:r w:rsidR="00323660">
        <w:rPr>
          <w:rFonts w:ascii="Garamond" w:hAnsi="Garamond"/>
          <w:sz w:val="22"/>
          <w:szCs w:val="22"/>
        </w:rPr>
        <w:t xml:space="preserve">       </w:t>
      </w:r>
      <w:r w:rsidRPr="001155EB">
        <w:rPr>
          <w:rFonts w:ascii="Garamond" w:hAnsi="Garamond"/>
          <w:sz w:val="22"/>
          <w:szCs w:val="22"/>
        </w:rPr>
        <w:t xml:space="preserve">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708"/>
        <w:gridCol w:w="993"/>
        <w:gridCol w:w="1134"/>
        <w:gridCol w:w="708"/>
        <w:gridCol w:w="851"/>
        <w:gridCol w:w="992"/>
        <w:gridCol w:w="703"/>
        <w:gridCol w:w="1140"/>
        <w:gridCol w:w="1012"/>
        <w:gridCol w:w="1403"/>
      </w:tblGrid>
      <w:tr w:rsidR="0091101C" w:rsidRPr="0091101C" w14:paraId="2E23234F" w14:textId="77777777" w:rsidTr="005774F1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14:paraId="6D09F2A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14:paraId="31AED719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14:paraId="1B7E9940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35" w:type="dxa"/>
            <w:gridSpan w:val="3"/>
            <w:shd w:val="clear" w:color="auto" w:fill="FFFF00"/>
          </w:tcPr>
          <w:p w14:paraId="62C9E472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764DCC17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219B970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68FDA70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65FCCBCB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91101C" w:rsidRPr="0091101C" w14:paraId="2A9F55F0" w14:textId="77777777" w:rsidTr="009E5165">
        <w:trPr>
          <w:jc w:val="center"/>
        </w:trPr>
        <w:tc>
          <w:tcPr>
            <w:tcW w:w="1980" w:type="dxa"/>
            <w:vMerge/>
            <w:shd w:val="clear" w:color="auto" w:fill="FF944B"/>
          </w:tcPr>
          <w:p w14:paraId="150E4B25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14:paraId="60657BD1" w14:textId="77777777" w:rsidR="002E1510" w:rsidRPr="0091101C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304BF5A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14:paraId="6D1C547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14:paraId="72E0838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14:paraId="2A221A39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954CA41" w14:textId="77777777" w:rsidR="00BF357D" w:rsidRPr="0091101C" w:rsidRDefault="00BF357D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</w:t>
            </w:r>
            <w:r w:rsidR="00782077" w:rsidRPr="0091101C">
              <w:rPr>
                <w:rFonts w:eastAsia="Calibri"/>
                <w:sz w:val="10"/>
                <w:szCs w:val="10"/>
              </w:rPr>
              <w:t xml:space="preserve"> – PO RYBY</w:t>
            </w:r>
          </w:p>
          <w:p w14:paraId="44E01FB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652E86E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993" w:type="dxa"/>
            <w:shd w:val="clear" w:color="auto" w:fill="FFFFCC"/>
          </w:tcPr>
          <w:p w14:paraId="44F92AD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5ECA643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02B3285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E205153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28DCB95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36BE32F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39B50B36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17BF147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AE428C1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5DFC469C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14:paraId="322DA7FD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1C925C2B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5E6AD7F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D9AACBD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61E1B31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A55CD51" w14:textId="77777777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14:paraId="3DB0ABF5" w14:textId="77777777" w:rsidR="00BF357D" w:rsidRPr="0091101C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 w:rsidRPr="0091101C">
              <w:rPr>
                <w:rFonts w:eastAsia="Calibri"/>
                <w:b/>
                <w:sz w:val="18"/>
                <w:szCs w:val="18"/>
              </w:rPr>
              <w:t>.1</w:t>
            </w:r>
            <w:r w:rsidR="0069285A" w:rsidRPr="0091101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 w:rsidRPr="0091101C">
              <w:rPr>
                <w:rFonts w:eastAsia="Calibri"/>
                <w:b/>
                <w:sz w:val="18"/>
                <w:szCs w:val="18"/>
              </w:rPr>
              <w:t>Poprawa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14:paraId="3DC1B2B1" w14:textId="77777777" w:rsidR="00BF357D" w:rsidRPr="0091101C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AF0FE3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0AC367" w14:textId="77777777" w:rsidTr="009E5165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14:paraId="68B25286" w14:textId="77777777" w:rsidR="00B35411" w:rsidRPr="0091101C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4BE11" w14:textId="77777777" w:rsidR="00B35411" w:rsidRPr="0091101C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C4E6B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93A35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B3541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AED34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AB797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1CB36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DA8AA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C57A0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A751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B80C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18F2D9" w14:textId="77777777" w:rsidR="00B35411" w:rsidRPr="0091101C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</w:t>
            </w:r>
            <w:r w:rsidR="0069285A"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290F20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36237C" w14:textId="77777777" w:rsidR="00B35411" w:rsidRPr="0091101C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58FC02F8" w14:textId="77777777" w:rsidR="00B35411" w:rsidRPr="0091101C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77C9B9D" w14:textId="77777777" w:rsidTr="009E5165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52F7220E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847784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DE2528B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E858813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3C1F1D6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6A6A6"/>
          </w:tcPr>
          <w:p w14:paraId="4267434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E8DF9C1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32299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2E433E58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4BB8C0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F91057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2F49AD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CE61881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246EF3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6550A66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359A457" w14:textId="77777777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14:paraId="526A7E1F" w14:textId="77777777" w:rsidR="00605AB4" w:rsidRPr="0091101C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91101C">
              <w:rPr>
                <w:rFonts w:eastAsia="Calibri"/>
                <w:b/>
                <w:sz w:val="18"/>
                <w:szCs w:val="16"/>
              </w:rPr>
              <w:t>1.</w:t>
            </w:r>
            <w:r w:rsidRPr="0091101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5A754BEB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60EE5C59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6DFD6082" w14:textId="77777777" w:rsidTr="009E5165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14:paraId="11026790" w14:textId="77777777" w:rsidR="0069285A" w:rsidRPr="0091101C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BBD81" w14:textId="77777777" w:rsidR="0069285A" w:rsidRPr="0091101C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14:paraId="08B1CE91" w14:textId="77777777" w:rsidR="001B1C8A" w:rsidRPr="0091101C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E35D8" w14:textId="77777777" w:rsidR="0069285A" w:rsidRPr="0091101C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4568A" w14:textId="0429ADD2" w:rsidR="0069285A" w:rsidRPr="00987F0E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8D962" w14:textId="77777777" w:rsidR="0069285A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23 000,00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831A2" w14:textId="77777777" w:rsidR="0069285A" w:rsidRPr="0091101C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4F40F" w14:textId="5C3F19EC" w:rsidR="0069285A" w:rsidRPr="00987F0E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66,66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C5FA" w14:textId="77777777" w:rsidR="0069285A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24 525,47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F028D" w14:textId="48BFFBBD" w:rsidR="0069285A" w:rsidRPr="0091101C" w:rsidRDefault="00987F0E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1C94B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41592" w14:textId="061EB77E" w:rsidR="0069285A" w:rsidRPr="0091101C" w:rsidRDefault="00B9633D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530CF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987F0E" w:rsidRPr="00D530CF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BC34EA" w14:textId="7D151311" w:rsidR="0069285A" w:rsidRPr="00987F0E" w:rsidRDefault="00987F0E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69285A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sztu</w:t>
            </w: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46DBA9" w14:textId="279333B2" w:rsidR="0069285A" w:rsidRPr="00987F0E" w:rsidRDefault="00B9633D" w:rsidP="0069285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782077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7 525,47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165B663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612E58F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EC66C6" w:rsidRPr="0091101C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91101C" w:rsidRPr="0091101C" w14:paraId="075BA829" w14:textId="77777777" w:rsidTr="009E5165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2C6C58F5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9D810D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14:paraId="5C6CA59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1971D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112B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A870AA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716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ED54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B8CF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EB94B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754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894ACA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071992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D6CEF59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1012" w:type="dxa"/>
            <w:vMerge/>
            <w:shd w:val="clear" w:color="auto" w:fill="auto"/>
          </w:tcPr>
          <w:p w14:paraId="47270618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F219B9D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91101C" w:rsidRPr="0091101C" w14:paraId="626D3D43" w14:textId="77777777" w:rsidTr="009E5165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624EE35E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56904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14:paraId="3E4A661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5D9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5C0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E53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27B3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EB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F01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3E15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5670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12C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007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64A0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40C3D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BE6704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1CD313B" w14:textId="77777777" w:rsidTr="009E5165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14:paraId="13D41067" w14:textId="77777777" w:rsidR="00F86DD5" w:rsidRPr="0091101C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86DD5" w:rsidRPr="0091101C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609D2" w14:textId="77777777" w:rsidR="001B1C8A" w:rsidRPr="0091101C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3A54A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8E637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4C01E" w14:textId="77777777" w:rsidR="00F86DD5" w:rsidRPr="0091101C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B2DB8" w14:textId="77777777" w:rsidR="00F86DD5" w:rsidRPr="0091101C" w:rsidRDefault="000B4441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5B820" w14:textId="77777777" w:rsidR="00F86DD5" w:rsidRPr="0091101C" w:rsidRDefault="00A52942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B444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53A7" w14:textId="77777777" w:rsidR="00722582" w:rsidRPr="0091101C" w:rsidRDefault="00F86DD5" w:rsidP="00442B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8B3B08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="0010632B" w:rsidRPr="0091101C">
              <w:rPr>
                <w:rFonts w:eastAsia="Calibri"/>
                <w:sz w:val="16"/>
                <w:szCs w:val="16"/>
              </w:rPr>
              <w:t>00</w:t>
            </w:r>
            <w:r w:rsidR="00722582" w:rsidRPr="0091101C">
              <w:rPr>
                <w:rFonts w:eastAsia="Calibri"/>
                <w:sz w:val="16"/>
                <w:szCs w:val="16"/>
              </w:rPr>
              <w:t> </w:t>
            </w:r>
            <w:r w:rsidR="0010632B"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71812" w14:textId="77777777" w:rsidR="00F86DD5" w:rsidRPr="0091101C" w:rsidRDefault="009E516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31B52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BD5C8" w14:textId="77777777" w:rsidR="00F86DD5" w:rsidRPr="0091101C" w:rsidRDefault="009E516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1 504 140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A52DF3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6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E0AA60" w14:textId="77777777" w:rsidR="00722582" w:rsidRPr="0091101C" w:rsidRDefault="009E5165" w:rsidP="00442B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B3B08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504</w:t>
            </w:r>
            <w:r w:rsidR="00722582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14</w:t>
            </w:r>
            <w:r w:rsidR="0010632B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22AD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9404613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4A62E461" w14:textId="77777777" w:rsidTr="009E5165">
        <w:trPr>
          <w:cantSplit/>
          <w:trHeight w:val="694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07E64E3F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954880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AF23BE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F190FF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43 000,00</w:t>
            </w:r>
          </w:p>
        </w:tc>
        <w:tc>
          <w:tcPr>
            <w:tcW w:w="708" w:type="dxa"/>
            <w:shd w:val="clear" w:color="auto" w:fill="A6A6A6"/>
          </w:tcPr>
          <w:p w14:paraId="33544C52" w14:textId="77777777" w:rsidR="00847784" w:rsidRPr="0091101C" w:rsidRDefault="00847784" w:rsidP="00F458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400BC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571A12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24 525,47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790277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045DA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CD6FFD" w14:textId="72B3E69E" w:rsidR="00847784" w:rsidRPr="0091101C" w:rsidRDefault="00B9633D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847784" w:rsidRPr="00DA1EF3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DA1EF3" w:rsidRPr="00DA1EF3">
              <w:rPr>
                <w:rFonts w:eastAsia="Calibri"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2E4E148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475594E" w14:textId="6B59D8AE" w:rsidR="00847784" w:rsidRPr="0091101C" w:rsidRDefault="00B9633D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11</w:t>
            </w:r>
            <w:r w:rsidR="00165B2B" w:rsidRPr="00DA1EF3">
              <w:rPr>
                <w:rFonts w:eastAsia="Calibri"/>
                <w:color w:val="FF0000"/>
                <w:sz w:val="16"/>
                <w:szCs w:val="16"/>
              </w:rPr>
              <w:t>7 525,47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24EFC0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CC8474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3E79FC0" w14:textId="77777777" w:rsidTr="009E5165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4EE02D90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940BC5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387077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E36253D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14:paraId="3E3F7A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43E716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915596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48D14D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336447A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1EA911" w14:textId="77777777" w:rsidR="00847784" w:rsidRPr="0091101C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1 504 140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1848B64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884EDF3" w14:textId="77777777" w:rsidR="00847784" w:rsidRPr="0091101C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3 504 140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EA9534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20ED8A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2FD2BF1" w14:textId="77777777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14:paraId="77E8729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14:paraId="2B8230D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C98F50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C327C49" w14:textId="77777777" w:rsidTr="009E5165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558B95F0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40CC6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AFA0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76A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462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A0E2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3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D7715" w14:textId="0E38751C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>8</w:t>
            </w:r>
            <w:r w:rsidRPr="00987F0E">
              <w:rPr>
                <w:rFonts w:eastAsia="Calibri"/>
                <w:color w:val="FF0000"/>
                <w:sz w:val="16"/>
                <w:szCs w:val="16"/>
              </w:rPr>
              <w:t>,4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E5225" w14:textId="77777777" w:rsidR="00847784" w:rsidRPr="0091101C" w:rsidRDefault="00B82CB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9E5165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23666" w14:textId="724AAD45" w:rsidR="00847784" w:rsidRPr="0091101C" w:rsidRDefault="00987F0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847784" w:rsidRPr="00987F0E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DC28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2CC89" w14:textId="5AD8D267" w:rsidR="00D44BCA" w:rsidRPr="00987F0E" w:rsidRDefault="00987F0E" w:rsidP="009564B9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CC7794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E56F7D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="009564B9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6F7D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821,96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0D6EC7" w14:textId="1981B28D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87F0E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87F0E" w:rsidRPr="00987F0E">
              <w:rPr>
                <w:rFonts w:eastAsia="Calibri"/>
                <w:color w:val="FF0000"/>
                <w:sz w:val="16"/>
                <w:szCs w:val="16"/>
              </w:rPr>
              <w:t xml:space="preserve">9 </w:t>
            </w:r>
            <w:r w:rsidRPr="00987F0E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208781" w14:textId="1A7D697D" w:rsidR="00D44BCA" w:rsidRPr="00987F0E" w:rsidRDefault="00987F0E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CC7794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D44BCA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1 821,96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0BF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C080EF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28F9140" w14:textId="77777777" w:rsidTr="009E5165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27D6C799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14:paraId="75B41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94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1937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9E5165" w:rsidRPr="0091101C">
              <w:rPr>
                <w:rFonts w:eastAsia="Calibri"/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B29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1 000 000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27B9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CD8CE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151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</w:t>
            </w:r>
            <w:r w:rsidR="009E5165" w:rsidRPr="0091101C">
              <w:rPr>
                <w:rFonts w:eastAsia="Calibri"/>
                <w:sz w:val="16"/>
                <w:szCs w:val="16"/>
              </w:rPr>
              <w:t>318</w:t>
            </w:r>
            <w:r w:rsidRPr="0091101C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45E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B45F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70C5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820F26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19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8BE399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918</w:t>
            </w:r>
            <w:r w:rsidR="00847784" w:rsidRPr="0091101C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2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48090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503D83E" w14:textId="77777777" w:rsidTr="009E5165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48C4007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14:paraId="2253BD1D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zadań na rzecz zachowania, wzmocnienia i promocji lokalnego dziedzictwa i kultury</w:t>
            </w:r>
          </w:p>
          <w:p w14:paraId="018AC520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909F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FD1B9" w14:textId="34034EAC" w:rsidR="00847784" w:rsidRPr="0091101C" w:rsidRDefault="000F15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F15D4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EE163C" w:rsidRPr="000F15D4">
              <w:rPr>
                <w:rFonts w:eastAsia="Calibri"/>
                <w:color w:val="FF0000"/>
                <w:sz w:val="16"/>
                <w:szCs w:val="16"/>
              </w:rPr>
              <w:t>,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D83B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2F7B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EE163C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B536F1" w14:textId="1B838744" w:rsidR="00847784" w:rsidRPr="0091101C" w:rsidRDefault="000F15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F15D4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EE163C" w:rsidRPr="000F15D4">
              <w:rPr>
                <w:rFonts w:eastAsia="Calibri"/>
                <w:color w:val="FF0000"/>
                <w:sz w:val="16"/>
                <w:szCs w:val="16"/>
              </w:rPr>
              <w:t>,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975C5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847784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7E593" w14:textId="4651E7B4" w:rsidR="00847784" w:rsidRPr="004B5218" w:rsidRDefault="004B521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4B5218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F1E8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310FD" w14:textId="11E54365" w:rsidR="00847784" w:rsidRPr="0091101C" w:rsidRDefault="00CC779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DA1EF3" w:rsidRPr="00DA1EF3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847784" w:rsidRPr="00DA1EF3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="00DA1EF3" w:rsidRPr="00DA1EF3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012BB5" w:rsidRPr="00DA1EF3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47784" w:rsidRPr="00DA1EF3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9F7BC7" w14:textId="0CD7BF14" w:rsidR="00847784" w:rsidRPr="0091101C" w:rsidRDefault="004B521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537ECB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4B5218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5C27CE" w14:textId="3CE477DD" w:rsidR="00847784" w:rsidRPr="00987F0E" w:rsidRDefault="00987F0E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CC7794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847784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847784" w:rsidRPr="00987F0E">
              <w:rPr>
                <w:rFonts w:eastAsia="Calibri"/>
                <w:b/>
                <w:bCs/>
                <w:color w:val="FF0000"/>
                <w:sz w:val="16"/>
                <w:szCs w:val="16"/>
              </w:rPr>
              <w:t>30,00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E6FF19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794DD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5218" w:rsidRPr="0091101C" w14:paraId="488DB765" w14:textId="77777777" w:rsidTr="009E5165">
        <w:trPr>
          <w:cantSplit/>
          <w:trHeight w:val="85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17F31CC2" w14:textId="77777777" w:rsidR="004B5218" w:rsidRPr="0091101C" w:rsidRDefault="004B5218" w:rsidP="004B5218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D84DF57" w14:textId="77777777" w:rsidR="004B5218" w:rsidRDefault="004B5218" w:rsidP="004B5218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p w14:paraId="0F8153DE" w14:textId="77777777" w:rsidR="004B5218" w:rsidRDefault="004B5218" w:rsidP="004B5218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p w14:paraId="64A2EECE" w14:textId="24B9B68F" w:rsidR="004B5218" w:rsidRPr="0091101C" w:rsidRDefault="004B5218" w:rsidP="004B5218">
            <w:pPr>
              <w:rPr>
                <w:rFonts w:eastAsia="Calibri"/>
                <w:sz w:val="14"/>
                <w:szCs w:val="14"/>
              </w:rPr>
            </w:pPr>
            <w:r w:rsidRPr="00987F0E">
              <w:rPr>
                <w:rFonts w:eastAsia="Calibri"/>
                <w:color w:val="FF0000"/>
                <w:sz w:val="14"/>
                <w:szCs w:val="14"/>
              </w:rPr>
              <w:t>Liczba</w:t>
            </w:r>
            <w:r w:rsidR="00151531">
              <w:rPr>
                <w:rFonts w:eastAsia="Calibri"/>
                <w:color w:val="FF0000"/>
                <w:sz w:val="14"/>
                <w:szCs w:val="14"/>
              </w:rPr>
              <w:t xml:space="preserve"> opracowanych</w:t>
            </w:r>
            <w:r w:rsidRPr="00987F0E">
              <w:rPr>
                <w:rFonts w:eastAsia="Calibri"/>
                <w:color w:val="FF0000"/>
                <w:sz w:val="14"/>
                <w:szCs w:val="14"/>
              </w:rPr>
              <w:t xml:space="preserve"> koncepcji SV</w:t>
            </w:r>
            <w:r w:rsidR="00151531">
              <w:rPr>
                <w:rFonts w:eastAsia="Calibri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034BE" w14:textId="4F32AE92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44A0B" w14:textId="4726FD09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F96CD9" w14:textId="3DC62A7F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1AD67" w14:textId="665FEA22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629E7" w14:textId="686AF4E9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24275" w14:textId="6A428840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C5D8C" w14:textId="4094F324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20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D6B92" w14:textId="60A15DA8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A437" w14:textId="3B331A6C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20 000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FCCC90" w14:textId="5E5DE093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20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409073" w14:textId="30110032" w:rsidR="004B5218" w:rsidRPr="004B5218" w:rsidRDefault="004B5218" w:rsidP="004B5218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4B5218">
              <w:rPr>
                <w:rFonts w:eastAsia="Calibri"/>
                <w:b/>
                <w:bCs/>
                <w:color w:val="FF0000"/>
                <w:sz w:val="16"/>
                <w:szCs w:val="16"/>
              </w:rPr>
              <w:t>20 000,00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5F240FB" w14:textId="77777777" w:rsidR="004B5218" w:rsidRPr="0091101C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9B38F50" w14:textId="503F83E0" w:rsidR="004B5218" w:rsidRPr="0091101C" w:rsidRDefault="004B5218" w:rsidP="004B521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B5218">
              <w:rPr>
                <w:rFonts w:eastAsia="Calibri"/>
                <w:color w:val="FF0000"/>
                <w:sz w:val="16"/>
                <w:szCs w:val="16"/>
              </w:rPr>
              <w:t>Realizacja LSR</w:t>
            </w:r>
          </w:p>
        </w:tc>
      </w:tr>
      <w:tr w:rsidR="0091101C" w:rsidRPr="0091101C" w14:paraId="1EA51124" w14:textId="77777777" w:rsidTr="009E5165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1F8B8596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3A83C22" w14:textId="175CD86D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zrealizowanych projektów współpracy w tym projektów współpracy międzynarodowej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7B3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8A1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3368F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DAE5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75B6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AC76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F8E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7BE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1BF56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A12B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30367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49708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130226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Realizacja LSR - projekt współpracy </w:t>
            </w:r>
          </w:p>
        </w:tc>
      </w:tr>
      <w:tr w:rsidR="0091101C" w:rsidRPr="0091101C" w14:paraId="28E16E88" w14:textId="77777777" w:rsidTr="009E5165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3D8F5EF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3C0E5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6D3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744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2A2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34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E9BD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65F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B3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6FF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B2D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B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2DC44D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F41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1B2656E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1BB492" w14:textId="77777777" w:rsidTr="009E5165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6B5A263A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14:paraId="7C798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EC7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73BF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013A80" w:rsidRPr="0091101C">
              <w:rPr>
                <w:rFonts w:eastAsia="Calibri"/>
                <w:sz w:val="16"/>
                <w:szCs w:val="16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47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21F2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2D84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13A80" w:rsidRPr="0091101C">
              <w:rPr>
                <w:rFonts w:eastAsia="Calibri"/>
                <w:sz w:val="16"/>
                <w:szCs w:val="16"/>
              </w:rPr>
              <w:t>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772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AF3D4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8CBA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8C17F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140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E3EF17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5829EA" w14:textId="77777777" w:rsidR="00847784" w:rsidRPr="0091101C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440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05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8B01B7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7247F6AC" w14:textId="77777777" w:rsidTr="009E5165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5CEB3248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F4EDE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0A3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CC28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F0EEFF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8781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3443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1D17F2" w14:textId="5B86126D" w:rsidR="00847784" w:rsidRPr="0091101C" w:rsidRDefault="008A029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A0290">
              <w:rPr>
                <w:rFonts w:eastAsia="Calibri"/>
                <w:color w:val="FF0000"/>
                <w:sz w:val="16"/>
                <w:szCs w:val="16"/>
              </w:rPr>
              <w:t>820</w:t>
            </w:r>
            <w:r w:rsidR="00847784" w:rsidRPr="008A0290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8A0290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8A0290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C85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CDFD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F3547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DFBC5D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5EE107D7" w14:textId="7A3AAD3D" w:rsidR="00847784" w:rsidRPr="0091101C" w:rsidRDefault="008A0290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A0290">
              <w:rPr>
                <w:rFonts w:eastAsia="Calibri"/>
                <w:sz w:val="16"/>
                <w:szCs w:val="16"/>
              </w:rPr>
              <w:t>820 200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9F6BB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097BED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–projekt współpracy</w:t>
            </w:r>
          </w:p>
        </w:tc>
      </w:tr>
      <w:tr w:rsidR="0091101C" w:rsidRPr="0091101C" w14:paraId="12A2F84F" w14:textId="77777777" w:rsidTr="009E5165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4DCF1E51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DCAF0C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trike/>
                <w:sz w:val="14"/>
                <w:szCs w:val="14"/>
              </w:rPr>
            </w:pPr>
            <w:r w:rsidRPr="0091101C">
              <w:rPr>
                <w:rFonts w:eastAsia="Calibri"/>
                <w:strike/>
                <w:sz w:val="14"/>
                <w:szCs w:val="14"/>
              </w:rPr>
              <w:t>Liczba LGD uczestniczących w projekcie</w:t>
            </w:r>
          </w:p>
          <w:p w14:paraId="0D82E21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trike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A59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5306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FA3A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5561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11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95B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642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AA5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72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EA2D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A5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696CE8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E68F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368E7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E281738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111CA74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lastRenderedPageBreak/>
              <w:t>Razem cel szczegółowy 3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349E13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4523BC6" w14:textId="77777777" w:rsidR="00F45896" w:rsidRPr="0091101C" w:rsidRDefault="00005D6D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1CBDC45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CE0586" w14:textId="77777777" w:rsidR="00F45896" w:rsidRPr="0091101C" w:rsidRDefault="00B82CBF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630 000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EB6EA4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050C9C" w14:textId="66F23170" w:rsidR="00D44BCA" w:rsidRPr="0091101C" w:rsidRDefault="00D530CF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349 751,96</w:t>
            </w:r>
          </w:p>
        </w:tc>
        <w:tc>
          <w:tcPr>
            <w:tcW w:w="703" w:type="dxa"/>
            <w:shd w:val="clear" w:color="auto" w:fill="A6A6A6"/>
          </w:tcPr>
          <w:p w14:paraId="03C198C3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BEFD972" w14:textId="7DE50D74" w:rsidR="00D44BCA" w:rsidRPr="0091101C" w:rsidRDefault="00E56F7D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FF0000"/>
                <w:sz w:val="16"/>
                <w:szCs w:val="16"/>
              </w:rPr>
              <w:t xml:space="preserve"> </w:t>
            </w:r>
            <w:r w:rsidR="00D530CF">
              <w:rPr>
                <w:rFonts w:eastAsia="Calibri"/>
                <w:b/>
                <w:color w:val="FF0000"/>
                <w:sz w:val="16"/>
                <w:szCs w:val="16"/>
              </w:rPr>
              <w:t>1 029 751</w:t>
            </w:r>
            <w:r>
              <w:rPr>
                <w:rFonts w:eastAsia="Calibri"/>
                <w:b/>
                <w:color w:val="FF0000"/>
                <w:sz w:val="16"/>
                <w:szCs w:val="16"/>
              </w:rPr>
              <w:t>,96</w:t>
            </w:r>
          </w:p>
        </w:tc>
        <w:tc>
          <w:tcPr>
            <w:tcW w:w="1012" w:type="dxa"/>
            <w:shd w:val="clear" w:color="auto" w:fill="A6A6A6"/>
          </w:tcPr>
          <w:p w14:paraId="3B75EA3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5A821D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3268607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330F837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3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7532D73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A78917C" w14:textId="77777777" w:rsidR="00F45896" w:rsidRPr="0091101C" w:rsidRDefault="006018C8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005D6D" w:rsidRPr="0091101C">
              <w:rPr>
                <w:rFonts w:eastAsia="Calibri"/>
                <w:sz w:val="16"/>
                <w:szCs w:val="16"/>
              </w:rPr>
              <w:t xml:space="preserve"> 150 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E7216C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E12DEE" w14:textId="5E0C216C" w:rsidR="00F45896" w:rsidRPr="0091101C" w:rsidRDefault="00005D6D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8A0290">
              <w:rPr>
                <w:rFonts w:eastAsia="Calibri"/>
                <w:bCs/>
                <w:color w:val="FF0000"/>
                <w:sz w:val="16"/>
                <w:szCs w:val="16"/>
              </w:rPr>
              <w:t>3 </w:t>
            </w:r>
            <w:r w:rsidR="00B82CBF" w:rsidRPr="008A0290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="008A0290" w:rsidRPr="008A0290">
              <w:rPr>
                <w:rFonts w:eastAsia="Calibri"/>
                <w:bCs/>
                <w:color w:val="FF0000"/>
                <w:sz w:val="16"/>
                <w:szCs w:val="16"/>
              </w:rPr>
              <w:t>88</w:t>
            </w:r>
            <w:r w:rsidRPr="008A0290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 w:rsidR="008A0290" w:rsidRPr="008A0290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Pr="008A0290">
              <w:rPr>
                <w:rFonts w:eastAsia="Calibri"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EABE88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04D13E" w14:textId="77777777" w:rsidR="00F45896" w:rsidRPr="0091101C" w:rsidRDefault="0051527E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740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6A6A6"/>
          </w:tcPr>
          <w:p w14:paraId="77DC32ED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559AB498" w14:textId="6BC7B315" w:rsidR="00F45896" w:rsidRPr="0091101C" w:rsidRDefault="00005D6D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8A0290">
              <w:rPr>
                <w:rFonts w:eastAsia="Calibri"/>
                <w:bCs/>
                <w:color w:val="FF0000"/>
                <w:sz w:val="16"/>
                <w:szCs w:val="16"/>
              </w:rPr>
              <w:t>5 </w:t>
            </w:r>
            <w:r w:rsidR="0051527E" w:rsidRPr="008A0290">
              <w:rPr>
                <w:rFonts w:eastAsia="Calibri"/>
                <w:bCs/>
                <w:color w:val="FF0000"/>
                <w:sz w:val="16"/>
                <w:szCs w:val="16"/>
              </w:rPr>
              <w:t>1</w:t>
            </w:r>
            <w:r w:rsidR="008A0290" w:rsidRPr="008A0290">
              <w:rPr>
                <w:rFonts w:eastAsia="Calibri"/>
                <w:bCs/>
                <w:color w:val="FF0000"/>
                <w:sz w:val="16"/>
                <w:szCs w:val="16"/>
              </w:rPr>
              <w:t>78</w:t>
            </w:r>
            <w:r w:rsidRPr="008A0290">
              <w:rPr>
                <w:rFonts w:eastAsia="Calibri"/>
                <w:bCs/>
                <w:color w:val="FF0000"/>
                <w:sz w:val="16"/>
                <w:szCs w:val="16"/>
              </w:rPr>
              <w:t xml:space="preserve"> </w:t>
            </w:r>
            <w:r w:rsidR="008A0290" w:rsidRPr="008A0290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="0051527E" w:rsidRPr="008A0290">
              <w:rPr>
                <w:rFonts w:eastAsia="Calibri"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14:paraId="2B0F06DC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7A86DF0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6700AA0" w14:textId="77777777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14:paraId="17F091D6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1.4 Rozwój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14:paraId="03178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909578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C4C20D3" w14:textId="77777777" w:rsidTr="009E5165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14:paraId="03545D2B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1.4.1 Wspieranie Organizacji Pozarządowych oraz rozwój zasobów ludzkich organizacji</w:t>
            </w:r>
          </w:p>
          <w:p w14:paraId="5686E135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A9D0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5E5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AFF83" w14:textId="5F928B92" w:rsidR="00847784" w:rsidRPr="0091101C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36B8F">
              <w:rPr>
                <w:rFonts w:eastAsia="Calibri"/>
                <w:color w:val="FF0000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90927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21 021,55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F0D85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92E4C" w14:textId="289F8D48" w:rsidR="00847784" w:rsidRPr="0091101C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36B8F">
              <w:rPr>
                <w:rFonts w:eastAsia="Calibri"/>
                <w:color w:val="FF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1D88B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D06E7" w14:textId="3786B901" w:rsidR="00847784" w:rsidRPr="00136B8F" w:rsidRDefault="00136B8F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36B8F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136B8F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136B8F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EA92B" w14:textId="77777777" w:rsidR="00847784" w:rsidRPr="00136B8F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36B8F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C9F4D" w14:textId="34D0E5F5" w:rsidR="00847784" w:rsidRPr="00136B8F" w:rsidRDefault="00771215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136B8F" w:rsidRPr="00136B8F">
              <w:rPr>
                <w:rFonts w:eastAsia="Calibri"/>
                <w:color w:val="FF0000"/>
                <w:sz w:val="16"/>
                <w:szCs w:val="16"/>
              </w:rPr>
              <w:t>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282E27" w14:textId="7AD8AD89" w:rsidR="00847784" w:rsidRPr="0091101C" w:rsidRDefault="00136B8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36B8F">
              <w:rPr>
                <w:rFonts w:eastAsia="Calibri"/>
                <w:color w:val="FF0000"/>
                <w:sz w:val="16"/>
                <w:szCs w:val="16"/>
              </w:rPr>
              <w:t>8</w:t>
            </w:r>
            <w:r w:rsidR="00847784" w:rsidRPr="00136B8F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7F7E8F" w14:textId="6327B2B3" w:rsidR="00847784" w:rsidRPr="00136B8F" w:rsidRDefault="00136B8F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36B8F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="00771215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012BB5" w:rsidRPr="00136B8F">
              <w:rPr>
                <w:rFonts w:eastAsia="Calibri"/>
                <w:b/>
                <w:bCs/>
                <w:color w:val="FF0000"/>
                <w:sz w:val="16"/>
                <w:szCs w:val="16"/>
              </w:rPr>
              <w:t>1 021,55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271F7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3DEF31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 – operacja własna</w:t>
            </w:r>
          </w:p>
        </w:tc>
      </w:tr>
      <w:tr w:rsidR="0091101C" w:rsidRPr="0091101C" w14:paraId="70114B13" w14:textId="77777777" w:rsidTr="009E5165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14:paraId="2F940024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1.4.2  Funkcjonowanie i animacja LGR</w:t>
            </w:r>
          </w:p>
        </w:tc>
        <w:tc>
          <w:tcPr>
            <w:tcW w:w="1559" w:type="dxa"/>
            <w:shd w:val="clear" w:color="auto" w:fill="auto"/>
          </w:tcPr>
          <w:p w14:paraId="5BD6357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osobodni szkoleń dla pracowników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E5F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167 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C542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A594A4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4390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73 oso./dni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4DDA5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B47EEE" w:rsidRPr="0091101C">
              <w:rPr>
                <w:rFonts w:eastAsia="Calibri"/>
                <w:sz w:val="16"/>
                <w:szCs w:val="16"/>
              </w:rPr>
              <w:t>9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B47EEE" w:rsidRPr="0091101C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BE89BC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362 500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6BF60" w14:textId="77777777" w:rsidR="00847784" w:rsidRPr="0091101C" w:rsidRDefault="00B47EE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847784" w:rsidRPr="0091101C">
              <w:rPr>
                <w:rFonts w:eastAsia="Calibri"/>
                <w:sz w:val="16"/>
                <w:szCs w:val="16"/>
              </w:rPr>
              <w:t>9</w:t>
            </w:r>
            <w:r w:rsidRPr="0091101C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883B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40F185" w14:textId="43B67D56" w:rsidR="00847784" w:rsidRPr="008C56D4" w:rsidRDefault="008C56D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C56D4">
              <w:rPr>
                <w:rFonts w:eastAsia="Calibri"/>
                <w:color w:val="FF0000"/>
                <w:sz w:val="16"/>
                <w:szCs w:val="16"/>
              </w:rPr>
              <w:t>21</w:t>
            </w:r>
            <w:r w:rsidR="00151531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Pr="008C56D4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693E43" w:rsidRPr="008C56D4">
              <w:rPr>
                <w:rFonts w:eastAsia="Calibri"/>
                <w:color w:val="FF0000"/>
                <w:sz w:val="16"/>
                <w:szCs w:val="16"/>
              </w:rPr>
              <w:t>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7E5B7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269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74872656" w14:textId="418BDBA2" w:rsidR="00847784" w:rsidRPr="00136B8F" w:rsidRDefault="00693E43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36B8F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  <w:r w:rsidR="00136B8F" w:rsidRPr="00136B8F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  <w:r w:rsidR="00151531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Pr="00136B8F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500,00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FD6B03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6A34363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91101C" w:rsidRPr="0091101C" w14:paraId="5D55C63D" w14:textId="77777777" w:rsidTr="009E5165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14:paraId="627A0958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C54F1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8AC5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E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6D7E4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1FFD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004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8BEA0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9D964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A570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0903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1E3B70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7F13C3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C9FFE6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40F04A0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67B02FE" w14:textId="77777777" w:rsidTr="009E5165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14:paraId="3EA2F31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C55A164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247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9AD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FAE6C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45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F62E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F2B5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774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F5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CE88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2C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9D254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50F6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A241D0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8E07F45" w14:textId="77777777" w:rsidTr="009E5165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14:paraId="082E958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2A376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27F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00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82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D0CE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3E15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8D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6ED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1858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C07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A6F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DD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47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B4388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6755B1B2" w14:textId="77777777" w:rsidTr="009E5165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777F3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4</w:t>
            </w:r>
            <w:r w:rsidR="00F45896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6D4AA3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792F0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19782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F83712" w:rsidRPr="0091101C">
              <w:rPr>
                <w:rFonts w:eastAsia="Calibri"/>
                <w:sz w:val="16"/>
                <w:szCs w:val="16"/>
              </w:rPr>
              <w:t>21 </w:t>
            </w: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F83712" w:rsidRPr="0091101C">
              <w:rPr>
                <w:rFonts w:eastAsia="Calibri"/>
                <w:sz w:val="16"/>
                <w:szCs w:val="16"/>
              </w:rPr>
              <w:t>21,55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B23B3F6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73BB898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9803D7" w14:textId="77777777" w:rsidR="00847784" w:rsidRPr="0091101C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412 5</w:t>
            </w:r>
            <w:r w:rsidR="00847784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ED83C6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892FC08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DBC866" w14:textId="6E72F501" w:rsidR="00847784" w:rsidRPr="0091101C" w:rsidRDefault="008C56D4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C56D4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D530CF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151531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847784" w:rsidRPr="008C56D4">
              <w:rPr>
                <w:rFonts w:eastAsia="Calibri"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FA3D6E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B77702D" w14:textId="184EFA8D" w:rsidR="00847784" w:rsidRPr="0091101C" w:rsidRDefault="00D530CF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100</w:t>
            </w:r>
            <w:r w:rsidR="00151531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1D6A25" w:rsidRPr="008C56D4">
              <w:rPr>
                <w:rFonts w:eastAsia="Calibri"/>
                <w:color w:val="FF0000"/>
                <w:sz w:val="16"/>
                <w:szCs w:val="16"/>
              </w:rPr>
              <w:t xml:space="preserve"> 521,55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171A2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1543A8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36DB495" w14:textId="77777777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14:paraId="5D8ED5B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1.5 Rozwój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14:paraId="4BA8E1B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28E8BB7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7F54D9C" w14:textId="77777777" w:rsidTr="009E5165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2B56982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1.5.1 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D6E9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E3A2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A7F3" w14:textId="31A946E9" w:rsidR="00847784" w:rsidRPr="0091101C" w:rsidRDefault="00614F0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41</w:t>
            </w:r>
            <w:r w:rsidR="003A5858" w:rsidRPr="003A5858">
              <w:rPr>
                <w:rFonts w:eastAsia="Calibri"/>
                <w:color w:val="FF0000"/>
                <w:sz w:val="16"/>
                <w:szCs w:val="16"/>
              </w:rPr>
              <w:t>,</w:t>
            </w:r>
            <w:r>
              <w:rPr>
                <w:rFonts w:eastAsia="Calibri"/>
                <w:color w:val="FF0000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F6EA" w14:textId="77777777" w:rsidR="00847784" w:rsidRPr="0091101C" w:rsidRDefault="00845BC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161F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760E" w14:textId="022148CB" w:rsidR="00847784" w:rsidRPr="0091101C" w:rsidRDefault="00614F0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83</w:t>
            </w:r>
            <w:r w:rsidR="003A5858" w:rsidRPr="003A5858">
              <w:rPr>
                <w:rFonts w:eastAsia="Calibri"/>
                <w:color w:val="FF0000"/>
                <w:sz w:val="16"/>
                <w:szCs w:val="16"/>
              </w:rPr>
              <w:t>,</w:t>
            </w:r>
            <w:r>
              <w:rPr>
                <w:rFonts w:eastAsia="Calibri"/>
                <w:color w:val="FF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FEC47" w14:textId="4328AA64" w:rsidR="00847784" w:rsidRPr="0091101C" w:rsidRDefault="00E56F7D" w:rsidP="00D44B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67 815,64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81690" w14:textId="797EE931" w:rsidR="00847784" w:rsidRPr="0091101C" w:rsidRDefault="00CB310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3B3649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8A0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color w:val="FF0000"/>
                <w:sz w:val="16"/>
                <w:szCs w:val="16"/>
              </w:rPr>
              <w:t>100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4CDF" w14:textId="2D03422F" w:rsidR="00847784" w:rsidRPr="0091101C" w:rsidRDefault="003B364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10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7</w:t>
            </w: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1</w:t>
            </w:r>
            <w:r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E56F7D">
              <w:rPr>
                <w:rFonts w:eastAsia="Calibri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D144" w14:textId="64728334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B3649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CB310C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47784" w:rsidRPr="003B3649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C5C3" w14:textId="6F811DA7" w:rsidR="00D44BCA" w:rsidRPr="00FC2CFE" w:rsidRDefault="00FC2CFE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C2CFE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7B19B9">
              <w:rPr>
                <w:rFonts w:eastAsia="Calibri"/>
                <w:b/>
                <w:bCs/>
                <w:color w:val="FF0000"/>
                <w:sz w:val="16"/>
                <w:szCs w:val="16"/>
              </w:rPr>
              <w:t>44</w:t>
            </w:r>
            <w:r w:rsidR="00D44BCA" w:rsidRPr="00FC2CFE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="007B19B9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D44BCA" w:rsidRPr="00FC2CFE">
              <w:rPr>
                <w:rFonts w:eastAsia="Calibri"/>
                <w:b/>
                <w:bCs/>
                <w:color w:val="FF0000"/>
                <w:sz w:val="16"/>
                <w:szCs w:val="16"/>
              </w:rPr>
              <w:t>15,64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79C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065442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665B652" w14:textId="77777777" w:rsidTr="009E5165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8AF3CA8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1.5.2 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6B8D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1390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38E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DB98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42B6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40E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D5A81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64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78B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ADA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A78B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6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3465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>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E9A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1F434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80840CC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07101713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F51D89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EFFF63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7F255892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C3D08C" w14:textId="29C4C277" w:rsidR="00F45896" w:rsidRPr="0091101C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 xml:space="preserve">    67 815,64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1248046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59C91B" w14:textId="312BF426" w:rsidR="00F45896" w:rsidRPr="0091101C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="00D530CF" w:rsidRPr="00D530CF">
              <w:rPr>
                <w:rFonts w:eastAsia="Calibri"/>
                <w:color w:val="FF0000"/>
                <w:sz w:val="16"/>
                <w:szCs w:val="16"/>
              </w:rPr>
              <w:t>10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D530CF" w:rsidRPr="00D530CF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D530CF" w:rsidRPr="00D530CF">
              <w:rPr>
                <w:rFonts w:eastAsia="Calibri"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703" w:type="dxa"/>
            <w:shd w:val="clear" w:color="auto" w:fill="A6A6A6"/>
          </w:tcPr>
          <w:p w14:paraId="6F84FC2E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22A421A1" w14:textId="0DDF225F" w:rsidR="00D44BCA" w:rsidRPr="0091101C" w:rsidRDefault="007B19B9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244</w:t>
            </w:r>
            <w:r w:rsidR="00D44BCA" w:rsidRPr="00D44BCA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FF0000"/>
                <w:sz w:val="18"/>
                <w:szCs w:val="18"/>
              </w:rPr>
              <w:t>9</w:t>
            </w:r>
            <w:r w:rsidR="00D44BCA" w:rsidRPr="00D44BCA">
              <w:rPr>
                <w:rFonts w:eastAsia="Calibri"/>
                <w:color w:val="FF0000"/>
                <w:sz w:val="18"/>
                <w:szCs w:val="18"/>
              </w:rPr>
              <w:t>15,64</w:t>
            </w:r>
          </w:p>
        </w:tc>
        <w:tc>
          <w:tcPr>
            <w:tcW w:w="1012" w:type="dxa"/>
            <w:shd w:val="clear" w:color="auto" w:fill="A6A6A6"/>
          </w:tcPr>
          <w:p w14:paraId="0DAAD04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6D058690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4BE91C51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3FAA769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994B70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E7384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BE25EFA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62765D" w14:textId="77777777" w:rsidR="00F45896" w:rsidRPr="0091101C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3</w:t>
            </w:r>
            <w:r w:rsidR="001D6A25" w:rsidRPr="0091101C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A638395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BBD501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6A6A6"/>
          </w:tcPr>
          <w:p w14:paraId="5EE75417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6B91D031" w14:textId="77777777" w:rsidR="00F45896" w:rsidRPr="0091101C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3</w:t>
            </w:r>
            <w:r w:rsidR="001D6A25" w:rsidRPr="0091101C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012" w:type="dxa"/>
            <w:shd w:val="clear" w:color="auto" w:fill="A6A6A6"/>
          </w:tcPr>
          <w:p w14:paraId="53ECDFD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4153EE4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5C4677A7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48F039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cel ogólny</w:t>
            </w:r>
            <w:r w:rsidR="0097287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2D30BB3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74ABDE" w14:textId="77777777" w:rsidR="00847784" w:rsidRPr="0091101C" w:rsidRDefault="00293337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550 039,77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7F2355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4642F" w14:textId="24A8FA7D" w:rsidR="00847784" w:rsidRPr="0091101C" w:rsidRDefault="00E56F7D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 134 841,11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7B406F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7A3088" w14:textId="65587D3A" w:rsidR="00D44BCA" w:rsidRPr="0091101C" w:rsidRDefault="00D530CF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77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5</w:t>
            </w: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8</w:t>
            </w:r>
            <w:r>
              <w:rPr>
                <w:rFonts w:eastAsia="Calibri"/>
                <w:color w:val="FF0000"/>
                <w:sz w:val="16"/>
                <w:szCs w:val="16"/>
              </w:rPr>
              <w:t>51</w:t>
            </w:r>
            <w:r w:rsidR="00E56F7D">
              <w:rPr>
                <w:rFonts w:eastAsia="Calibri"/>
                <w:color w:val="FF0000"/>
                <w:sz w:val="16"/>
                <w:szCs w:val="16"/>
              </w:rPr>
              <w:t>,96</w:t>
            </w:r>
          </w:p>
        </w:tc>
        <w:tc>
          <w:tcPr>
            <w:tcW w:w="703" w:type="dxa"/>
            <w:shd w:val="clear" w:color="auto" w:fill="A6A6A6"/>
          </w:tcPr>
          <w:p w14:paraId="65A4A94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266C32F" w14:textId="436030A0" w:rsidR="00D44BCA" w:rsidRPr="0091101C" w:rsidRDefault="00D44BCA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44BCA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641D88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D44BCA">
              <w:rPr>
                <w:rFonts w:eastAsia="Calibri"/>
                <w:color w:val="FF0000"/>
                <w:sz w:val="16"/>
                <w:szCs w:val="16"/>
              </w:rPr>
              <w:t>4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60</w:t>
            </w:r>
            <w:r w:rsidR="00641D8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7B19B9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641D88">
              <w:rPr>
                <w:rFonts w:eastAsia="Calibri"/>
                <w:color w:val="FF0000"/>
                <w:sz w:val="16"/>
                <w:szCs w:val="16"/>
              </w:rPr>
              <w:t>32</w:t>
            </w:r>
            <w:r w:rsidRPr="00D44BCA">
              <w:rPr>
                <w:rFonts w:eastAsia="Calibri"/>
                <w:color w:val="FF0000"/>
                <w:sz w:val="16"/>
                <w:szCs w:val="16"/>
              </w:rPr>
              <w:t>,84</w:t>
            </w:r>
          </w:p>
        </w:tc>
        <w:tc>
          <w:tcPr>
            <w:tcW w:w="1012" w:type="dxa"/>
            <w:shd w:val="clear" w:color="auto" w:fill="A6A6A6"/>
          </w:tcPr>
          <w:p w14:paraId="3B5AA6A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1FB7766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50A39D3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166935E2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Razem cel ogólny </w:t>
            </w:r>
            <w:r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D44EE6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79B975" w14:textId="77777777" w:rsidR="00972873" w:rsidRPr="0091101C" w:rsidRDefault="00200F01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</w:t>
            </w:r>
            <w:r w:rsidR="00834AFC" w:rsidRPr="0091101C">
              <w:rPr>
                <w:rFonts w:eastAsia="Calibri"/>
                <w:sz w:val="16"/>
                <w:szCs w:val="16"/>
              </w:rPr>
              <w:t>1</w:t>
            </w: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0CC9C84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9D33B8" w14:textId="77777777" w:rsidR="00972873" w:rsidRPr="0091101C" w:rsidRDefault="00834AFC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5 543 800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DD5E36D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28E4F" w14:textId="77777777" w:rsidR="00972873" w:rsidRPr="0091101C" w:rsidRDefault="00834AFC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2 244 </w:t>
            </w:r>
            <w:r w:rsidR="009765B4" w:rsidRPr="0091101C">
              <w:rPr>
                <w:rFonts w:eastAsia="Calibri"/>
                <w:sz w:val="16"/>
                <w:szCs w:val="16"/>
              </w:rPr>
              <w:t>1</w:t>
            </w:r>
            <w:r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6A6A6"/>
          </w:tcPr>
          <w:p w14:paraId="689A520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348BA06" w14:textId="77777777" w:rsidR="00972873" w:rsidRPr="0091101C" w:rsidRDefault="006D5EBD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8 93</w:t>
            </w:r>
            <w:r w:rsidR="009765B4" w:rsidRPr="0091101C">
              <w:rPr>
                <w:rFonts w:eastAsia="Calibri"/>
                <w:sz w:val="16"/>
                <w:szCs w:val="16"/>
              </w:rPr>
              <w:t>7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765B4" w:rsidRPr="0091101C">
              <w:rPr>
                <w:rFonts w:eastAsia="Calibri"/>
                <w:sz w:val="16"/>
                <w:szCs w:val="16"/>
              </w:rPr>
              <w:t>9</w:t>
            </w:r>
            <w:r w:rsidR="008F12EB" w:rsidRPr="0091101C">
              <w:rPr>
                <w:rFonts w:eastAsia="Calibri"/>
                <w:sz w:val="16"/>
                <w:szCs w:val="16"/>
              </w:rPr>
              <w:t>4</w:t>
            </w:r>
            <w:r w:rsidR="00834AFC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6A6A6"/>
          </w:tcPr>
          <w:p w14:paraId="18151A8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A65B51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AC616ED" w14:textId="77777777" w:rsidTr="005774F1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14:paraId="44590FD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7C0BFA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857E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24437EC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62FE7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CC81B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DB9C6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3" w:type="dxa"/>
            <w:shd w:val="clear" w:color="auto" w:fill="A6A6A6"/>
          </w:tcPr>
          <w:p w14:paraId="4B0B4D3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B9D38B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14:paraId="29960EF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C7DF1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14:paraId="3C6A43F6" w14:textId="77777777" w:rsidR="00972873" w:rsidRDefault="00972873" w:rsidP="00B90060">
      <w:pPr>
        <w:rPr>
          <w:rFonts w:ascii="Garamond" w:hAnsi="Garamond"/>
          <w:sz w:val="22"/>
          <w:szCs w:val="22"/>
        </w:rPr>
      </w:pPr>
    </w:p>
    <w:p w14:paraId="53BE013E" w14:textId="77777777"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14:paraId="3B428F4D" w14:textId="77777777" w:rsidR="00511D8A" w:rsidRDefault="00511D8A" w:rsidP="00BF357D"/>
    <w:tbl>
      <w:tblPr>
        <w:tblpPr w:leftFromText="141" w:rightFromText="141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708"/>
        <w:gridCol w:w="1134"/>
        <w:gridCol w:w="709"/>
        <w:gridCol w:w="851"/>
        <w:gridCol w:w="1134"/>
        <w:gridCol w:w="708"/>
        <w:gridCol w:w="851"/>
        <w:gridCol w:w="1134"/>
        <w:gridCol w:w="561"/>
        <w:gridCol w:w="6"/>
        <w:gridCol w:w="1134"/>
        <w:gridCol w:w="1012"/>
        <w:gridCol w:w="1403"/>
      </w:tblGrid>
      <w:tr w:rsidR="0091101C" w:rsidRPr="0091101C" w14:paraId="02A4CD54" w14:textId="77777777" w:rsidTr="001F293A">
        <w:tc>
          <w:tcPr>
            <w:tcW w:w="2122" w:type="dxa"/>
            <w:vMerge w:val="restart"/>
            <w:shd w:val="clear" w:color="auto" w:fill="FF944B"/>
          </w:tcPr>
          <w:p w14:paraId="0380466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417" w:type="dxa"/>
            <w:shd w:val="clear" w:color="auto" w:fill="FFFF00"/>
          </w:tcPr>
          <w:p w14:paraId="6B19B78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54A3B0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4" w:type="dxa"/>
            <w:gridSpan w:val="3"/>
            <w:shd w:val="clear" w:color="auto" w:fill="FFFF00"/>
          </w:tcPr>
          <w:p w14:paraId="26A8D16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3576607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701" w:type="dxa"/>
            <w:gridSpan w:val="3"/>
            <w:shd w:val="clear" w:color="auto" w:fill="FFFF00"/>
          </w:tcPr>
          <w:p w14:paraId="195EAAD7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5FCCC12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4D1A3D0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F293A" w:rsidRPr="0091101C" w14:paraId="58E10E4C" w14:textId="77777777" w:rsidTr="00046E3A">
        <w:tc>
          <w:tcPr>
            <w:tcW w:w="2122" w:type="dxa"/>
            <w:vMerge/>
            <w:shd w:val="clear" w:color="auto" w:fill="FF944B"/>
          </w:tcPr>
          <w:p w14:paraId="0765CC70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</w:tcPr>
          <w:p w14:paraId="67608BA7" w14:textId="77777777" w:rsidR="00512D43" w:rsidRPr="0091101C" w:rsidRDefault="00512D43" w:rsidP="00046E3A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7DDA6184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14:paraId="3DDC106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14:paraId="3E6DCDE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5800CC1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75FDAF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05921DE9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9" w:type="dxa"/>
            <w:shd w:val="clear" w:color="auto" w:fill="FFFFCC"/>
          </w:tcPr>
          <w:p w14:paraId="5192268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6EDCA2F7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164D817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34C2B5A9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CBFDCED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578B4358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14A3593E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59A363EF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3D9B7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1281332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561" w:type="dxa"/>
            <w:shd w:val="clear" w:color="auto" w:fill="FFFFCC"/>
          </w:tcPr>
          <w:p w14:paraId="0194A88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gridSpan w:val="2"/>
            <w:shd w:val="clear" w:color="auto" w:fill="FFFFCC"/>
          </w:tcPr>
          <w:p w14:paraId="3F1112F6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0D1146C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6AD421D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722489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294861EA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28F451B" w14:textId="77777777" w:rsidTr="001F293A">
        <w:trPr>
          <w:trHeight w:val="339"/>
        </w:trPr>
        <w:tc>
          <w:tcPr>
            <w:tcW w:w="13320" w:type="dxa"/>
            <w:gridSpan w:val="14"/>
            <w:shd w:val="clear" w:color="auto" w:fill="C5E0B3" w:themeFill="accent6" w:themeFillTint="66"/>
            <w:vAlign w:val="center"/>
          </w:tcPr>
          <w:p w14:paraId="4CEE4D9B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Budowa wizerunku obszaru i wzrost jego rozpoznawalności</w:t>
            </w:r>
          </w:p>
        </w:tc>
        <w:tc>
          <w:tcPr>
            <w:tcW w:w="1012" w:type="dxa"/>
            <w:shd w:val="clear" w:color="auto" w:fill="FEC4BA"/>
          </w:tcPr>
          <w:p w14:paraId="6D23FE8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8E8B5B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6501AAA" w14:textId="77777777" w:rsidTr="001F293A">
        <w:trPr>
          <w:trHeight w:val="1306"/>
        </w:trPr>
        <w:tc>
          <w:tcPr>
            <w:tcW w:w="2122" w:type="dxa"/>
            <w:shd w:val="clear" w:color="auto" w:fill="C5E0B3" w:themeFill="accent6" w:themeFillTint="66"/>
            <w:textDirection w:val="btLr"/>
          </w:tcPr>
          <w:p w14:paraId="3D5AF5AD" w14:textId="77777777" w:rsidR="00B90060" w:rsidRPr="0091101C" w:rsidRDefault="00D6776E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>.1.1</w:t>
            </w:r>
            <w:r w:rsidR="00B90060" w:rsidRPr="0091101C">
              <w:rPr>
                <w:sz w:val="16"/>
                <w:szCs w:val="16"/>
              </w:rPr>
              <w:t xml:space="preserve"> </w:t>
            </w:r>
            <w:r w:rsidR="002F571D" w:rsidRPr="0091101C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FB1A8" w14:textId="77777777" w:rsidR="00B90060" w:rsidRPr="0091101C" w:rsidRDefault="002F571D" w:rsidP="00046E3A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F62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B90060" w:rsidRPr="0091101C">
              <w:rPr>
                <w:rFonts w:eastAsia="Calibri"/>
                <w:sz w:val="16"/>
                <w:szCs w:val="16"/>
              </w:rPr>
              <w:t>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7AA36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D6776E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866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6CEE8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C47F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1172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2C5B6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7789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AD9E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A75BF7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07FBC0F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5E327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BC2414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72F5224" w14:textId="77777777" w:rsidTr="001F293A">
        <w:trPr>
          <w:trHeight w:val="263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4A1BB0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A223A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353747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53A7D5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BAE6D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6A6A6"/>
          </w:tcPr>
          <w:p w14:paraId="6535A04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55311D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E078F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48C777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0BD0CA42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EC0344" w14:textId="77777777" w:rsidR="00B90060" w:rsidRPr="0091101C" w:rsidRDefault="00D6776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704637D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0DA3C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F54C56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226D7B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0E9A499" w14:textId="77777777" w:rsidTr="001F293A">
        <w:trPr>
          <w:trHeight w:val="515"/>
        </w:trPr>
        <w:tc>
          <w:tcPr>
            <w:tcW w:w="13320" w:type="dxa"/>
            <w:gridSpan w:val="14"/>
            <w:shd w:val="clear" w:color="auto" w:fill="BDD6EE" w:themeFill="accent1" w:themeFillTint="66"/>
            <w:vAlign w:val="center"/>
          </w:tcPr>
          <w:p w14:paraId="2D6EF8C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.2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Rozwój przedsiębiorczości i tworzenie miejsc pracy odpowiadających specyfice  potencjałów rozwojowych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154BECDA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CCA1DE5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C209C8F" w14:textId="77777777" w:rsidTr="001F293A">
        <w:trPr>
          <w:cantSplit/>
          <w:trHeight w:val="1515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6E5C4337" w14:textId="77777777" w:rsidR="00B90060" w:rsidRPr="0091101C" w:rsidRDefault="00B9006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</w:t>
            </w:r>
            <w:r w:rsidR="00962A3E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1101C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B99AD" w14:textId="77777777" w:rsidR="00B90060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3760F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51316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A1393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DCD6A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E1B46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91601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E32CD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FC7D9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2A864" w14:textId="77777777" w:rsidR="00C87159" w:rsidRPr="003A5858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123 724,04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82CAD5" w14:textId="77777777" w:rsidR="00B90060" w:rsidRPr="003A5858" w:rsidRDefault="00EE78C7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2</w:t>
            </w:r>
            <w:r w:rsidR="00B90060" w:rsidRPr="003A5858">
              <w:rPr>
                <w:rFonts w:eastAsia="Calibri"/>
                <w:sz w:val="16"/>
                <w:szCs w:val="16"/>
              </w:rPr>
              <w:t xml:space="preserve"> sztuk</w:t>
            </w:r>
            <w:r w:rsidRPr="003A5858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CD55633" w14:textId="77777777" w:rsidR="00C87159" w:rsidRPr="003A5858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123 724,04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CF8C" w14:textId="77777777" w:rsidR="00B90060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D1F12C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94DB7CD" w14:textId="77777777" w:rsidTr="001F293A">
        <w:trPr>
          <w:cantSplit/>
          <w:trHeight w:val="954"/>
        </w:trPr>
        <w:tc>
          <w:tcPr>
            <w:tcW w:w="2122" w:type="dxa"/>
            <w:vMerge w:val="restart"/>
            <w:shd w:val="clear" w:color="auto" w:fill="BDD6EE" w:themeFill="accent1" w:themeFillTint="66"/>
            <w:textDirection w:val="btLr"/>
          </w:tcPr>
          <w:p w14:paraId="1A22F73D" w14:textId="77777777" w:rsidR="00962A3E" w:rsidRPr="0091101C" w:rsidRDefault="00962A3E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2.2.2 Zwiększanie konkurencyjności sektora mikro i małych firm na obszarze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3981B" w14:textId="77777777" w:rsidR="00962A3E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F1F72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637E0" w14:textId="77777777" w:rsidR="00962A3E" w:rsidRPr="0091101C" w:rsidRDefault="00461C3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A4F97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 4</w:t>
            </w:r>
            <w:r w:rsidR="003E3B18" w:rsidRPr="0091101C">
              <w:rPr>
                <w:rFonts w:eastAsia="Calibri"/>
                <w:sz w:val="16"/>
                <w:szCs w:val="16"/>
              </w:rPr>
              <w:t>4</w:t>
            </w:r>
            <w:r w:rsidR="00E163D8" w:rsidRPr="0091101C">
              <w:rPr>
                <w:rFonts w:eastAsia="Calibri"/>
                <w:sz w:val="16"/>
                <w:szCs w:val="16"/>
              </w:rPr>
              <w:t>6,</w:t>
            </w:r>
            <w:r w:rsidR="003E3B18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C04B6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3A539B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D7E13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3A539B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A9571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A3D129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C0C2D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C04F8" w14:textId="77777777" w:rsidR="00962A3E" w:rsidRPr="003A5858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400 000,00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A78A37" w14:textId="77777777" w:rsidR="00962A3E" w:rsidRPr="003A5858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2</w:t>
            </w:r>
            <w:r w:rsidR="00461C3F" w:rsidRPr="003A5858">
              <w:rPr>
                <w:rFonts w:eastAsia="Calibri"/>
                <w:sz w:val="16"/>
                <w:szCs w:val="16"/>
              </w:rPr>
              <w:t xml:space="preserve">0 </w:t>
            </w:r>
            <w:r w:rsidRPr="003A5858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F6E3E03" w14:textId="77777777" w:rsidR="00962A3E" w:rsidRPr="003A5858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A5858">
              <w:rPr>
                <w:rFonts w:eastAsia="Calibri"/>
                <w:sz w:val="16"/>
                <w:szCs w:val="16"/>
              </w:rPr>
              <w:t>73</w:t>
            </w:r>
            <w:r w:rsidR="00E13879" w:rsidRPr="003A5858">
              <w:rPr>
                <w:rFonts w:eastAsia="Calibri"/>
                <w:sz w:val="16"/>
                <w:szCs w:val="16"/>
              </w:rPr>
              <w:t>6</w:t>
            </w:r>
            <w:r w:rsidRPr="003A5858">
              <w:rPr>
                <w:rFonts w:eastAsia="Calibri"/>
                <w:sz w:val="16"/>
                <w:szCs w:val="16"/>
              </w:rPr>
              <w:t xml:space="preserve"> 4</w:t>
            </w:r>
            <w:r w:rsidR="003E3B18" w:rsidRPr="003A5858">
              <w:rPr>
                <w:rFonts w:eastAsia="Calibri"/>
                <w:sz w:val="16"/>
                <w:szCs w:val="16"/>
              </w:rPr>
              <w:t>46</w:t>
            </w:r>
            <w:r w:rsidRPr="003A5858">
              <w:rPr>
                <w:rFonts w:eastAsia="Calibri"/>
                <w:sz w:val="16"/>
                <w:szCs w:val="16"/>
              </w:rPr>
              <w:t>,</w:t>
            </w:r>
            <w:r w:rsidR="003E3B18" w:rsidRPr="003A5858">
              <w:rPr>
                <w:rFonts w:eastAsia="Calibri"/>
                <w:sz w:val="16"/>
                <w:szCs w:val="16"/>
              </w:rPr>
              <w:t>6</w:t>
            </w:r>
            <w:r w:rsidRPr="003A585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F7B8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12526C9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D60B132" w14:textId="77777777" w:rsidTr="001F293A">
        <w:trPr>
          <w:cantSplit/>
          <w:trHeight w:val="774"/>
        </w:trPr>
        <w:tc>
          <w:tcPr>
            <w:tcW w:w="2122" w:type="dxa"/>
            <w:vMerge/>
            <w:shd w:val="clear" w:color="auto" w:fill="BDD6EE" w:themeFill="accent1" w:themeFillTint="66"/>
            <w:textDirection w:val="btLr"/>
          </w:tcPr>
          <w:p w14:paraId="2590F197" w14:textId="77777777" w:rsidR="003A539B" w:rsidRPr="0091101C" w:rsidRDefault="003A539B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0F796" w14:textId="77777777" w:rsidR="003A539B" w:rsidRPr="0091101C" w:rsidRDefault="003A539B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70525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bCs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D1323" w14:textId="77777777" w:rsidR="003A539B" w:rsidRPr="0091101C" w:rsidRDefault="00E823B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4167B" w14:textId="77777777" w:rsidR="003A539B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325 000,00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F54AF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09BE8" w14:textId="77777777" w:rsidR="003A539B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</w:t>
            </w:r>
            <w:r w:rsidR="00E823BB"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076C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B82B2" w14:textId="0B91CDFD" w:rsidR="003A539B" w:rsidRPr="0091101C" w:rsidRDefault="003A585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A5858">
              <w:rPr>
                <w:rFonts w:eastAsia="Calibri"/>
                <w:bCs/>
                <w:color w:val="FF0000"/>
                <w:sz w:val="16"/>
                <w:szCs w:val="16"/>
              </w:rPr>
              <w:t>22</w:t>
            </w:r>
            <w:r w:rsidR="009708D3" w:rsidRPr="003A5858">
              <w:rPr>
                <w:rFonts w:eastAsia="Calibri"/>
                <w:bCs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8C94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8A99A" w14:textId="1D522E77" w:rsidR="00C87159" w:rsidRPr="003A5858" w:rsidRDefault="00694A7C" w:rsidP="00046E3A">
            <w:pPr>
              <w:spacing w:after="120" w:line="276" w:lineRule="auto"/>
              <w:ind w:left="-111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color w:val="FF0000"/>
                <w:sz w:val="16"/>
                <w:szCs w:val="16"/>
              </w:rPr>
              <w:t xml:space="preserve">   </w:t>
            </w:r>
            <w:r w:rsidRPr="00694A7C">
              <w:rPr>
                <w:rFonts w:eastAsia="Calibri"/>
                <w:bCs/>
                <w:color w:val="FF0000"/>
                <w:sz w:val="16"/>
                <w:szCs w:val="16"/>
              </w:rPr>
              <w:t>5</w:t>
            </w:r>
            <w:r w:rsidR="001C403F">
              <w:rPr>
                <w:rFonts w:eastAsia="Calibri"/>
                <w:bCs/>
                <w:color w:val="FF0000"/>
                <w:sz w:val="16"/>
                <w:szCs w:val="16"/>
              </w:rPr>
              <w:t>51</w:t>
            </w:r>
            <w:r w:rsidRPr="00694A7C">
              <w:rPr>
                <w:rFonts w:eastAsia="Calibri"/>
                <w:bCs/>
                <w:color w:val="FF0000"/>
                <w:sz w:val="16"/>
                <w:szCs w:val="16"/>
              </w:rPr>
              <w:t> </w:t>
            </w:r>
            <w:r w:rsidR="001C403F">
              <w:rPr>
                <w:rFonts w:eastAsia="Calibri"/>
                <w:bCs/>
                <w:color w:val="FF0000"/>
                <w:sz w:val="16"/>
                <w:szCs w:val="16"/>
              </w:rPr>
              <w:t>0</w:t>
            </w:r>
            <w:r w:rsidRPr="00694A7C">
              <w:rPr>
                <w:rFonts w:eastAsia="Calibri"/>
                <w:bCs/>
                <w:color w:val="FF0000"/>
                <w:sz w:val="16"/>
                <w:szCs w:val="16"/>
              </w:rPr>
              <w:t>83,11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0F5C4C" w14:textId="3B2D3DF4" w:rsidR="003A539B" w:rsidRPr="003A5858" w:rsidRDefault="003A585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A5858">
              <w:rPr>
                <w:rFonts w:eastAsia="Calibri"/>
                <w:bCs/>
                <w:color w:val="FF0000"/>
                <w:sz w:val="16"/>
                <w:szCs w:val="16"/>
              </w:rPr>
              <w:t>35</w:t>
            </w:r>
            <w:r w:rsidR="003A539B" w:rsidRPr="003A5858">
              <w:rPr>
                <w:rFonts w:eastAsia="Calibri"/>
                <w:bCs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63A7F0F" w14:textId="637B14B1" w:rsidR="00C87159" w:rsidRPr="003A5858" w:rsidRDefault="003A5858" w:rsidP="00046E3A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A5858">
              <w:rPr>
                <w:rFonts w:eastAsia="Calibri"/>
                <w:b/>
                <w:color w:val="FF0000"/>
                <w:sz w:val="16"/>
                <w:szCs w:val="16"/>
              </w:rPr>
              <w:t>87</w:t>
            </w:r>
            <w:r w:rsidR="007B19B9">
              <w:rPr>
                <w:rFonts w:eastAsia="Calibri"/>
                <w:b/>
                <w:color w:val="FF0000"/>
                <w:sz w:val="16"/>
                <w:szCs w:val="16"/>
              </w:rPr>
              <w:t>6</w:t>
            </w:r>
            <w:r w:rsidRPr="003A5858">
              <w:rPr>
                <w:rFonts w:eastAsia="Calibri"/>
                <w:b/>
                <w:color w:val="FF0000"/>
                <w:sz w:val="16"/>
                <w:szCs w:val="16"/>
              </w:rPr>
              <w:t xml:space="preserve"> </w:t>
            </w:r>
            <w:r w:rsidR="007B19B9">
              <w:rPr>
                <w:rFonts w:eastAsia="Calibri"/>
                <w:b/>
                <w:color w:val="FF0000"/>
                <w:sz w:val="16"/>
                <w:szCs w:val="16"/>
              </w:rPr>
              <w:t>0</w:t>
            </w:r>
            <w:r w:rsidRPr="003A5858">
              <w:rPr>
                <w:rFonts w:eastAsia="Calibri"/>
                <w:b/>
                <w:color w:val="FF0000"/>
                <w:sz w:val="16"/>
                <w:szCs w:val="16"/>
              </w:rPr>
              <w:t>83,11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93C24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F4D0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Realizacja LSR</w:t>
            </w:r>
          </w:p>
        </w:tc>
      </w:tr>
      <w:tr w:rsidR="0091101C" w:rsidRPr="0091101C" w14:paraId="77B4B11C" w14:textId="77777777" w:rsidTr="001F293A">
        <w:trPr>
          <w:cantSplit/>
          <w:trHeight w:val="1416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417A98A4" w14:textId="77777777" w:rsidR="00962A3E" w:rsidRPr="0091101C" w:rsidRDefault="00217148" w:rsidP="00046E3A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Przedsięwzięcie 2.2.3 </w:t>
            </w:r>
            <w:r w:rsidR="00FE5014" w:rsidRPr="0091101C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E9E60" w14:textId="77777777" w:rsidR="00962A3E" w:rsidRPr="0091101C" w:rsidRDefault="00FE5014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E97B3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E8B29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9BA1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</w:t>
            </w:r>
            <w:r w:rsidR="009708D3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535E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31BDB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0912D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A93404" w:rsidRPr="0091101C">
              <w:rPr>
                <w:rFonts w:eastAsia="Calibri"/>
                <w:sz w:val="16"/>
                <w:szCs w:val="16"/>
              </w:rPr>
              <w:t> </w:t>
            </w:r>
            <w:r w:rsidR="00DC4E71" w:rsidRPr="0091101C">
              <w:rPr>
                <w:rFonts w:eastAsia="Calibri"/>
                <w:sz w:val="16"/>
                <w:szCs w:val="16"/>
              </w:rPr>
              <w:t>145 20</w:t>
            </w:r>
            <w:r w:rsidR="00A93404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E4569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9B3B8" w14:textId="77777777" w:rsidR="00962A3E" w:rsidRPr="0091101C" w:rsidRDefault="00A9340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08D3D" w14:textId="77777777" w:rsidR="00962A3E" w:rsidRPr="0091101C" w:rsidRDefault="001C1AE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</w:t>
            </w:r>
            <w:r w:rsidR="00197B05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197B05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197B05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070626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4D3229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83A0FF" w14:textId="77777777" w:rsidR="00962A3E" w:rsidRPr="0091101C" w:rsidRDefault="001C1AE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3 246</w:t>
            </w:r>
            <w:r w:rsidR="004D3229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7</w:t>
            </w:r>
            <w:r w:rsidR="004D3229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0B29" w14:textId="77777777" w:rsidR="00962A3E" w:rsidRPr="0091101C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3ED0A66" w14:textId="77777777" w:rsidR="00962A3E" w:rsidRPr="0091101C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1CE446DB" w14:textId="77777777" w:rsidTr="001F293A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69FB7901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lastRenderedPageBreak/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5E02B0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049A064A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FEB2C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E13879" w:rsidRPr="0091101C">
              <w:rPr>
                <w:rFonts w:eastAsia="Calibri"/>
                <w:sz w:val="16"/>
                <w:szCs w:val="16"/>
              </w:rPr>
              <w:t>61</w:t>
            </w:r>
            <w:r w:rsidRPr="0091101C">
              <w:rPr>
                <w:rFonts w:eastAsia="Calibri"/>
                <w:sz w:val="16"/>
                <w:szCs w:val="16"/>
              </w:rPr>
              <w:t> 4</w:t>
            </w:r>
            <w:r w:rsidR="00E13879" w:rsidRPr="0091101C">
              <w:rPr>
                <w:rFonts w:eastAsia="Calibri"/>
                <w:sz w:val="16"/>
                <w:szCs w:val="16"/>
              </w:rPr>
              <w:t>46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14:paraId="461DC9D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FD5AC5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1D1B6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F1704D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12272A5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7D0E7D" w14:textId="1143D3F6" w:rsidR="0032503A" w:rsidRPr="0091101C" w:rsidRDefault="00BE372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1 07</w:t>
            </w:r>
            <w:r w:rsidR="001C403F">
              <w:rPr>
                <w:rFonts w:eastAsia="Calibri"/>
                <w:color w:val="FF0000"/>
                <w:sz w:val="16"/>
                <w:szCs w:val="16"/>
              </w:rPr>
              <w:t>4</w:t>
            </w:r>
            <w:r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="001C403F">
              <w:rPr>
                <w:rFonts w:eastAsia="Calibri"/>
                <w:color w:val="FF0000"/>
                <w:sz w:val="16"/>
                <w:szCs w:val="16"/>
              </w:rPr>
              <w:t>8</w:t>
            </w:r>
            <w:r>
              <w:rPr>
                <w:rFonts w:eastAsia="Calibri"/>
                <w:color w:val="FF0000"/>
                <w:sz w:val="16"/>
                <w:szCs w:val="16"/>
              </w:rPr>
              <w:t>07,15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3DA199DE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2A224B7E" w14:textId="42A8F96B" w:rsidR="0032503A" w:rsidRPr="0091101C" w:rsidRDefault="0032503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2503A">
              <w:rPr>
                <w:rFonts w:eastAsia="Calibri"/>
                <w:color w:val="FF0000"/>
                <w:sz w:val="16"/>
                <w:szCs w:val="16"/>
              </w:rPr>
              <w:t>1 </w:t>
            </w:r>
            <w:r w:rsidR="00663F64">
              <w:rPr>
                <w:rFonts w:eastAsia="Calibri"/>
                <w:color w:val="FF0000"/>
                <w:sz w:val="16"/>
                <w:szCs w:val="16"/>
              </w:rPr>
              <w:t>73</w:t>
            </w:r>
            <w:r w:rsidR="001C403F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32503A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="001C403F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Pr="0032503A">
              <w:rPr>
                <w:rFonts w:eastAsia="Calibri"/>
                <w:color w:val="FF0000"/>
                <w:sz w:val="16"/>
                <w:szCs w:val="16"/>
              </w:rPr>
              <w:t>53,78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B6E4E3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3779037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1E31086" w14:textId="77777777" w:rsidTr="001F293A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7C7EF95C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E312902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2EFF0739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C4D2DA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709" w:type="dxa"/>
            <w:shd w:val="clear" w:color="auto" w:fill="A6A6A6"/>
          </w:tcPr>
          <w:p w14:paraId="01D9B111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76A91A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634BAD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1 145 200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725B14A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2B34E8D2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D48E24" w14:textId="77777777" w:rsidR="00B43654" w:rsidRPr="0091101C" w:rsidRDefault="00526AA1" w:rsidP="00046E3A">
            <w:pPr>
              <w:spacing w:after="120" w:line="276" w:lineRule="auto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91101C">
              <w:rPr>
                <w:rFonts w:eastAsia="Calibri"/>
                <w:sz w:val="16"/>
                <w:szCs w:val="16"/>
              </w:rPr>
              <w:t>901 500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205DCA5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4928BF47" w14:textId="77777777" w:rsidR="00B43654" w:rsidRPr="0091101C" w:rsidRDefault="00526AA1" w:rsidP="00046E3A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3 246 700,00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B3EE5C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702CF9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AD50322" w14:textId="77777777" w:rsidTr="001F293A">
        <w:trPr>
          <w:cantSplit/>
        </w:trPr>
        <w:tc>
          <w:tcPr>
            <w:tcW w:w="13320" w:type="dxa"/>
            <w:gridSpan w:val="14"/>
            <w:shd w:val="clear" w:color="auto" w:fill="FFC000"/>
            <w:vAlign w:val="center"/>
          </w:tcPr>
          <w:p w14:paraId="3EFDCCE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 w:rsidRPr="0091101C">
              <w:rPr>
                <w:rFonts w:eastAsia="Calibri"/>
                <w:b/>
                <w:sz w:val="18"/>
                <w:szCs w:val="16"/>
              </w:rPr>
              <w:t>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Maksymalizowanie i dywersyfikacja dochodów z rybołówstwa oraz promocja produktów / rybołówstwa</w:t>
            </w:r>
          </w:p>
        </w:tc>
        <w:tc>
          <w:tcPr>
            <w:tcW w:w="1012" w:type="dxa"/>
            <w:shd w:val="clear" w:color="auto" w:fill="FEC4BA"/>
          </w:tcPr>
          <w:p w14:paraId="29AAAD2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3C1BF4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53869D0" w14:textId="77777777" w:rsidTr="001F293A">
        <w:trPr>
          <w:cantSplit/>
          <w:trHeight w:val="1141"/>
        </w:trPr>
        <w:tc>
          <w:tcPr>
            <w:tcW w:w="2122" w:type="dxa"/>
            <w:shd w:val="clear" w:color="auto" w:fill="FFC000"/>
            <w:textDirection w:val="btLr"/>
          </w:tcPr>
          <w:p w14:paraId="28E5E321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.3.1 </w:t>
            </w:r>
            <w:r w:rsidRPr="0091101C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 w:rsidRPr="0091101C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7302C" w14:textId="77777777" w:rsidR="00B90060" w:rsidRPr="0091101C" w:rsidRDefault="00C32F30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91101C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FD0E4" w14:textId="77777777" w:rsidR="00B368DD" w:rsidRPr="0091101C" w:rsidRDefault="007F1AC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D8A8E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25,71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92741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3AEE6" w14:textId="77777777" w:rsidR="007F1AC5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18</w:t>
            </w:r>
            <w:r w:rsidR="007F1AC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96F92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9E87D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8E2F3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8 </w:t>
            </w:r>
            <w:r w:rsidR="00C32F30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2818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9F3D1" w14:textId="77777777" w:rsidR="00B90060" w:rsidRPr="0091101C" w:rsidRDefault="000C305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</w:t>
            </w:r>
            <w:r w:rsidR="0030742D" w:rsidRPr="0091101C">
              <w:rPr>
                <w:rFonts w:eastAsia="Calibri"/>
                <w:sz w:val="16"/>
                <w:szCs w:val="16"/>
              </w:rPr>
              <w:t>0</w:t>
            </w:r>
            <w:r w:rsidR="00197B05" w:rsidRPr="0091101C">
              <w:rPr>
                <w:rFonts w:eastAsia="Calibri"/>
                <w:sz w:val="16"/>
                <w:szCs w:val="16"/>
              </w:rPr>
              <w:t>1</w:t>
            </w:r>
            <w:r w:rsidR="00ED377F" w:rsidRPr="0091101C">
              <w:rPr>
                <w:rFonts w:eastAsia="Calibri"/>
                <w:sz w:val="16"/>
                <w:szCs w:val="16"/>
              </w:rPr>
              <w:t>3</w:t>
            </w:r>
            <w:r w:rsidR="00197B05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ED377F" w:rsidRPr="0091101C">
              <w:rPr>
                <w:rFonts w:eastAsia="Calibri"/>
                <w:sz w:val="16"/>
                <w:szCs w:val="16"/>
              </w:rPr>
              <w:t>6</w:t>
            </w:r>
            <w:r w:rsidR="00197B05"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3B5D43" w14:textId="77777777" w:rsidR="004A4173" w:rsidRPr="0091101C" w:rsidRDefault="004A417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A32F56"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759FFE" w14:textId="77777777" w:rsidR="00B90060" w:rsidRPr="0091101C" w:rsidRDefault="0097517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C32F30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013</w:t>
            </w:r>
            <w:r w:rsidR="00C32F30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197B05" w:rsidRPr="0091101C">
              <w:rPr>
                <w:rFonts w:eastAsia="Calibri"/>
                <w:sz w:val="16"/>
                <w:szCs w:val="16"/>
              </w:rPr>
              <w:t>4</w:t>
            </w:r>
            <w:r w:rsidR="00C32F30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A625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EFDAF3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580E550" w14:textId="77777777" w:rsidTr="001F293A">
        <w:trPr>
          <w:cantSplit/>
          <w:trHeight w:val="986"/>
        </w:trPr>
        <w:tc>
          <w:tcPr>
            <w:tcW w:w="2122" w:type="dxa"/>
            <w:vMerge w:val="restart"/>
            <w:shd w:val="clear" w:color="auto" w:fill="FFC000"/>
            <w:textDirection w:val="btLr"/>
          </w:tcPr>
          <w:p w14:paraId="5040224F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2.3.2 Wspierania tworzenia łańcucha dostaw produktów rybackich</w:t>
            </w:r>
          </w:p>
        </w:tc>
        <w:tc>
          <w:tcPr>
            <w:tcW w:w="1417" w:type="dxa"/>
            <w:shd w:val="clear" w:color="auto" w:fill="auto"/>
          </w:tcPr>
          <w:p w14:paraId="4771110F" w14:textId="77777777" w:rsidR="00BE01D3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14:paraId="57A8368D" w14:textId="77777777" w:rsidR="00B90060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1B1B6" w14:textId="77777777" w:rsidR="004624C8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24C8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B81E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4A08A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305B42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FAB7E" w14:textId="77777777" w:rsidR="004624C8" w:rsidRPr="0091101C" w:rsidRDefault="00C2616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="00B23352"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2E70D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6B53C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197</w:t>
            </w:r>
            <w:r w:rsidR="00305B42" w:rsidRPr="0091101C">
              <w:rPr>
                <w:rFonts w:eastAsia="Calibri"/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3C4FE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92A67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C7B13" w14:textId="77777777" w:rsidR="00B90060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8A5095" w14:textId="77777777" w:rsidR="00BE01D3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E01D3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B42454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397 000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9D81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F93D5E1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E4CF5F3" w14:textId="77777777" w:rsidTr="001F293A">
        <w:trPr>
          <w:cantSplit/>
          <w:trHeight w:val="994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4CEA2054" w14:textId="77777777" w:rsidR="001D6F51" w:rsidRPr="0091101C" w:rsidRDefault="001D6F51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7106E" w14:textId="77777777" w:rsidR="001D6F51" w:rsidRPr="0091101C" w:rsidRDefault="001D6F51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E249A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377EFD37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4F595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0E1D5D" w14:textId="48E9F034" w:rsidR="001D6F51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55</w:t>
            </w:r>
            <w:r w:rsidR="001D6F51" w:rsidRPr="00C2083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1D6F51" w:rsidRPr="00C20838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93028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95149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8046CC" w14:textId="77777777" w:rsidR="001D6F51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28BB75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C2596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AD12C" w14:textId="77777777" w:rsidR="001D6F51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A74B1E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  <w:p w14:paraId="53F99856" w14:textId="77777777" w:rsidR="001B672E" w:rsidRPr="0091101C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2955FE4D" w14:textId="02D90BDC" w:rsidR="001D6F51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55</w:t>
            </w:r>
            <w:r w:rsidR="001D6F51" w:rsidRPr="00C20838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1D6F51" w:rsidRPr="00C20838">
              <w:rPr>
                <w:rFonts w:eastAsia="Calibri"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3098864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7FC25BE9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644C23B7" w14:textId="77777777" w:rsidTr="001F293A">
        <w:trPr>
          <w:cantSplit/>
          <w:trHeight w:val="509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4984524E" w14:textId="77777777" w:rsidR="001D6F51" w:rsidRPr="0091101C" w:rsidRDefault="001D6F51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4564ACE" w14:textId="77777777" w:rsidR="001D6F51" w:rsidRPr="0091101C" w:rsidRDefault="001D6F51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C430" w14:textId="77777777" w:rsidR="001D6F51" w:rsidRPr="0091101C" w:rsidRDefault="00866ED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328F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6BF00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633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93A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B49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3581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885B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D38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B3B3A" w14:textId="77777777" w:rsidR="001D6F51" w:rsidRPr="0091101C" w:rsidRDefault="00866ED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0EFC1CD4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AB50C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5F308ADD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F66DC28" w14:textId="77777777" w:rsidTr="001F293A">
        <w:tc>
          <w:tcPr>
            <w:tcW w:w="3539" w:type="dxa"/>
            <w:gridSpan w:val="2"/>
            <w:shd w:val="clear" w:color="auto" w:fill="FFC000"/>
          </w:tcPr>
          <w:p w14:paraId="5802FE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Razem cel szczegółowy 3 </w:t>
            </w:r>
            <w:r w:rsidR="003B7341"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5F3A202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9AD82D" w14:textId="639BBC69" w:rsidR="00390B35" w:rsidRPr="00C20838" w:rsidRDefault="00390B35" w:rsidP="00046E3A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2 7</w:t>
            </w:r>
            <w:r w:rsidR="00C20838" w:rsidRPr="00C20838">
              <w:rPr>
                <w:rFonts w:eastAsia="Calibri"/>
                <w:color w:val="FF0000"/>
                <w:sz w:val="16"/>
                <w:szCs w:val="16"/>
              </w:rPr>
              <w:t>55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C20838"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6A6A6"/>
          </w:tcPr>
          <w:p w14:paraId="4564320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E118BB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2 697 000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97E8902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5B1214" w14:textId="77777777" w:rsidR="00390B35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1 013 640</w:t>
            </w:r>
          </w:p>
        </w:tc>
        <w:tc>
          <w:tcPr>
            <w:tcW w:w="561" w:type="dxa"/>
            <w:shd w:val="clear" w:color="auto" w:fill="A6A6A6"/>
          </w:tcPr>
          <w:p w14:paraId="5ED168DF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2B12A86" w14:textId="1FD34EC6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6 4</w:t>
            </w:r>
            <w:r w:rsidR="00C20838" w:rsidRPr="00C20838">
              <w:rPr>
                <w:rFonts w:eastAsia="Calibri"/>
                <w:color w:val="FF0000"/>
                <w:sz w:val="16"/>
                <w:szCs w:val="16"/>
              </w:rPr>
              <w:t>66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C20838" w:rsidRPr="00C20838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Pr="00C20838">
              <w:rPr>
                <w:rFonts w:eastAsia="Calibri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012" w:type="dxa"/>
            <w:shd w:val="clear" w:color="auto" w:fill="A6A6A6"/>
          </w:tcPr>
          <w:p w14:paraId="01B925A9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6E662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D312D16" w14:textId="77777777" w:rsidTr="001F293A">
        <w:trPr>
          <w:trHeight w:val="461"/>
        </w:trPr>
        <w:tc>
          <w:tcPr>
            <w:tcW w:w="13320" w:type="dxa"/>
            <w:gridSpan w:val="14"/>
            <w:shd w:val="clear" w:color="auto" w:fill="FF9999"/>
            <w:vAlign w:val="center"/>
          </w:tcPr>
          <w:p w14:paraId="6818BFC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 w:rsidRPr="0091101C">
              <w:rPr>
                <w:rFonts w:eastAsia="Calibri"/>
                <w:b/>
                <w:sz w:val="18"/>
                <w:szCs w:val="18"/>
              </w:rPr>
              <w:t>2</w:t>
            </w:r>
            <w:r w:rsidRPr="0091101C"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Efektywna współpraca i promocja na rzecz przedłużenia sezonu turystycznego i zwiększenie dochodów z turystyki</w:t>
            </w:r>
          </w:p>
        </w:tc>
        <w:tc>
          <w:tcPr>
            <w:tcW w:w="1012" w:type="dxa"/>
            <w:shd w:val="clear" w:color="auto" w:fill="FEC4BA"/>
          </w:tcPr>
          <w:p w14:paraId="1882EA1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715AA3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98B22D6" w14:textId="77777777" w:rsidTr="001F293A">
        <w:trPr>
          <w:trHeight w:val="1178"/>
        </w:trPr>
        <w:tc>
          <w:tcPr>
            <w:tcW w:w="2122" w:type="dxa"/>
            <w:shd w:val="clear" w:color="auto" w:fill="FF9999"/>
            <w:textDirection w:val="btLr"/>
          </w:tcPr>
          <w:p w14:paraId="229B87D3" w14:textId="77777777" w:rsidR="00CC54A0" w:rsidRPr="0091101C" w:rsidRDefault="00CC54A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2.4.1 Wspieranie budowy i promocja marki obszaru w oparciu o zintegrowane pakiety turystyczne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67388" w14:textId="77777777" w:rsidR="00CC54A0" w:rsidRPr="0091101C" w:rsidRDefault="00CC54A0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B05FE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1B618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381DF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A28F8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CC54A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28D95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E5EA6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1F81F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893BB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837F1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66C535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9A865FC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C5D4551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01392D4A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C1964DA" w14:textId="77777777" w:rsidTr="001F293A">
        <w:trPr>
          <w:trHeight w:val="964"/>
        </w:trPr>
        <w:tc>
          <w:tcPr>
            <w:tcW w:w="2122" w:type="dxa"/>
            <w:vMerge w:val="restart"/>
            <w:shd w:val="clear" w:color="auto" w:fill="FF9999"/>
            <w:textDirection w:val="btLr"/>
          </w:tcPr>
          <w:p w14:paraId="39C43300" w14:textId="77777777" w:rsidR="004B1614" w:rsidRPr="0091101C" w:rsidRDefault="004B1614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2.4.2 Wspieranie budowy marki obszaru - integrowanie lokalnych produktów i usług rybackich</w:t>
            </w:r>
          </w:p>
        </w:tc>
        <w:tc>
          <w:tcPr>
            <w:tcW w:w="1417" w:type="dxa"/>
            <w:shd w:val="clear" w:color="auto" w:fill="auto"/>
          </w:tcPr>
          <w:p w14:paraId="36E56260" w14:textId="77777777" w:rsidR="004B1614" w:rsidRPr="0091101C" w:rsidRDefault="004B1614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BD717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75B8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FE4F03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9F631" w14:textId="77777777" w:rsidR="009111F8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54D66FF2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16EF4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5A70E5" w14:textId="76C51E29" w:rsidR="004B1614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9111F8" w:rsidRPr="00C20838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9A409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6B280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FAD269" w14:textId="77777777" w:rsidR="004B1614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66CDED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  <w:r w:rsidR="001B672E" w:rsidRPr="0091101C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4F6D764" w14:textId="77777777" w:rsidR="001B672E" w:rsidRPr="0091101C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5CB1C615" w14:textId="2DF8D3C5" w:rsidR="004B1614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4B1614" w:rsidRPr="00C20838">
              <w:rPr>
                <w:rFonts w:eastAsia="Calibri"/>
                <w:color w:val="FF0000"/>
                <w:sz w:val="16"/>
                <w:szCs w:val="16"/>
              </w:rPr>
              <w:t>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B08FAA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1284CF8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60A31B68" w14:textId="77777777" w:rsidTr="001F293A">
        <w:trPr>
          <w:trHeight w:val="501"/>
        </w:trPr>
        <w:tc>
          <w:tcPr>
            <w:tcW w:w="2122" w:type="dxa"/>
            <w:vMerge/>
            <w:shd w:val="clear" w:color="auto" w:fill="FF9999"/>
            <w:textDirection w:val="btLr"/>
          </w:tcPr>
          <w:p w14:paraId="453EC2A1" w14:textId="77777777" w:rsidR="004B1614" w:rsidRPr="0091101C" w:rsidRDefault="004B1614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3BD869D" w14:textId="77777777" w:rsidR="004B1614" w:rsidRPr="0091101C" w:rsidRDefault="004B1614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1ECA1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AB47BB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D426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A92B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B594F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E1BF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42CA23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17589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6D3ED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CCE5B0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59492CA" w14:textId="77777777" w:rsidR="004B1614" w:rsidRPr="0091101C" w:rsidRDefault="00AB47B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6FD020FA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E8E0F9B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4AF97FA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7E332DE8" w14:textId="77777777" w:rsidTr="001F293A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6C5F5AA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1253B1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2C57CDD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FD88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6A30B8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FD713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0F8B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17A02B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0C606D0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000A1E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5490EF59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73B09FD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EFB14E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15D2A7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9EF9167" w14:textId="77777777" w:rsidTr="001F293A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0C75283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593FD6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96C255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E14FCC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2BF331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185F2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078540" w14:textId="71A178EF" w:rsidR="007E0871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6D5EBD" w:rsidRPr="00C20838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18FF50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AB8662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41174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6B8E7D52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46AA3C8" w14:textId="7D4C6F1D" w:rsidR="007E0871" w:rsidRPr="0091101C" w:rsidRDefault="00C20838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C2083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6D5EBD" w:rsidRPr="00C20838">
              <w:rPr>
                <w:rFonts w:eastAsia="Calibri"/>
                <w:color w:val="FF0000"/>
                <w:sz w:val="16"/>
                <w:szCs w:val="16"/>
              </w:rPr>
              <w:t>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1A1A063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36CA47F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CD4F711" w14:textId="77777777" w:rsidTr="001F293A">
        <w:tc>
          <w:tcPr>
            <w:tcW w:w="3539" w:type="dxa"/>
            <w:gridSpan w:val="2"/>
            <w:shd w:val="clear" w:color="auto" w:fill="auto"/>
          </w:tcPr>
          <w:p w14:paraId="66A9DA3B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D260405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74ED96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70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286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5ECB6F0E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704494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40 673,83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703A91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F91D94" w14:textId="417397ED" w:rsidR="0032503A" w:rsidRPr="0091101C" w:rsidRDefault="001C403F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1 074 807,15</w:t>
            </w:r>
          </w:p>
        </w:tc>
        <w:tc>
          <w:tcPr>
            <w:tcW w:w="561" w:type="dxa"/>
            <w:shd w:val="clear" w:color="auto" w:fill="A6A6A6"/>
          </w:tcPr>
          <w:p w14:paraId="69F09B8B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70B861E7" w14:textId="5C7A8793" w:rsidR="0032503A" w:rsidRPr="0091101C" w:rsidRDefault="0032503A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2503A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="00663F64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8</w:t>
            </w:r>
            <w:r w:rsidR="00821DFB">
              <w:rPr>
                <w:rFonts w:eastAsia="Calibri"/>
                <w:b/>
                <w:bCs/>
                <w:color w:val="FF0000"/>
                <w:sz w:val="16"/>
                <w:szCs w:val="16"/>
              </w:rPr>
              <w:t>20</w:t>
            </w:r>
            <w:r w:rsidR="00663F64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21DFB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="00663F64">
              <w:rPr>
                <w:rFonts w:eastAsia="Calibri"/>
                <w:b/>
                <w:bCs/>
                <w:color w:val="FF0000"/>
                <w:sz w:val="16"/>
                <w:szCs w:val="16"/>
              </w:rPr>
              <w:t>67</w:t>
            </w:r>
            <w:r w:rsidRPr="0032503A">
              <w:rPr>
                <w:rFonts w:eastAsia="Calibri"/>
                <w:b/>
                <w:bCs/>
                <w:color w:val="FF0000"/>
                <w:sz w:val="16"/>
                <w:szCs w:val="16"/>
              </w:rPr>
              <w:t>,16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6C90E0A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D07BC7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595C851A" w14:textId="77777777" w:rsidTr="001F293A">
        <w:tc>
          <w:tcPr>
            <w:tcW w:w="3539" w:type="dxa"/>
            <w:gridSpan w:val="2"/>
            <w:shd w:val="clear" w:color="auto" w:fill="auto"/>
          </w:tcPr>
          <w:p w14:paraId="111733F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231A76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0135B" w14:textId="25A52BE7" w:rsidR="007E0871" w:rsidRPr="0091101C" w:rsidRDefault="00E1387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B06025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55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662343F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F3B751" w14:textId="06D98E9E" w:rsidR="007E0871" w:rsidRPr="0091101C" w:rsidRDefault="00E32278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B06025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46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025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="008B776E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DCC950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7E68CB" w14:textId="77777777" w:rsidR="007E0871" w:rsidRPr="0091101C" w:rsidRDefault="008B776E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1 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915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561" w:type="dxa"/>
            <w:shd w:val="clear" w:color="auto" w:fill="A6A6A6"/>
          </w:tcPr>
          <w:p w14:paraId="3886E427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9EB6CAF" w14:textId="77777777" w:rsidR="007E0871" w:rsidRPr="0091101C" w:rsidRDefault="008B776E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9 817 340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47B5381C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E366F67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670E623" w14:textId="77777777" w:rsidTr="001F293A">
        <w:tc>
          <w:tcPr>
            <w:tcW w:w="3539" w:type="dxa"/>
            <w:gridSpan w:val="2"/>
            <w:shd w:val="clear" w:color="auto" w:fill="E2EFD9" w:themeFill="accent6" w:themeFillTint="33"/>
          </w:tcPr>
          <w:p w14:paraId="4D6B299C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LSR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328267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6590A3C" w14:textId="77777777" w:rsidR="007E0871" w:rsidRPr="0091101C" w:rsidRDefault="008B776E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1 25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 3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25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30EA7990" w14:textId="77777777" w:rsidR="007E0871" w:rsidRPr="0091101C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465404" w14:textId="108FA8A7" w:rsidR="007E0871" w:rsidRPr="0091101C" w:rsidRDefault="00E56F7D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1 175 514,94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5B11FAF6" w14:textId="77777777" w:rsidR="007E0871" w:rsidRPr="0091101C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BD5A394" w14:textId="60BE16B4" w:rsidR="00663F64" w:rsidRPr="00663F64" w:rsidRDefault="00663F64" w:rsidP="00663F64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1 8</w:t>
            </w:r>
            <w:r w:rsidR="004105EB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0 659,11</w:t>
            </w:r>
          </w:p>
        </w:tc>
        <w:tc>
          <w:tcPr>
            <w:tcW w:w="561" w:type="dxa"/>
            <w:shd w:val="clear" w:color="auto" w:fill="E2EFD9" w:themeFill="accent6" w:themeFillTint="33"/>
            <w:vAlign w:val="center"/>
          </w:tcPr>
          <w:p w14:paraId="2DF15A68" w14:textId="77777777" w:rsidR="007E0871" w:rsidRPr="00663F64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1F260201" w14:textId="2DF91A06" w:rsidR="00663F64" w:rsidRPr="00663F64" w:rsidRDefault="00663F64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4 2</w:t>
            </w:r>
            <w:r w:rsidR="004105EB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1 500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027990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5A25C7D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CE5D74B" w14:textId="77777777" w:rsidTr="001F293A">
        <w:tc>
          <w:tcPr>
            <w:tcW w:w="3539" w:type="dxa"/>
            <w:gridSpan w:val="2"/>
            <w:shd w:val="clear" w:color="auto" w:fill="E2EFD9" w:themeFill="accent6" w:themeFillTint="33"/>
          </w:tcPr>
          <w:p w14:paraId="6439B4C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LSR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4D98EC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9469F76" w14:textId="67B274CC" w:rsidR="007E0871" w:rsidRPr="0091101C" w:rsidRDefault="00F96FCF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5 </w:t>
            </w:r>
            <w:r w:rsidR="00E13879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  <w:r w:rsid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25605CCB" w14:textId="77777777" w:rsidR="007E0871" w:rsidRPr="0091101C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D49303" w14:textId="41460862" w:rsidR="007E0871" w:rsidRPr="0091101C" w:rsidRDefault="00E32278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A6390D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B06025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90</w:t>
            </w:r>
            <w:r w:rsidR="00A6390D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025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4</w:t>
            </w:r>
            <w:r w:rsidR="00A6390D" w:rsidRPr="00B06025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0218CDEF" w14:textId="77777777" w:rsidR="007E0871" w:rsidRPr="0091101C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A0F669" w14:textId="77777777" w:rsidR="007E0871" w:rsidRPr="0091101C" w:rsidRDefault="005A44C3" w:rsidP="00663F64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4 159 </w:t>
            </w:r>
            <w:r w:rsidR="00C26161" w:rsidRPr="0091101C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1" w:type="dxa"/>
            <w:shd w:val="clear" w:color="auto" w:fill="E2EFD9" w:themeFill="accent6" w:themeFillTint="33"/>
            <w:vAlign w:val="center"/>
          </w:tcPr>
          <w:p w14:paraId="1619D08C" w14:textId="77777777" w:rsidR="007E0871" w:rsidRPr="0091101C" w:rsidRDefault="007E0871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77625061" w14:textId="77777777" w:rsidR="007E0871" w:rsidRPr="0091101C" w:rsidRDefault="00C0479A" w:rsidP="00663F6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18 755 </w:t>
            </w:r>
            <w:r w:rsidR="00C26161" w:rsidRPr="0091101C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1B29FC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CA83AD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0B3162CA" w14:textId="77777777" w:rsidTr="001F293A">
        <w:trPr>
          <w:trHeight w:val="358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14:paraId="088130E4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5F3D49BB" w14:textId="38E1D4CE" w:rsidR="00ED4BBB" w:rsidRPr="0091101C" w:rsidRDefault="00EC3499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1 </w:t>
            </w:r>
            <w:r w:rsidR="00417949">
              <w:rPr>
                <w:rFonts w:eastAsia="Calibri"/>
                <w:b/>
                <w:sz w:val="16"/>
                <w:szCs w:val="16"/>
              </w:rPr>
              <w:t>73</w:t>
            </w:r>
            <w:r w:rsidR="00754912">
              <w:rPr>
                <w:rFonts w:eastAsia="Calibri"/>
                <w:b/>
                <w:sz w:val="16"/>
                <w:szCs w:val="16"/>
              </w:rPr>
              <w:t>6</w:t>
            </w:r>
            <w:r w:rsidRPr="0091101C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754912">
              <w:rPr>
                <w:rFonts w:eastAsia="Calibri"/>
                <w:b/>
                <w:sz w:val="16"/>
                <w:szCs w:val="16"/>
              </w:rPr>
              <w:t>2</w:t>
            </w:r>
            <w:r w:rsidR="00417949">
              <w:rPr>
                <w:rFonts w:eastAsia="Calibri"/>
                <w:b/>
                <w:sz w:val="16"/>
                <w:szCs w:val="16"/>
              </w:rPr>
              <w:t>53</w:t>
            </w:r>
            <w:r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417949">
              <w:rPr>
                <w:rFonts w:eastAsia="Calibri"/>
                <w:b/>
                <w:sz w:val="16"/>
                <w:szCs w:val="16"/>
              </w:rPr>
              <w:t>78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4D427FE5" w14:textId="01DF642D" w:rsidR="00ED4BBB" w:rsidRPr="0091101C" w:rsidRDefault="00ED4BBB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</w:t>
            </w:r>
            <w:r w:rsidR="00417949">
              <w:rPr>
                <w:rFonts w:eastAsia="Calibri"/>
                <w:b/>
                <w:sz w:val="16"/>
                <w:szCs w:val="16"/>
              </w:rPr>
              <w:t>1</w:t>
            </w:r>
            <w:r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417949">
              <w:rPr>
                <w:rFonts w:eastAsia="Calibri"/>
                <w:b/>
                <w:sz w:val="16"/>
                <w:szCs w:val="16"/>
              </w:rPr>
              <w:t>15</w:t>
            </w:r>
            <w:r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PROW )</w:t>
            </w:r>
          </w:p>
        </w:tc>
      </w:tr>
      <w:tr w:rsidR="0091101C" w:rsidRPr="0091101C" w14:paraId="4B034FE8" w14:textId="77777777" w:rsidTr="001F293A">
        <w:tc>
          <w:tcPr>
            <w:tcW w:w="12186" w:type="dxa"/>
            <w:gridSpan w:val="13"/>
            <w:shd w:val="clear" w:color="auto" w:fill="E5B8B7"/>
            <w:vAlign w:val="center"/>
          </w:tcPr>
          <w:p w14:paraId="00A796C2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 RYBY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384F4CDF" w14:textId="77777777" w:rsidR="00ED4BBB" w:rsidRPr="0091101C" w:rsidRDefault="00F3263A" w:rsidP="00046E3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9 657 340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5544C9EC" w14:textId="77777777" w:rsidR="00ED4BBB" w:rsidRPr="0091101C" w:rsidRDefault="00566FE6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54</w:t>
            </w:r>
            <w:r w:rsidR="00315829"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7A6EAB" w:rsidRPr="0091101C">
              <w:rPr>
                <w:rFonts w:eastAsia="Calibri"/>
                <w:b/>
                <w:sz w:val="16"/>
                <w:szCs w:val="16"/>
              </w:rPr>
              <w:t>2</w:t>
            </w:r>
            <w:r w:rsidR="00315829" w:rsidRPr="0091101C">
              <w:rPr>
                <w:rFonts w:eastAsia="Calibri"/>
                <w:b/>
                <w:sz w:val="16"/>
                <w:szCs w:val="16"/>
              </w:rPr>
              <w:t>0</w:t>
            </w:r>
            <w:r w:rsidR="00ED4BBB"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PO RYBY )</w:t>
            </w:r>
          </w:p>
        </w:tc>
      </w:tr>
    </w:tbl>
    <w:p w14:paraId="591D43B5" w14:textId="77777777" w:rsidR="00511D8A" w:rsidRDefault="00511D8A" w:rsidP="00BF357D">
      <w:pPr>
        <w:sectPr w:rsidR="00511D8A" w:rsidSect="00F87967">
          <w:footerReference w:type="default" r:id="rId7"/>
          <w:pgSz w:w="16838" w:h="23811" w:code="8"/>
          <w:pgMar w:top="709" w:right="425" w:bottom="1418" w:left="425" w:header="567" w:footer="567" w:gutter="0"/>
          <w:cols w:space="708"/>
          <w:docGrid w:linePitch="360"/>
        </w:sectPr>
      </w:pPr>
    </w:p>
    <w:p w14:paraId="52BB5B15" w14:textId="77777777" w:rsidR="00146A27" w:rsidRDefault="00146A27"/>
    <w:sectPr w:rsidR="00146A27" w:rsidSect="004A1237"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78FD" w14:textId="77777777" w:rsidR="004B738A" w:rsidRDefault="004B738A" w:rsidP="00BF357D">
      <w:r>
        <w:separator/>
      </w:r>
    </w:p>
  </w:endnote>
  <w:endnote w:type="continuationSeparator" w:id="0">
    <w:p w14:paraId="469F6D4B" w14:textId="77777777" w:rsidR="004B738A" w:rsidRDefault="004B738A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441626"/>
      <w:docPartObj>
        <w:docPartGallery w:val="Page Numbers (Bottom of Page)"/>
        <w:docPartUnique/>
      </w:docPartObj>
    </w:sdtPr>
    <w:sdtEndPr/>
    <w:sdtContent>
      <w:p w14:paraId="6BA5C483" w14:textId="77777777" w:rsidR="004B5218" w:rsidRDefault="004B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70BB1E" w14:textId="77777777" w:rsidR="004B5218" w:rsidRDefault="004B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A819" w14:textId="77777777" w:rsidR="004B738A" w:rsidRDefault="004B738A" w:rsidP="00BF357D">
      <w:r>
        <w:separator/>
      </w:r>
    </w:p>
  </w:footnote>
  <w:footnote w:type="continuationSeparator" w:id="0">
    <w:p w14:paraId="188F2B33" w14:textId="77777777" w:rsidR="004B738A" w:rsidRDefault="004B738A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7D"/>
    <w:rsid w:val="00002ACE"/>
    <w:rsid w:val="00005D6D"/>
    <w:rsid w:val="0001050F"/>
    <w:rsid w:val="00012BB5"/>
    <w:rsid w:val="00013A80"/>
    <w:rsid w:val="00014CDB"/>
    <w:rsid w:val="000159B8"/>
    <w:rsid w:val="00021B9D"/>
    <w:rsid w:val="0002357E"/>
    <w:rsid w:val="00032F83"/>
    <w:rsid w:val="000343BC"/>
    <w:rsid w:val="00046E3A"/>
    <w:rsid w:val="00051DDD"/>
    <w:rsid w:val="00065579"/>
    <w:rsid w:val="00065DBA"/>
    <w:rsid w:val="00067F2B"/>
    <w:rsid w:val="00075B93"/>
    <w:rsid w:val="00076FD8"/>
    <w:rsid w:val="000B4441"/>
    <w:rsid w:val="000C305A"/>
    <w:rsid w:val="000C34AC"/>
    <w:rsid w:val="000C7997"/>
    <w:rsid w:val="000D3F09"/>
    <w:rsid w:val="000F15D4"/>
    <w:rsid w:val="000F68CD"/>
    <w:rsid w:val="000F7210"/>
    <w:rsid w:val="0010632B"/>
    <w:rsid w:val="00107FC7"/>
    <w:rsid w:val="00110D2E"/>
    <w:rsid w:val="0011120F"/>
    <w:rsid w:val="001115F0"/>
    <w:rsid w:val="00112C9F"/>
    <w:rsid w:val="001139BE"/>
    <w:rsid w:val="0011544C"/>
    <w:rsid w:val="001155EB"/>
    <w:rsid w:val="00135734"/>
    <w:rsid w:val="00136B8F"/>
    <w:rsid w:val="001407BA"/>
    <w:rsid w:val="0014670E"/>
    <w:rsid w:val="00146A27"/>
    <w:rsid w:val="00151531"/>
    <w:rsid w:val="00165B2B"/>
    <w:rsid w:val="00185AB9"/>
    <w:rsid w:val="00190643"/>
    <w:rsid w:val="00197B05"/>
    <w:rsid w:val="001A1D81"/>
    <w:rsid w:val="001B1C8A"/>
    <w:rsid w:val="001B4CE2"/>
    <w:rsid w:val="001B672E"/>
    <w:rsid w:val="001C1AE8"/>
    <w:rsid w:val="001C403F"/>
    <w:rsid w:val="001D13E9"/>
    <w:rsid w:val="001D18D6"/>
    <w:rsid w:val="001D6A25"/>
    <w:rsid w:val="001D6F51"/>
    <w:rsid w:val="001E2F65"/>
    <w:rsid w:val="001E42BA"/>
    <w:rsid w:val="001E6F44"/>
    <w:rsid w:val="001F1F6D"/>
    <w:rsid w:val="001F293A"/>
    <w:rsid w:val="001F4734"/>
    <w:rsid w:val="001F5DCA"/>
    <w:rsid w:val="00200F01"/>
    <w:rsid w:val="00211416"/>
    <w:rsid w:val="00217148"/>
    <w:rsid w:val="002173CD"/>
    <w:rsid w:val="00224D3A"/>
    <w:rsid w:val="00235D6F"/>
    <w:rsid w:val="00237115"/>
    <w:rsid w:val="00241DB5"/>
    <w:rsid w:val="00257343"/>
    <w:rsid w:val="00262088"/>
    <w:rsid w:val="00280769"/>
    <w:rsid w:val="00293337"/>
    <w:rsid w:val="002A4841"/>
    <w:rsid w:val="002B7086"/>
    <w:rsid w:val="002D2BC9"/>
    <w:rsid w:val="002E1510"/>
    <w:rsid w:val="002E397B"/>
    <w:rsid w:val="002F571D"/>
    <w:rsid w:val="00301D9D"/>
    <w:rsid w:val="00304785"/>
    <w:rsid w:val="00305B42"/>
    <w:rsid w:val="0030742D"/>
    <w:rsid w:val="00313B14"/>
    <w:rsid w:val="00315829"/>
    <w:rsid w:val="00323660"/>
    <w:rsid w:val="0032503A"/>
    <w:rsid w:val="00325A1A"/>
    <w:rsid w:val="00327F8B"/>
    <w:rsid w:val="00330ED3"/>
    <w:rsid w:val="003372AD"/>
    <w:rsid w:val="003449EA"/>
    <w:rsid w:val="003603A1"/>
    <w:rsid w:val="00385AFA"/>
    <w:rsid w:val="003905B6"/>
    <w:rsid w:val="00390B35"/>
    <w:rsid w:val="0039731B"/>
    <w:rsid w:val="003A1F35"/>
    <w:rsid w:val="003A539B"/>
    <w:rsid w:val="003A5858"/>
    <w:rsid w:val="003B0A01"/>
    <w:rsid w:val="003B3649"/>
    <w:rsid w:val="003B6399"/>
    <w:rsid w:val="003B7341"/>
    <w:rsid w:val="003C168D"/>
    <w:rsid w:val="003C6A17"/>
    <w:rsid w:val="003D4CAE"/>
    <w:rsid w:val="003E3B18"/>
    <w:rsid w:val="003F6684"/>
    <w:rsid w:val="004069C9"/>
    <w:rsid w:val="004105EB"/>
    <w:rsid w:val="00417949"/>
    <w:rsid w:val="00442BE9"/>
    <w:rsid w:val="004445E9"/>
    <w:rsid w:val="00452133"/>
    <w:rsid w:val="00455E1E"/>
    <w:rsid w:val="00461C3F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B5218"/>
    <w:rsid w:val="004B738A"/>
    <w:rsid w:val="004C72FD"/>
    <w:rsid w:val="004D307B"/>
    <w:rsid w:val="004D3229"/>
    <w:rsid w:val="004E0D64"/>
    <w:rsid w:val="004F352F"/>
    <w:rsid w:val="00511D8A"/>
    <w:rsid w:val="00512D43"/>
    <w:rsid w:val="00514089"/>
    <w:rsid w:val="0051527E"/>
    <w:rsid w:val="00522190"/>
    <w:rsid w:val="00525514"/>
    <w:rsid w:val="00526AA1"/>
    <w:rsid w:val="00533785"/>
    <w:rsid w:val="00537E5E"/>
    <w:rsid w:val="00537ECB"/>
    <w:rsid w:val="00544A3A"/>
    <w:rsid w:val="00562136"/>
    <w:rsid w:val="00565205"/>
    <w:rsid w:val="00566FE6"/>
    <w:rsid w:val="00571036"/>
    <w:rsid w:val="005774F1"/>
    <w:rsid w:val="00593AB7"/>
    <w:rsid w:val="005A44C3"/>
    <w:rsid w:val="005B23A6"/>
    <w:rsid w:val="005D2851"/>
    <w:rsid w:val="005D2A74"/>
    <w:rsid w:val="005D3CF9"/>
    <w:rsid w:val="005D47D7"/>
    <w:rsid w:val="005D4848"/>
    <w:rsid w:val="005E53F5"/>
    <w:rsid w:val="005F3885"/>
    <w:rsid w:val="005F4D1F"/>
    <w:rsid w:val="00600298"/>
    <w:rsid w:val="006018C8"/>
    <w:rsid w:val="006029EB"/>
    <w:rsid w:val="00605AB4"/>
    <w:rsid w:val="00612825"/>
    <w:rsid w:val="00614F0F"/>
    <w:rsid w:val="006218E4"/>
    <w:rsid w:val="0063051F"/>
    <w:rsid w:val="00632C61"/>
    <w:rsid w:val="00640AE1"/>
    <w:rsid w:val="00641D88"/>
    <w:rsid w:val="006527D7"/>
    <w:rsid w:val="00663F64"/>
    <w:rsid w:val="0067281E"/>
    <w:rsid w:val="00673975"/>
    <w:rsid w:val="006742A7"/>
    <w:rsid w:val="00685615"/>
    <w:rsid w:val="00685D47"/>
    <w:rsid w:val="0069153F"/>
    <w:rsid w:val="0069285A"/>
    <w:rsid w:val="00692987"/>
    <w:rsid w:val="00693035"/>
    <w:rsid w:val="00693E43"/>
    <w:rsid w:val="00694A7C"/>
    <w:rsid w:val="006A2639"/>
    <w:rsid w:val="006A3960"/>
    <w:rsid w:val="006B0C62"/>
    <w:rsid w:val="006B7205"/>
    <w:rsid w:val="006C1984"/>
    <w:rsid w:val="006D35C3"/>
    <w:rsid w:val="006D5EBD"/>
    <w:rsid w:val="006E7B3E"/>
    <w:rsid w:val="006F2C65"/>
    <w:rsid w:val="006F2D74"/>
    <w:rsid w:val="007013C2"/>
    <w:rsid w:val="00711A9F"/>
    <w:rsid w:val="0071570E"/>
    <w:rsid w:val="00716F4B"/>
    <w:rsid w:val="00722582"/>
    <w:rsid w:val="00725B25"/>
    <w:rsid w:val="0073055E"/>
    <w:rsid w:val="007403AC"/>
    <w:rsid w:val="00754912"/>
    <w:rsid w:val="00766AFC"/>
    <w:rsid w:val="00771215"/>
    <w:rsid w:val="00776F72"/>
    <w:rsid w:val="00782077"/>
    <w:rsid w:val="00784BF0"/>
    <w:rsid w:val="00784DF9"/>
    <w:rsid w:val="007866DB"/>
    <w:rsid w:val="00793BFC"/>
    <w:rsid w:val="007943E5"/>
    <w:rsid w:val="007A6EAB"/>
    <w:rsid w:val="007B19B9"/>
    <w:rsid w:val="007B7DF3"/>
    <w:rsid w:val="007C6F6E"/>
    <w:rsid w:val="007D3B3E"/>
    <w:rsid w:val="007E0871"/>
    <w:rsid w:val="007F1AC5"/>
    <w:rsid w:val="00821DFB"/>
    <w:rsid w:val="00827E34"/>
    <w:rsid w:val="00834AFC"/>
    <w:rsid w:val="00841770"/>
    <w:rsid w:val="00845BC3"/>
    <w:rsid w:val="00847784"/>
    <w:rsid w:val="0086162A"/>
    <w:rsid w:val="00864042"/>
    <w:rsid w:val="00864F45"/>
    <w:rsid w:val="00866ED9"/>
    <w:rsid w:val="008744A6"/>
    <w:rsid w:val="008748B3"/>
    <w:rsid w:val="008A0290"/>
    <w:rsid w:val="008B2C9C"/>
    <w:rsid w:val="008B3B08"/>
    <w:rsid w:val="008B776E"/>
    <w:rsid w:val="008C0E14"/>
    <w:rsid w:val="008C56D4"/>
    <w:rsid w:val="008D04A6"/>
    <w:rsid w:val="008F12EB"/>
    <w:rsid w:val="008F1AD5"/>
    <w:rsid w:val="00901DD2"/>
    <w:rsid w:val="0091101C"/>
    <w:rsid w:val="009111F8"/>
    <w:rsid w:val="00921B43"/>
    <w:rsid w:val="009239B1"/>
    <w:rsid w:val="0092494E"/>
    <w:rsid w:val="00932ED5"/>
    <w:rsid w:val="00942D68"/>
    <w:rsid w:val="00945252"/>
    <w:rsid w:val="009564B9"/>
    <w:rsid w:val="00962A3E"/>
    <w:rsid w:val="00967031"/>
    <w:rsid w:val="009708D3"/>
    <w:rsid w:val="00972873"/>
    <w:rsid w:val="0097517D"/>
    <w:rsid w:val="009765B4"/>
    <w:rsid w:val="0098419F"/>
    <w:rsid w:val="00987F0E"/>
    <w:rsid w:val="009A188C"/>
    <w:rsid w:val="009A4B2D"/>
    <w:rsid w:val="009A7D00"/>
    <w:rsid w:val="009C05E4"/>
    <w:rsid w:val="009C3ECF"/>
    <w:rsid w:val="009C7B4F"/>
    <w:rsid w:val="009C7E40"/>
    <w:rsid w:val="009D5DD6"/>
    <w:rsid w:val="009D7553"/>
    <w:rsid w:val="009E2C1A"/>
    <w:rsid w:val="009E5165"/>
    <w:rsid w:val="009E724C"/>
    <w:rsid w:val="00A06752"/>
    <w:rsid w:val="00A06B4F"/>
    <w:rsid w:val="00A130F6"/>
    <w:rsid w:val="00A223A3"/>
    <w:rsid w:val="00A26AB3"/>
    <w:rsid w:val="00A32F56"/>
    <w:rsid w:val="00A33A87"/>
    <w:rsid w:val="00A375F6"/>
    <w:rsid w:val="00A46401"/>
    <w:rsid w:val="00A4650F"/>
    <w:rsid w:val="00A50F06"/>
    <w:rsid w:val="00A52942"/>
    <w:rsid w:val="00A6390D"/>
    <w:rsid w:val="00A66B47"/>
    <w:rsid w:val="00A70D56"/>
    <w:rsid w:val="00A84E6C"/>
    <w:rsid w:val="00A918AC"/>
    <w:rsid w:val="00A92395"/>
    <w:rsid w:val="00A93404"/>
    <w:rsid w:val="00A94DFE"/>
    <w:rsid w:val="00AB47BB"/>
    <w:rsid w:val="00AC22C5"/>
    <w:rsid w:val="00AD3874"/>
    <w:rsid w:val="00AE0A8F"/>
    <w:rsid w:val="00B05005"/>
    <w:rsid w:val="00B06025"/>
    <w:rsid w:val="00B14375"/>
    <w:rsid w:val="00B23352"/>
    <w:rsid w:val="00B35411"/>
    <w:rsid w:val="00B368DD"/>
    <w:rsid w:val="00B40763"/>
    <w:rsid w:val="00B43654"/>
    <w:rsid w:val="00B44CED"/>
    <w:rsid w:val="00B47EEE"/>
    <w:rsid w:val="00B5374A"/>
    <w:rsid w:val="00B555ED"/>
    <w:rsid w:val="00B60960"/>
    <w:rsid w:val="00B64E60"/>
    <w:rsid w:val="00B82CBF"/>
    <w:rsid w:val="00B84DD1"/>
    <w:rsid w:val="00B84FC4"/>
    <w:rsid w:val="00B90060"/>
    <w:rsid w:val="00B9633D"/>
    <w:rsid w:val="00BA44A5"/>
    <w:rsid w:val="00BA7CD4"/>
    <w:rsid w:val="00BE01D3"/>
    <w:rsid w:val="00BE1FE5"/>
    <w:rsid w:val="00BE3721"/>
    <w:rsid w:val="00BF1812"/>
    <w:rsid w:val="00BF357D"/>
    <w:rsid w:val="00BF4B5B"/>
    <w:rsid w:val="00BF7BEC"/>
    <w:rsid w:val="00C0479A"/>
    <w:rsid w:val="00C1360B"/>
    <w:rsid w:val="00C20838"/>
    <w:rsid w:val="00C22E7C"/>
    <w:rsid w:val="00C25E98"/>
    <w:rsid w:val="00C26161"/>
    <w:rsid w:val="00C27DCC"/>
    <w:rsid w:val="00C32F30"/>
    <w:rsid w:val="00C32FBE"/>
    <w:rsid w:val="00C35BA5"/>
    <w:rsid w:val="00C4577D"/>
    <w:rsid w:val="00C50E20"/>
    <w:rsid w:val="00C55C7C"/>
    <w:rsid w:val="00C60F75"/>
    <w:rsid w:val="00C6104B"/>
    <w:rsid w:val="00C71F12"/>
    <w:rsid w:val="00C87159"/>
    <w:rsid w:val="00CA0F2F"/>
    <w:rsid w:val="00CA13F0"/>
    <w:rsid w:val="00CB0D47"/>
    <w:rsid w:val="00CB310C"/>
    <w:rsid w:val="00CB71AB"/>
    <w:rsid w:val="00CC196A"/>
    <w:rsid w:val="00CC54A0"/>
    <w:rsid w:val="00CC5A36"/>
    <w:rsid w:val="00CC67C5"/>
    <w:rsid w:val="00CC7794"/>
    <w:rsid w:val="00CD6B81"/>
    <w:rsid w:val="00CE5159"/>
    <w:rsid w:val="00CF3369"/>
    <w:rsid w:val="00CF7742"/>
    <w:rsid w:val="00D11CF5"/>
    <w:rsid w:val="00D12D99"/>
    <w:rsid w:val="00D30376"/>
    <w:rsid w:val="00D434C6"/>
    <w:rsid w:val="00D449EE"/>
    <w:rsid w:val="00D44BCA"/>
    <w:rsid w:val="00D51E91"/>
    <w:rsid w:val="00D530CF"/>
    <w:rsid w:val="00D6448C"/>
    <w:rsid w:val="00D6776E"/>
    <w:rsid w:val="00D70DFB"/>
    <w:rsid w:val="00D82B67"/>
    <w:rsid w:val="00D8358B"/>
    <w:rsid w:val="00D91BD6"/>
    <w:rsid w:val="00D9325E"/>
    <w:rsid w:val="00D95C24"/>
    <w:rsid w:val="00DA1EF3"/>
    <w:rsid w:val="00DA1FAE"/>
    <w:rsid w:val="00DB021D"/>
    <w:rsid w:val="00DC4E71"/>
    <w:rsid w:val="00DD4995"/>
    <w:rsid w:val="00DD4E2F"/>
    <w:rsid w:val="00DD646F"/>
    <w:rsid w:val="00DE32CE"/>
    <w:rsid w:val="00E00AFB"/>
    <w:rsid w:val="00E111E5"/>
    <w:rsid w:val="00E1152E"/>
    <w:rsid w:val="00E13879"/>
    <w:rsid w:val="00E13EBA"/>
    <w:rsid w:val="00E163D8"/>
    <w:rsid w:val="00E27F7C"/>
    <w:rsid w:val="00E32214"/>
    <w:rsid w:val="00E32278"/>
    <w:rsid w:val="00E439F5"/>
    <w:rsid w:val="00E445B9"/>
    <w:rsid w:val="00E538DC"/>
    <w:rsid w:val="00E55DBB"/>
    <w:rsid w:val="00E55F22"/>
    <w:rsid w:val="00E56F7D"/>
    <w:rsid w:val="00E62B33"/>
    <w:rsid w:val="00E6667E"/>
    <w:rsid w:val="00E823BB"/>
    <w:rsid w:val="00EB35A9"/>
    <w:rsid w:val="00EB4E76"/>
    <w:rsid w:val="00EC161F"/>
    <w:rsid w:val="00EC3499"/>
    <w:rsid w:val="00EC66C6"/>
    <w:rsid w:val="00ED377F"/>
    <w:rsid w:val="00ED4BBB"/>
    <w:rsid w:val="00EE163C"/>
    <w:rsid w:val="00EE78C7"/>
    <w:rsid w:val="00EF2FAD"/>
    <w:rsid w:val="00F04E13"/>
    <w:rsid w:val="00F10488"/>
    <w:rsid w:val="00F11075"/>
    <w:rsid w:val="00F3263A"/>
    <w:rsid w:val="00F4092D"/>
    <w:rsid w:val="00F4260E"/>
    <w:rsid w:val="00F43B06"/>
    <w:rsid w:val="00F45896"/>
    <w:rsid w:val="00F5104B"/>
    <w:rsid w:val="00F558D0"/>
    <w:rsid w:val="00F6796E"/>
    <w:rsid w:val="00F83712"/>
    <w:rsid w:val="00F86DD5"/>
    <w:rsid w:val="00F87967"/>
    <w:rsid w:val="00F96FCF"/>
    <w:rsid w:val="00FC2CFE"/>
    <w:rsid w:val="00FC4C4D"/>
    <w:rsid w:val="00FE1A99"/>
    <w:rsid w:val="00FE5014"/>
    <w:rsid w:val="00FE6951"/>
    <w:rsid w:val="00FF6E6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702"/>
  <w15:docId w15:val="{627470B6-BA87-447E-9DEF-1DC4E3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E2F7-F482-4681-AC55-E9183F95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7</cp:revision>
  <cp:lastPrinted>2021-04-28T10:03:00Z</cp:lastPrinted>
  <dcterms:created xsi:type="dcterms:W3CDTF">2021-05-21T11:58:00Z</dcterms:created>
  <dcterms:modified xsi:type="dcterms:W3CDTF">2021-05-21T13:22:00Z</dcterms:modified>
</cp:coreProperties>
</file>