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E37D1" w14:textId="77777777" w:rsidR="00BE085D" w:rsidRDefault="00E46FB6" w:rsidP="00E83E91">
      <w:pPr>
        <w:keepNext/>
        <w:keepLines/>
        <w:spacing w:after="0"/>
        <w:jc w:val="center"/>
        <w:outlineLvl w:val="0"/>
        <w:rPr>
          <w:rFonts w:ascii="Garamond" w:eastAsia="Times New Roman" w:hAnsi="Garamond"/>
          <w:b/>
          <w:bCs/>
        </w:rPr>
      </w:pPr>
      <w:r w:rsidRPr="001818BA">
        <w:rPr>
          <w:rFonts w:ascii="Garamond" w:eastAsia="Times New Roman" w:hAnsi="Garamond"/>
          <w:b/>
          <w:bCs/>
        </w:rPr>
        <w:t>K</w:t>
      </w:r>
      <w:r w:rsidR="008D0E9F" w:rsidRPr="001818BA">
        <w:rPr>
          <w:rFonts w:ascii="Garamond" w:eastAsia="Times New Roman" w:hAnsi="Garamond"/>
          <w:b/>
          <w:bCs/>
        </w:rPr>
        <w:t>ryteria wyboru projektów grantowych</w:t>
      </w:r>
      <w:r w:rsidRPr="001818BA">
        <w:rPr>
          <w:rFonts w:ascii="Garamond" w:eastAsia="Times New Roman" w:hAnsi="Garamond"/>
          <w:b/>
          <w:bCs/>
        </w:rPr>
        <w:t xml:space="preserve"> wraz z procedurą ustalania lub zmiany kryteriów.</w:t>
      </w:r>
    </w:p>
    <w:p w14:paraId="67BF6AAF" w14:textId="38946242" w:rsidR="00E83E91" w:rsidRDefault="00E83E91" w:rsidP="00E83E91">
      <w:pPr>
        <w:keepNext/>
        <w:keepLines/>
        <w:spacing w:after="0"/>
        <w:jc w:val="center"/>
        <w:outlineLvl w:val="0"/>
        <w:rPr>
          <w:rFonts w:ascii="Garamond" w:eastAsia="Times New Roman" w:hAnsi="Garamond"/>
          <w:bCs/>
          <w:color w:val="632423"/>
        </w:rPr>
      </w:pPr>
      <w:r>
        <w:rPr>
          <w:rFonts w:ascii="Garamond" w:eastAsia="Times New Roman" w:hAnsi="Garamond"/>
          <w:b/>
          <w:bCs/>
        </w:rPr>
        <w:t xml:space="preserve"> (</w:t>
      </w:r>
      <w:r w:rsidRPr="00E83E91">
        <w:rPr>
          <w:rFonts w:ascii="Garamond" w:eastAsia="Times New Roman" w:hAnsi="Garamond"/>
          <w:b/>
          <w:bCs/>
        </w:rPr>
        <w:t xml:space="preserve">Załącznik nr 5a do uchwały Rady ds. LSR 2020/III/221  z dnia </w:t>
      </w:r>
      <w:r w:rsidR="00576984">
        <w:rPr>
          <w:rFonts w:ascii="Garamond" w:eastAsia="Times New Roman" w:hAnsi="Garamond"/>
          <w:b/>
          <w:bCs/>
        </w:rPr>
        <w:t>…………..</w:t>
      </w:r>
      <w:r>
        <w:rPr>
          <w:rFonts w:ascii="Garamond" w:eastAsia="Times New Roman" w:hAnsi="Garamond"/>
          <w:b/>
          <w:bCs/>
        </w:rPr>
        <w:t>)</w:t>
      </w:r>
    </w:p>
    <w:p w14:paraId="53FB8E44" w14:textId="356CA78C" w:rsidR="00E46FB6" w:rsidRPr="001818BA" w:rsidRDefault="00E46FB6" w:rsidP="00E46FB6">
      <w:pPr>
        <w:keepNext/>
        <w:keepLines/>
        <w:spacing w:after="0" w:line="360" w:lineRule="auto"/>
        <w:jc w:val="both"/>
        <w:outlineLvl w:val="0"/>
        <w:rPr>
          <w:rFonts w:ascii="Garamond" w:eastAsia="Times New Roman" w:hAnsi="Garamond"/>
          <w:b/>
          <w:bCs/>
        </w:rPr>
      </w:pPr>
    </w:p>
    <w:p w14:paraId="748DA5C9" w14:textId="77777777" w:rsidR="008F671A" w:rsidRPr="001818BA" w:rsidRDefault="008F671A" w:rsidP="00DF7E83">
      <w:pPr>
        <w:pStyle w:val="Akapitzlist"/>
        <w:numPr>
          <w:ilvl w:val="0"/>
          <w:numId w:val="3"/>
        </w:numPr>
        <w:rPr>
          <w:rFonts w:ascii="Garamond" w:hAnsi="Garamond"/>
          <w:b/>
          <w:sz w:val="24"/>
        </w:rPr>
      </w:pPr>
      <w:r w:rsidRPr="001818BA">
        <w:rPr>
          <w:rFonts w:ascii="Garamond" w:hAnsi="Garamond"/>
          <w:b/>
          <w:sz w:val="24"/>
        </w:rPr>
        <w:t>Procedura ustalania lub zmiany kr</w:t>
      </w:r>
      <w:r w:rsidR="006D7CC6" w:rsidRPr="001818BA">
        <w:rPr>
          <w:rFonts w:ascii="Garamond" w:hAnsi="Garamond"/>
          <w:b/>
          <w:sz w:val="24"/>
        </w:rPr>
        <w:t>yteriów wyboru.</w:t>
      </w:r>
    </w:p>
    <w:p w14:paraId="791DFD1D" w14:textId="77777777" w:rsidR="008F671A" w:rsidRPr="001818BA" w:rsidRDefault="00A6566D" w:rsidP="008F671A">
      <w:pPr>
        <w:keepNext/>
        <w:keepLines/>
        <w:spacing w:after="0" w:line="360" w:lineRule="auto"/>
        <w:jc w:val="both"/>
        <w:outlineLvl w:val="0"/>
        <w:rPr>
          <w:rFonts w:ascii="Garamond" w:eastAsia="Times New Roman" w:hAnsi="Garamond"/>
          <w:bCs/>
        </w:rPr>
      </w:pPr>
      <w:r w:rsidRPr="001818BA">
        <w:rPr>
          <w:rFonts w:ascii="Garamond" w:eastAsia="Times New Roman" w:hAnsi="Garamond"/>
          <w:bCs/>
        </w:rPr>
        <w:t xml:space="preserve">Ustalanie lub wprowadzanie </w:t>
      </w:r>
      <w:r w:rsidR="008F671A" w:rsidRPr="001818BA">
        <w:rPr>
          <w:rFonts w:ascii="Garamond" w:eastAsia="Times New Roman" w:hAnsi="Garamond"/>
          <w:bCs/>
        </w:rPr>
        <w:t xml:space="preserve">zmian w </w:t>
      </w:r>
      <w:r w:rsidRPr="001818BA">
        <w:rPr>
          <w:rFonts w:ascii="Garamond" w:eastAsia="Times New Roman" w:hAnsi="Garamond"/>
          <w:bCs/>
        </w:rPr>
        <w:t>kryteriach</w:t>
      </w:r>
      <w:r w:rsidR="008F671A" w:rsidRPr="001818BA">
        <w:rPr>
          <w:rFonts w:ascii="Garamond" w:eastAsia="Times New Roman" w:hAnsi="Garamond"/>
          <w:bCs/>
        </w:rPr>
        <w:t xml:space="preserve"> może wynikać z:</w:t>
      </w:r>
    </w:p>
    <w:p w14:paraId="0E842D5C" w14:textId="77777777" w:rsidR="008F671A" w:rsidRPr="001818BA" w:rsidRDefault="008F671A" w:rsidP="00DF7E83">
      <w:pPr>
        <w:pStyle w:val="Akapitzlist"/>
        <w:keepNext/>
        <w:keepLines/>
        <w:numPr>
          <w:ilvl w:val="0"/>
          <w:numId w:val="4"/>
        </w:numPr>
        <w:spacing w:after="0" w:line="360" w:lineRule="auto"/>
        <w:jc w:val="both"/>
        <w:outlineLvl w:val="0"/>
        <w:rPr>
          <w:rFonts w:ascii="Garamond" w:eastAsia="Times New Roman" w:hAnsi="Garamond"/>
          <w:bCs/>
        </w:rPr>
      </w:pPr>
      <w:r w:rsidRPr="001818BA">
        <w:rPr>
          <w:rFonts w:ascii="Garamond" w:eastAsia="Times New Roman" w:hAnsi="Garamond"/>
          <w:bCs/>
        </w:rPr>
        <w:t xml:space="preserve">Inicjatywy Zarządu bądź Rady ds. LSR m.in. w oparciu o doświadczenia przeprowadzonych konkursów. </w:t>
      </w:r>
    </w:p>
    <w:p w14:paraId="7FCCE494" w14:textId="77777777" w:rsidR="008F671A" w:rsidRPr="001818BA" w:rsidRDefault="008F671A" w:rsidP="00DF7E83">
      <w:pPr>
        <w:pStyle w:val="Akapitzlist"/>
        <w:keepNext/>
        <w:keepLines/>
        <w:numPr>
          <w:ilvl w:val="0"/>
          <w:numId w:val="4"/>
        </w:numPr>
        <w:spacing w:after="0" w:line="360" w:lineRule="auto"/>
        <w:jc w:val="both"/>
        <w:outlineLvl w:val="0"/>
        <w:rPr>
          <w:rFonts w:ascii="Garamond" w:eastAsia="Times New Roman" w:hAnsi="Garamond"/>
          <w:bCs/>
        </w:rPr>
      </w:pPr>
      <w:r w:rsidRPr="001818BA">
        <w:rPr>
          <w:rFonts w:ascii="Garamond" w:eastAsia="Times New Roman" w:hAnsi="Garamond"/>
          <w:bCs/>
        </w:rPr>
        <w:t xml:space="preserve">Wniosku Członka PLGR, mieszkańca obszaru z zachowaniem formy pisemnej. </w:t>
      </w:r>
    </w:p>
    <w:p w14:paraId="726A10E0" w14:textId="77777777" w:rsidR="00F70A96" w:rsidRPr="001818BA" w:rsidRDefault="008F671A" w:rsidP="00F70A96">
      <w:pPr>
        <w:pStyle w:val="Akapitzlist"/>
        <w:numPr>
          <w:ilvl w:val="0"/>
          <w:numId w:val="4"/>
        </w:numPr>
        <w:jc w:val="both"/>
        <w:rPr>
          <w:rFonts w:ascii="Garamond" w:eastAsia="Times New Roman" w:hAnsi="Garamond"/>
          <w:bCs/>
        </w:rPr>
      </w:pPr>
      <w:r w:rsidRPr="001818BA">
        <w:rPr>
          <w:rFonts w:ascii="Garamond" w:eastAsia="Times New Roman" w:hAnsi="Garamond"/>
          <w:bCs/>
        </w:rPr>
        <w:t>Z</w:t>
      </w:r>
      <w:r w:rsidR="005809E4" w:rsidRPr="001818BA">
        <w:rPr>
          <w:rFonts w:ascii="Garamond" w:eastAsia="Times New Roman" w:hAnsi="Garamond"/>
          <w:bCs/>
        </w:rPr>
        <w:t>aleceń Instytucji Zarządzającej lub Pośredniczącej w tym zmian warunków określonych w dokumentach prawnych (właściwego Ministra oraz Samorządu Województwa Pomorskiego )</w:t>
      </w:r>
    </w:p>
    <w:p w14:paraId="6A165F2D" w14:textId="77777777" w:rsidR="00F70A96" w:rsidRPr="001818BA" w:rsidRDefault="008F671A" w:rsidP="00F70A96">
      <w:pPr>
        <w:ind w:left="360"/>
        <w:jc w:val="both"/>
        <w:rPr>
          <w:rFonts w:ascii="Garamond" w:eastAsia="Times New Roman" w:hAnsi="Garamond"/>
          <w:bCs/>
        </w:rPr>
      </w:pPr>
      <w:r w:rsidRPr="001818BA">
        <w:rPr>
          <w:rFonts w:ascii="Garamond" w:eastAsia="Times New Roman" w:hAnsi="Garamond"/>
          <w:bCs/>
        </w:rPr>
        <w:t>Wnioski i zalecenia rozpatrywane są przez Zarząd Stowarzyszenia, który przedkłada propozycje zmian Radzie ds. LSR. Rada ds. LSR przyjmuje propozycje zmiany lub nanosi uwagi i korekty.</w:t>
      </w:r>
      <w:r w:rsidR="005809E4" w:rsidRPr="001818BA">
        <w:rPr>
          <w:rFonts w:ascii="Garamond" w:eastAsia="Times New Roman" w:hAnsi="Garamond"/>
          <w:bCs/>
        </w:rPr>
        <w:t xml:space="preserve"> Zmiany wynikające z zaleceń, uwag, wezwań oraz nowych i zmienionych dokumentów prawnych instytucji zarządzającej i pośredniczącej co do zasady nie podlegają konsultacji z lokalną społecznością.</w:t>
      </w:r>
    </w:p>
    <w:p w14:paraId="774E40A6" w14:textId="77777777" w:rsidR="00F70A96" w:rsidRPr="001818BA" w:rsidRDefault="008F671A" w:rsidP="00F70A96">
      <w:pPr>
        <w:ind w:left="360"/>
        <w:jc w:val="both"/>
        <w:rPr>
          <w:rFonts w:ascii="Garamond" w:eastAsia="Times New Roman" w:hAnsi="Garamond"/>
          <w:bCs/>
        </w:rPr>
      </w:pPr>
      <w:r w:rsidRPr="001818BA">
        <w:rPr>
          <w:rFonts w:ascii="Garamond" w:eastAsia="Times New Roman" w:hAnsi="Garamond"/>
          <w:bCs/>
        </w:rPr>
        <w:t>Proponowane zmiany</w:t>
      </w:r>
      <w:r w:rsidR="005C4DA6" w:rsidRPr="001818BA">
        <w:rPr>
          <w:rFonts w:ascii="Garamond" w:eastAsia="Times New Roman" w:hAnsi="Garamond"/>
          <w:bCs/>
        </w:rPr>
        <w:t xml:space="preserve"> lub ustalenie nowych projektów</w:t>
      </w:r>
      <w:r w:rsidRPr="001818BA">
        <w:rPr>
          <w:rFonts w:ascii="Garamond" w:eastAsia="Times New Roman" w:hAnsi="Garamond"/>
          <w:bCs/>
        </w:rPr>
        <w:t xml:space="preserve"> podawane są do informacji publicznej poprzez publikację na stronie internetowej Północnokaszubskiej LGR w celu konsultacji planowanych zmian z lokalną społecznością</w:t>
      </w:r>
    </w:p>
    <w:p w14:paraId="10131173" w14:textId="77777777" w:rsidR="00F70A96" w:rsidRPr="001818BA" w:rsidRDefault="008F671A" w:rsidP="00F70A96">
      <w:pPr>
        <w:ind w:left="360"/>
        <w:jc w:val="both"/>
        <w:rPr>
          <w:rFonts w:ascii="Garamond" w:eastAsia="Times New Roman" w:hAnsi="Garamond"/>
          <w:bCs/>
        </w:rPr>
      </w:pPr>
      <w:r w:rsidRPr="001818BA">
        <w:rPr>
          <w:rFonts w:ascii="Garamond" w:eastAsia="Times New Roman" w:hAnsi="Garamond"/>
          <w:bCs/>
        </w:rPr>
        <w:t>Planowane zmiany konsultowane są również z przedstawicielami sektora rybackiego poprzez:</w:t>
      </w:r>
    </w:p>
    <w:p w14:paraId="4691270B" w14:textId="77777777" w:rsidR="00F70A96" w:rsidRPr="001818BA" w:rsidRDefault="008F671A" w:rsidP="00F70A96">
      <w:pPr>
        <w:ind w:left="360"/>
        <w:jc w:val="both"/>
        <w:rPr>
          <w:rFonts w:ascii="Garamond" w:eastAsia="Times New Roman" w:hAnsi="Garamond"/>
          <w:bCs/>
        </w:rPr>
      </w:pPr>
      <w:r w:rsidRPr="001818BA">
        <w:rPr>
          <w:rFonts w:ascii="Garamond" w:eastAsia="Times New Roman" w:hAnsi="Garamond"/>
          <w:bCs/>
        </w:rPr>
        <w:t>- skierowanie informacji nt. planowanych zmian do Członków PLGR z sektora w oparciu o dostępne środki komunikacji z prośbą o ustosunkowanie się do nich,</w:t>
      </w:r>
    </w:p>
    <w:p w14:paraId="4993A8A9" w14:textId="77777777" w:rsidR="00F70A96" w:rsidRPr="001818BA" w:rsidRDefault="008F671A" w:rsidP="00F70A96">
      <w:pPr>
        <w:ind w:left="360"/>
        <w:jc w:val="both"/>
        <w:rPr>
          <w:rFonts w:ascii="Garamond" w:eastAsia="Times New Roman" w:hAnsi="Garamond"/>
          <w:bCs/>
        </w:rPr>
      </w:pPr>
      <w:r w:rsidRPr="001818BA">
        <w:rPr>
          <w:rFonts w:ascii="Garamond" w:eastAsia="Times New Roman" w:hAnsi="Garamond"/>
          <w:bCs/>
        </w:rPr>
        <w:t>- informacje nt. plan</w:t>
      </w:r>
      <w:r w:rsidR="00C91231" w:rsidRPr="001818BA">
        <w:rPr>
          <w:rFonts w:ascii="Garamond" w:eastAsia="Times New Roman" w:hAnsi="Garamond"/>
          <w:bCs/>
        </w:rPr>
        <w:t>owanych zmian lub ustalania kryteriów</w:t>
      </w:r>
      <w:r w:rsidRPr="001818BA">
        <w:rPr>
          <w:rFonts w:ascii="Garamond" w:eastAsia="Times New Roman" w:hAnsi="Garamond"/>
          <w:bCs/>
        </w:rPr>
        <w:t xml:space="preserve"> są za pośrednictwem organizacji rybackich, lub podczas bezpośrednich spotkań, lub poprzez lokalnych liderów np. Członków Zarządu będących przedstawicielami sektora rybackiego</w:t>
      </w:r>
    </w:p>
    <w:p w14:paraId="40BA492A" w14:textId="77777777" w:rsidR="00F70A96" w:rsidRPr="001818BA" w:rsidRDefault="008F671A" w:rsidP="00F70A96">
      <w:pPr>
        <w:ind w:left="360"/>
        <w:jc w:val="both"/>
        <w:rPr>
          <w:rFonts w:ascii="Garamond" w:eastAsia="Times New Roman" w:hAnsi="Garamond"/>
          <w:bCs/>
        </w:rPr>
      </w:pPr>
      <w:r w:rsidRPr="001818BA">
        <w:rPr>
          <w:rFonts w:ascii="Garamond" w:eastAsia="Times New Roman" w:hAnsi="Garamond"/>
          <w:bCs/>
        </w:rPr>
        <w:t xml:space="preserve">Uwagi wraz z uzasadnieniem do zaproponowanych kryteriów składane są w formie pisemnej do Biura Północnokaszubskiej LGR w terminie 7 dni od dnia podania do publicznej informacji. </w:t>
      </w:r>
    </w:p>
    <w:p w14:paraId="4595AE11" w14:textId="77777777" w:rsidR="008F671A" w:rsidRPr="001818BA" w:rsidRDefault="008F671A" w:rsidP="00F70A96">
      <w:pPr>
        <w:ind w:left="360"/>
        <w:jc w:val="both"/>
        <w:rPr>
          <w:rFonts w:ascii="Garamond" w:eastAsia="Times New Roman" w:hAnsi="Garamond"/>
          <w:bCs/>
        </w:rPr>
      </w:pPr>
      <w:r w:rsidRPr="001818BA">
        <w:rPr>
          <w:rFonts w:ascii="Garamond" w:eastAsia="Times New Roman" w:hAnsi="Garamond"/>
          <w:bCs/>
        </w:rPr>
        <w:t>Po upływie terminu konsultacji</w:t>
      </w:r>
      <w:r w:rsidR="005809E4" w:rsidRPr="001818BA">
        <w:rPr>
          <w:rFonts w:ascii="Garamond" w:eastAsia="Times New Roman" w:hAnsi="Garamond"/>
          <w:bCs/>
        </w:rPr>
        <w:t xml:space="preserve"> Zarząd i</w:t>
      </w:r>
      <w:r w:rsidRPr="001818BA">
        <w:rPr>
          <w:rFonts w:ascii="Garamond" w:eastAsia="Times New Roman" w:hAnsi="Garamond"/>
          <w:bCs/>
        </w:rPr>
        <w:t xml:space="preserve"> Prezydium Rady ds. LSR weryfikuje zgłoszone uwagi i propozycje zmian, w szczególności pod kątem zgodności z przepisami regulującymi wdrażanie lokalnych strategii rozwoju. Zmiany przyjmowane są uchwałą przez Radę ds. LSR.</w:t>
      </w:r>
    </w:p>
    <w:p w14:paraId="1A43ABE7" w14:textId="77777777" w:rsidR="00E46FB6" w:rsidRPr="001818BA" w:rsidRDefault="00E46FB6" w:rsidP="00DF7E83">
      <w:pPr>
        <w:pStyle w:val="Akapitzlist"/>
        <w:numPr>
          <w:ilvl w:val="0"/>
          <w:numId w:val="3"/>
        </w:numPr>
        <w:rPr>
          <w:rFonts w:ascii="Garamond" w:hAnsi="Garamond"/>
          <w:b/>
          <w:sz w:val="24"/>
        </w:rPr>
      </w:pPr>
      <w:r w:rsidRPr="001818BA">
        <w:rPr>
          <w:rFonts w:ascii="Garamond" w:hAnsi="Garamond"/>
          <w:b/>
          <w:sz w:val="24"/>
        </w:rPr>
        <w:t xml:space="preserve">Kryteria wg. lokalnych kryteriów wyboru </w:t>
      </w:r>
    </w:p>
    <w:p w14:paraId="31267BB6" w14:textId="77777777" w:rsidR="00DF7E83" w:rsidRPr="001818BA" w:rsidRDefault="00DF7E83" w:rsidP="00DF7E83">
      <w:pPr>
        <w:jc w:val="center"/>
        <w:rPr>
          <w:rFonts w:ascii="Garamond" w:hAnsi="Garamond"/>
          <w:b/>
        </w:rPr>
      </w:pPr>
      <w:r w:rsidRPr="001818BA">
        <w:rPr>
          <w:rFonts w:ascii="Garamond" w:hAnsi="Garamond"/>
          <w:b/>
        </w:rPr>
        <w:t>CEL SZCZEGÓŁOWY: 1.3. POPRAWA ATRAKCYJNOŚCI OSIEDLEŃCZEJ I TURYSTYCZNEJ POPRZEZ ROZWÓJ OFERTY CZASU WOLNEGO ORAZ ROZWIJANIE INNOWACYJNEJ OFERTY TURYSTYCZNEJ W OPARCIU O KULTUROWE BOGACTWO OBSZARU</w:t>
      </w:r>
    </w:p>
    <w:p w14:paraId="2C64B0D6" w14:textId="77777777" w:rsidR="00DF7E83" w:rsidRPr="001818BA" w:rsidRDefault="00DF7E83" w:rsidP="00DF7E83">
      <w:pPr>
        <w:jc w:val="center"/>
        <w:rPr>
          <w:rFonts w:ascii="Garamond" w:hAnsi="Garamond"/>
          <w:b/>
        </w:rPr>
      </w:pPr>
      <w:r w:rsidRPr="001818BA">
        <w:rPr>
          <w:rFonts w:ascii="Garamond" w:hAnsi="Garamond"/>
          <w:b/>
        </w:rPr>
        <w:t>Przedsięwzięcie: 1.3.3. INICJATYWY LOKALNE NA RZECZ ZACHOWANIA I WYKORZYSTANIA UNIKATOWYCH ZASOBÓW KULTURY I DZIEDZICTWA KULTUROWEGO ORAZ WZMACNIANIE TOŻSAMOŚCI LOKALNEJ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"/>
        <w:gridCol w:w="7012"/>
        <w:gridCol w:w="1587"/>
        <w:gridCol w:w="1351"/>
      </w:tblGrid>
      <w:tr w:rsidR="001818BA" w:rsidRPr="001818BA" w14:paraId="24FEA431" w14:textId="77777777" w:rsidTr="00F70A96">
        <w:trPr>
          <w:trHeight w:val="253"/>
        </w:trPr>
        <w:tc>
          <w:tcPr>
            <w:tcW w:w="5000" w:type="pct"/>
            <w:gridSpan w:val="4"/>
            <w:shd w:val="clear" w:color="auto" w:fill="92D050"/>
          </w:tcPr>
          <w:p w14:paraId="2DE0D2AB" w14:textId="77777777" w:rsidR="00F70A96" w:rsidRPr="001818BA" w:rsidRDefault="00F70A96" w:rsidP="00F70A96">
            <w:pPr>
              <w:spacing w:after="0"/>
              <w:rPr>
                <w:rFonts w:ascii="Garamond" w:eastAsiaTheme="minorHAnsi" w:hAnsi="Garamond"/>
              </w:rPr>
            </w:pPr>
            <w:r w:rsidRPr="001818BA">
              <w:rPr>
                <w:rFonts w:ascii="Garamond" w:eastAsiaTheme="minorHAnsi" w:hAnsi="Garamond" w:cstheme="minorBidi"/>
                <w:b/>
                <w:sz w:val="20"/>
                <w:szCs w:val="20"/>
              </w:rPr>
              <w:t xml:space="preserve">Ustalenie kwoty wsparcia </w:t>
            </w:r>
          </w:p>
        </w:tc>
      </w:tr>
      <w:tr w:rsidR="001818BA" w:rsidRPr="001818BA" w14:paraId="72F5376A" w14:textId="77777777" w:rsidTr="00562F63">
        <w:trPr>
          <w:trHeight w:val="253"/>
        </w:trPr>
        <w:tc>
          <w:tcPr>
            <w:tcW w:w="242" w:type="pct"/>
            <w:shd w:val="clear" w:color="auto" w:fill="auto"/>
          </w:tcPr>
          <w:p w14:paraId="57EDBCDF" w14:textId="77777777" w:rsidR="00F70A96" w:rsidRPr="001818BA" w:rsidRDefault="00F70A96" w:rsidP="00F70A96">
            <w:pPr>
              <w:spacing w:after="0"/>
              <w:rPr>
                <w:rFonts w:ascii="Garamond" w:eastAsiaTheme="minorHAnsi" w:hAnsi="Garamond"/>
              </w:rPr>
            </w:pPr>
            <w:r w:rsidRPr="001818BA">
              <w:rPr>
                <w:rFonts w:ascii="Garamond" w:eastAsiaTheme="minorHAnsi" w:hAnsi="Garamond"/>
              </w:rPr>
              <w:t>Lp.</w:t>
            </w:r>
          </w:p>
        </w:tc>
        <w:tc>
          <w:tcPr>
            <w:tcW w:w="3353" w:type="pct"/>
            <w:shd w:val="clear" w:color="auto" w:fill="auto"/>
            <w:vAlign w:val="center"/>
          </w:tcPr>
          <w:p w14:paraId="5673A561" w14:textId="77777777" w:rsidR="00F70A96" w:rsidRPr="001818BA" w:rsidRDefault="00F70A96" w:rsidP="00F70A96">
            <w:pPr>
              <w:snapToGrid w:val="0"/>
              <w:spacing w:after="0"/>
              <w:rPr>
                <w:rFonts w:ascii="Garamond" w:eastAsiaTheme="minorHAnsi" w:hAnsi="Garamond" w:cstheme="minorBidi"/>
                <w:bCs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</w:tcPr>
          <w:p w14:paraId="2D9C696F" w14:textId="77777777" w:rsidR="00F70A96" w:rsidRPr="001818BA" w:rsidRDefault="00F70A96" w:rsidP="00F70A96">
            <w:pPr>
              <w:spacing w:after="0"/>
              <w:jc w:val="center"/>
              <w:rPr>
                <w:rFonts w:ascii="Garamond" w:eastAsiaTheme="minorHAnsi" w:hAnsi="Garamond"/>
              </w:rPr>
            </w:pPr>
            <w:r w:rsidRPr="001818BA">
              <w:rPr>
                <w:rFonts w:ascii="Garamond" w:eastAsiaTheme="minorHAnsi" w:hAnsi="Garamond"/>
              </w:rPr>
              <w:t>TAK</w:t>
            </w:r>
          </w:p>
        </w:tc>
        <w:tc>
          <w:tcPr>
            <w:tcW w:w="646" w:type="pct"/>
            <w:shd w:val="clear" w:color="auto" w:fill="auto"/>
          </w:tcPr>
          <w:p w14:paraId="64859014" w14:textId="77777777" w:rsidR="00F70A96" w:rsidRPr="001818BA" w:rsidRDefault="00F70A96" w:rsidP="00F70A96">
            <w:pPr>
              <w:spacing w:after="0"/>
              <w:jc w:val="center"/>
              <w:rPr>
                <w:rFonts w:ascii="Garamond" w:eastAsiaTheme="minorHAnsi" w:hAnsi="Garamond"/>
              </w:rPr>
            </w:pPr>
            <w:r w:rsidRPr="001818BA">
              <w:rPr>
                <w:rFonts w:ascii="Garamond" w:eastAsiaTheme="minorHAnsi" w:hAnsi="Garamond"/>
              </w:rPr>
              <w:t>NIE</w:t>
            </w:r>
          </w:p>
        </w:tc>
      </w:tr>
      <w:tr w:rsidR="001818BA" w:rsidRPr="001818BA" w14:paraId="27751256" w14:textId="77777777" w:rsidTr="00562F63">
        <w:trPr>
          <w:trHeight w:val="253"/>
        </w:trPr>
        <w:tc>
          <w:tcPr>
            <w:tcW w:w="242" w:type="pct"/>
            <w:shd w:val="clear" w:color="auto" w:fill="auto"/>
          </w:tcPr>
          <w:p w14:paraId="445BC9C7" w14:textId="77777777" w:rsidR="00F70A96" w:rsidRPr="001818BA" w:rsidRDefault="00F70A96" w:rsidP="00F70A96">
            <w:pPr>
              <w:spacing w:after="0"/>
              <w:rPr>
                <w:rFonts w:ascii="Garamond" w:eastAsiaTheme="minorHAnsi" w:hAnsi="Garamond"/>
              </w:rPr>
            </w:pPr>
            <w:r w:rsidRPr="001818BA">
              <w:rPr>
                <w:rFonts w:ascii="Garamond" w:eastAsiaTheme="minorHAnsi" w:hAnsi="Garamond"/>
              </w:rPr>
              <w:t>1.</w:t>
            </w:r>
          </w:p>
        </w:tc>
        <w:tc>
          <w:tcPr>
            <w:tcW w:w="3353" w:type="pct"/>
            <w:shd w:val="clear" w:color="auto" w:fill="auto"/>
            <w:vAlign w:val="center"/>
          </w:tcPr>
          <w:p w14:paraId="1058C345" w14:textId="77777777" w:rsidR="00F70A96" w:rsidRPr="001818BA" w:rsidRDefault="00F70A96" w:rsidP="00F70A96">
            <w:pPr>
              <w:snapToGrid w:val="0"/>
              <w:spacing w:after="0" w:line="240" w:lineRule="auto"/>
              <w:jc w:val="both"/>
              <w:rPr>
                <w:rFonts w:ascii="Garamond" w:eastAsiaTheme="minorHAnsi" w:hAnsi="Garamond" w:cstheme="minorBidi"/>
                <w:bCs/>
                <w:sz w:val="20"/>
                <w:szCs w:val="20"/>
              </w:rPr>
            </w:pPr>
            <w:r w:rsidRPr="001818BA">
              <w:rPr>
                <w:rFonts w:ascii="Garamond" w:eastAsiaTheme="minorHAnsi" w:hAnsi="Garamond" w:cstheme="minorBidi"/>
                <w:bCs/>
                <w:sz w:val="20"/>
                <w:szCs w:val="20"/>
              </w:rPr>
              <w:t xml:space="preserve">Wnioskowana kwota pomocy we wniosku o powierzenie grantu odpowiada warunkom określonym w LSR i w ogłoszeniu o naborze wniosków o powierzenie grantu </w:t>
            </w:r>
          </w:p>
        </w:tc>
        <w:tc>
          <w:tcPr>
            <w:tcW w:w="759" w:type="pct"/>
            <w:shd w:val="clear" w:color="auto" w:fill="auto"/>
          </w:tcPr>
          <w:p w14:paraId="3847D7BA" w14:textId="77777777" w:rsidR="00F70A96" w:rsidRPr="001818BA" w:rsidRDefault="00F70A96" w:rsidP="00F70A96">
            <w:pPr>
              <w:spacing w:after="0"/>
              <w:rPr>
                <w:rFonts w:ascii="Garamond" w:eastAsiaTheme="minorHAnsi" w:hAnsi="Garamond"/>
              </w:rPr>
            </w:pPr>
          </w:p>
        </w:tc>
        <w:tc>
          <w:tcPr>
            <w:tcW w:w="646" w:type="pct"/>
            <w:shd w:val="clear" w:color="auto" w:fill="auto"/>
          </w:tcPr>
          <w:p w14:paraId="372BD41C" w14:textId="77777777" w:rsidR="00F70A96" w:rsidRPr="001818BA" w:rsidRDefault="00F70A96" w:rsidP="00F70A96">
            <w:pPr>
              <w:spacing w:after="0"/>
              <w:rPr>
                <w:rFonts w:ascii="Garamond" w:eastAsiaTheme="minorHAnsi" w:hAnsi="Garamond"/>
              </w:rPr>
            </w:pPr>
          </w:p>
        </w:tc>
      </w:tr>
    </w:tbl>
    <w:p w14:paraId="514D30C0" w14:textId="77777777" w:rsidR="00F70A96" w:rsidRPr="001818BA" w:rsidRDefault="00F70A96" w:rsidP="00F70A96">
      <w:pPr>
        <w:spacing w:after="0"/>
        <w:rPr>
          <w:rFonts w:ascii="Garamond" w:eastAsiaTheme="minorHAnsi" w:hAnsi="Garamond"/>
          <w:b/>
          <w:sz w:val="20"/>
          <w:szCs w:val="20"/>
        </w:rPr>
      </w:pPr>
      <w:r w:rsidRPr="001818BA">
        <w:rPr>
          <w:rFonts w:ascii="Garamond" w:eastAsiaTheme="minorHAnsi" w:hAnsi="Garamond"/>
          <w:b/>
          <w:sz w:val="20"/>
          <w:szCs w:val="20"/>
        </w:rPr>
        <w:t xml:space="preserve">Operacja spełnia kryteria dostępu     Tak </w:t>
      </w:r>
      <w:r w:rsidRPr="001818BA">
        <w:rPr>
          <w:rFonts w:ascii="Garamond" w:eastAsiaTheme="minorHAnsi" w:hAnsi="Garamond"/>
          <w:b/>
          <w:sz w:val="20"/>
          <w:szCs w:val="20"/>
        </w:rPr>
        <w:sym w:font="Webdings" w:char="F063"/>
      </w:r>
      <w:r w:rsidRPr="001818BA">
        <w:rPr>
          <w:rFonts w:ascii="Garamond" w:eastAsiaTheme="minorHAnsi" w:hAnsi="Garamond"/>
          <w:b/>
          <w:sz w:val="20"/>
          <w:szCs w:val="20"/>
        </w:rPr>
        <w:tab/>
        <w:t xml:space="preserve">Nie </w:t>
      </w:r>
      <w:r w:rsidRPr="001818BA">
        <w:rPr>
          <w:rFonts w:ascii="Garamond" w:eastAsiaTheme="minorHAnsi" w:hAnsi="Garamond"/>
          <w:b/>
          <w:sz w:val="20"/>
          <w:szCs w:val="20"/>
        </w:rPr>
        <w:sym w:font="Webdings" w:char="F063"/>
      </w:r>
    </w:p>
    <w:p w14:paraId="4CAF99F2" w14:textId="40B58D37" w:rsidR="00F70A96" w:rsidRPr="001818BA" w:rsidRDefault="00F70A96" w:rsidP="00F70A96">
      <w:pPr>
        <w:spacing w:after="0"/>
        <w:jc w:val="both"/>
        <w:rPr>
          <w:rFonts w:ascii="Garamond" w:eastAsiaTheme="minorHAnsi" w:hAnsi="Garamond"/>
          <w:sz w:val="20"/>
          <w:szCs w:val="20"/>
        </w:rPr>
      </w:pPr>
      <w:r w:rsidRPr="001818BA">
        <w:rPr>
          <w:rFonts w:ascii="Garamond" w:eastAsiaTheme="minorHAnsi" w:hAnsi="Garamond"/>
          <w:sz w:val="20"/>
          <w:szCs w:val="20"/>
        </w:rPr>
        <w:t>* zaznaczenie pola „NIE” oznacza, że co najmniej jedno z kryteriów wymienionych w części I karty oceny nie zostało spełnione, co stanowi podstawę do zmniejszenia kwoty wsparcia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"/>
        <w:gridCol w:w="7012"/>
        <w:gridCol w:w="1587"/>
        <w:gridCol w:w="1351"/>
      </w:tblGrid>
      <w:tr w:rsidR="001818BA" w:rsidRPr="001818BA" w14:paraId="6577320B" w14:textId="77777777" w:rsidTr="00562F63">
        <w:trPr>
          <w:trHeight w:val="253"/>
        </w:trPr>
        <w:tc>
          <w:tcPr>
            <w:tcW w:w="242" w:type="pct"/>
            <w:vMerge w:val="restart"/>
            <w:shd w:val="clear" w:color="auto" w:fill="auto"/>
          </w:tcPr>
          <w:p w14:paraId="07B1AA97" w14:textId="77777777" w:rsidR="00F70A96" w:rsidRPr="001818BA" w:rsidRDefault="00F70A96" w:rsidP="00F70A96">
            <w:pPr>
              <w:spacing w:after="0"/>
              <w:rPr>
                <w:rFonts w:ascii="Garamond" w:eastAsiaTheme="minorHAnsi" w:hAnsi="Garamond"/>
              </w:rPr>
            </w:pPr>
            <w:r w:rsidRPr="001818BA">
              <w:rPr>
                <w:rFonts w:ascii="Garamond" w:eastAsiaTheme="minorHAnsi" w:hAnsi="Garamond"/>
              </w:rPr>
              <w:t>2.</w:t>
            </w:r>
          </w:p>
        </w:tc>
        <w:tc>
          <w:tcPr>
            <w:tcW w:w="3353" w:type="pct"/>
            <w:vMerge w:val="restart"/>
            <w:shd w:val="clear" w:color="auto" w:fill="auto"/>
            <w:vAlign w:val="center"/>
          </w:tcPr>
          <w:p w14:paraId="45EA15E2" w14:textId="77777777" w:rsidR="00F70A96" w:rsidRPr="001818BA" w:rsidRDefault="00F70A96" w:rsidP="00F70A96">
            <w:pPr>
              <w:snapToGrid w:val="0"/>
              <w:spacing w:after="0" w:line="240" w:lineRule="auto"/>
              <w:jc w:val="both"/>
              <w:rPr>
                <w:rFonts w:ascii="Garamond" w:eastAsiaTheme="minorHAnsi" w:hAnsi="Garamond" w:cstheme="minorBidi"/>
                <w:bCs/>
                <w:sz w:val="20"/>
                <w:szCs w:val="20"/>
              </w:rPr>
            </w:pPr>
            <w:r w:rsidRPr="001818BA">
              <w:rPr>
                <w:rFonts w:ascii="Garamond" w:eastAsiaTheme="minorHAnsi" w:hAnsi="Garamond" w:cstheme="minorBidi"/>
                <w:bCs/>
                <w:sz w:val="20"/>
                <w:szCs w:val="20"/>
              </w:rPr>
              <w:t xml:space="preserve">Zmniejszono kwotę pomocy dla wniosku o powierzenie grantu </w:t>
            </w:r>
          </w:p>
        </w:tc>
        <w:tc>
          <w:tcPr>
            <w:tcW w:w="759" w:type="pct"/>
            <w:shd w:val="clear" w:color="auto" w:fill="auto"/>
          </w:tcPr>
          <w:p w14:paraId="40564D54" w14:textId="77777777" w:rsidR="00F70A96" w:rsidRPr="001818BA" w:rsidRDefault="00F70A96" w:rsidP="00F70A96">
            <w:pPr>
              <w:spacing w:after="0"/>
              <w:jc w:val="center"/>
              <w:rPr>
                <w:rFonts w:ascii="Garamond" w:eastAsiaTheme="minorHAnsi" w:hAnsi="Garamond"/>
              </w:rPr>
            </w:pPr>
            <w:r w:rsidRPr="001818BA">
              <w:rPr>
                <w:rFonts w:ascii="Garamond" w:eastAsiaTheme="minorHAnsi" w:hAnsi="Garamond"/>
              </w:rPr>
              <w:t>TAK</w:t>
            </w:r>
          </w:p>
        </w:tc>
        <w:tc>
          <w:tcPr>
            <w:tcW w:w="646" w:type="pct"/>
            <w:shd w:val="clear" w:color="auto" w:fill="auto"/>
          </w:tcPr>
          <w:p w14:paraId="49E15B45" w14:textId="77777777" w:rsidR="00F70A96" w:rsidRPr="001818BA" w:rsidRDefault="00F70A96" w:rsidP="00F70A96">
            <w:pPr>
              <w:spacing w:after="0"/>
              <w:jc w:val="center"/>
              <w:rPr>
                <w:rFonts w:ascii="Garamond" w:eastAsiaTheme="minorHAnsi" w:hAnsi="Garamond"/>
              </w:rPr>
            </w:pPr>
            <w:r w:rsidRPr="001818BA">
              <w:rPr>
                <w:rFonts w:ascii="Garamond" w:eastAsiaTheme="minorHAnsi" w:hAnsi="Garamond"/>
              </w:rPr>
              <w:t>N/D</w:t>
            </w:r>
          </w:p>
        </w:tc>
      </w:tr>
      <w:tr w:rsidR="001818BA" w:rsidRPr="001818BA" w14:paraId="657A2518" w14:textId="77777777" w:rsidTr="00562F63">
        <w:trPr>
          <w:trHeight w:val="253"/>
        </w:trPr>
        <w:tc>
          <w:tcPr>
            <w:tcW w:w="242" w:type="pct"/>
            <w:vMerge/>
            <w:shd w:val="clear" w:color="auto" w:fill="auto"/>
          </w:tcPr>
          <w:p w14:paraId="28C7B0E1" w14:textId="77777777" w:rsidR="00F70A96" w:rsidRPr="001818BA" w:rsidRDefault="00F70A96" w:rsidP="00F70A96">
            <w:pPr>
              <w:spacing w:after="0"/>
              <w:rPr>
                <w:rFonts w:ascii="Garamond" w:eastAsiaTheme="minorHAnsi" w:hAnsi="Garamond"/>
              </w:rPr>
            </w:pPr>
          </w:p>
        </w:tc>
        <w:tc>
          <w:tcPr>
            <w:tcW w:w="3353" w:type="pct"/>
            <w:vMerge/>
            <w:shd w:val="clear" w:color="auto" w:fill="auto"/>
            <w:vAlign w:val="center"/>
          </w:tcPr>
          <w:p w14:paraId="0FD97C43" w14:textId="77777777" w:rsidR="00F70A96" w:rsidRPr="001818BA" w:rsidRDefault="00F70A96" w:rsidP="00F70A96">
            <w:pPr>
              <w:snapToGrid w:val="0"/>
              <w:spacing w:after="0" w:line="240" w:lineRule="auto"/>
              <w:jc w:val="both"/>
              <w:rPr>
                <w:rFonts w:ascii="Garamond" w:eastAsiaTheme="minorHAnsi" w:hAnsi="Garamond" w:cstheme="minorBidi"/>
                <w:bCs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</w:tcPr>
          <w:p w14:paraId="2580C59F" w14:textId="77777777" w:rsidR="00F70A96" w:rsidRPr="001818BA" w:rsidRDefault="00F70A96" w:rsidP="00F70A96">
            <w:pPr>
              <w:spacing w:after="0"/>
              <w:rPr>
                <w:rFonts w:ascii="Garamond" w:eastAsiaTheme="minorHAnsi" w:hAnsi="Garamond"/>
              </w:rPr>
            </w:pPr>
          </w:p>
        </w:tc>
        <w:tc>
          <w:tcPr>
            <w:tcW w:w="646" w:type="pct"/>
            <w:shd w:val="clear" w:color="auto" w:fill="auto"/>
          </w:tcPr>
          <w:p w14:paraId="582A2FD7" w14:textId="77777777" w:rsidR="00F70A96" w:rsidRPr="001818BA" w:rsidRDefault="00F70A96" w:rsidP="00F70A96">
            <w:pPr>
              <w:spacing w:after="0"/>
              <w:rPr>
                <w:rFonts w:ascii="Garamond" w:eastAsiaTheme="minorHAnsi" w:hAnsi="Garamond"/>
              </w:rPr>
            </w:pPr>
          </w:p>
        </w:tc>
      </w:tr>
    </w:tbl>
    <w:p w14:paraId="19EDE954" w14:textId="77777777" w:rsidR="00F70A96" w:rsidRPr="001818BA" w:rsidRDefault="00F70A96" w:rsidP="00F70A96">
      <w:pPr>
        <w:spacing w:after="0"/>
        <w:jc w:val="both"/>
        <w:rPr>
          <w:rFonts w:ascii="Garamond" w:eastAsiaTheme="minorHAnsi" w:hAnsi="Garamond"/>
          <w:sz w:val="20"/>
          <w:szCs w:val="20"/>
        </w:rPr>
      </w:pPr>
      <w:r w:rsidRPr="001818BA">
        <w:rPr>
          <w:rFonts w:ascii="Garamond" w:eastAsiaTheme="minorHAnsi" w:hAnsi="Garamond"/>
          <w:b/>
          <w:sz w:val="20"/>
          <w:szCs w:val="20"/>
        </w:rPr>
        <w:t xml:space="preserve">Operacja spełnia kryteria dostępu     Tak </w:t>
      </w:r>
      <w:r w:rsidRPr="001818BA">
        <w:rPr>
          <w:rFonts w:ascii="Garamond" w:eastAsiaTheme="minorHAnsi" w:hAnsi="Garamond"/>
          <w:b/>
          <w:sz w:val="20"/>
          <w:szCs w:val="20"/>
        </w:rPr>
        <w:sym w:font="Webdings" w:char="F063"/>
      </w:r>
    </w:p>
    <w:p w14:paraId="571D0CA9" w14:textId="77777777" w:rsidR="00F70A96" w:rsidRPr="001818BA" w:rsidRDefault="00F70A96" w:rsidP="00DF7E83">
      <w:pPr>
        <w:jc w:val="center"/>
        <w:rPr>
          <w:rFonts w:ascii="Garamond" w:hAnsi="Garamond"/>
          <w:b/>
        </w:rPr>
      </w:pPr>
    </w:p>
    <w:tbl>
      <w:tblPr>
        <w:tblW w:w="10314" w:type="dxa"/>
        <w:tblBorders>
          <w:top w:val="single" w:sz="4" w:space="0" w:color="C0504D"/>
          <w:bottom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539"/>
        <w:gridCol w:w="1309"/>
        <w:gridCol w:w="6912"/>
      </w:tblGrid>
      <w:tr w:rsidR="001818BA" w:rsidRPr="001818BA" w14:paraId="2F7B3D1B" w14:textId="77777777" w:rsidTr="00DF7E83">
        <w:trPr>
          <w:trHeight w:val="253"/>
        </w:trPr>
        <w:tc>
          <w:tcPr>
            <w:tcW w:w="554" w:type="dxa"/>
            <w:vAlign w:val="center"/>
          </w:tcPr>
          <w:p w14:paraId="107BA4BC" w14:textId="77777777" w:rsidR="00DF7E83" w:rsidRPr="001818BA" w:rsidRDefault="00DF7E83" w:rsidP="00625792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1818BA">
              <w:rPr>
                <w:rFonts w:ascii="Garamond" w:hAnsi="Garamond"/>
                <w:b/>
              </w:rPr>
              <w:t>LP</w:t>
            </w:r>
          </w:p>
        </w:tc>
        <w:tc>
          <w:tcPr>
            <w:tcW w:w="1539" w:type="dxa"/>
            <w:vAlign w:val="center"/>
          </w:tcPr>
          <w:p w14:paraId="726B8501" w14:textId="77777777" w:rsidR="00DF7E83" w:rsidRPr="001818BA" w:rsidRDefault="00DF7E83" w:rsidP="00625792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1818BA">
              <w:rPr>
                <w:rFonts w:ascii="Garamond" w:hAnsi="Garamond"/>
                <w:b/>
              </w:rPr>
              <w:t>Nazwa kryterium</w:t>
            </w:r>
          </w:p>
        </w:tc>
        <w:tc>
          <w:tcPr>
            <w:tcW w:w="1309" w:type="dxa"/>
            <w:vAlign w:val="center"/>
          </w:tcPr>
          <w:p w14:paraId="21DA66DC" w14:textId="77777777" w:rsidR="00DF7E83" w:rsidRPr="001818BA" w:rsidRDefault="00DF7E83" w:rsidP="00625792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1818BA">
              <w:rPr>
                <w:rFonts w:ascii="Garamond" w:hAnsi="Garamond"/>
                <w:b/>
              </w:rPr>
              <w:t>Punktacja</w:t>
            </w:r>
          </w:p>
        </w:tc>
        <w:tc>
          <w:tcPr>
            <w:tcW w:w="6912" w:type="dxa"/>
            <w:vAlign w:val="center"/>
          </w:tcPr>
          <w:p w14:paraId="52A8C430" w14:textId="77777777" w:rsidR="00DF7E83" w:rsidRPr="001818BA" w:rsidRDefault="00DF7E83" w:rsidP="00625792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1818BA">
              <w:rPr>
                <w:rFonts w:ascii="Garamond" w:hAnsi="Garamond"/>
                <w:b/>
              </w:rPr>
              <w:t>Sposób oceny</w:t>
            </w:r>
          </w:p>
        </w:tc>
      </w:tr>
      <w:tr w:rsidR="001818BA" w:rsidRPr="001818BA" w14:paraId="364FA7CB" w14:textId="77777777" w:rsidTr="00625792">
        <w:trPr>
          <w:trHeight w:val="253"/>
        </w:trPr>
        <w:tc>
          <w:tcPr>
            <w:tcW w:w="10314" w:type="dxa"/>
            <w:gridSpan w:val="4"/>
          </w:tcPr>
          <w:p w14:paraId="25E3FC38" w14:textId="77777777" w:rsidR="00DF7E83" w:rsidRPr="001818BA" w:rsidRDefault="00DF7E83" w:rsidP="00625792">
            <w:pPr>
              <w:snapToGrid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1818BA">
              <w:rPr>
                <w:rFonts w:ascii="Garamond" w:hAnsi="Garamond"/>
                <w:b/>
              </w:rPr>
              <w:t>KRYTERIA OBIEKTYWNE</w:t>
            </w:r>
          </w:p>
        </w:tc>
      </w:tr>
      <w:tr w:rsidR="001818BA" w:rsidRPr="001818BA" w14:paraId="6BB245D9" w14:textId="77777777" w:rsidTr="00F70A96">
        <w:trPr>
          <w:trHeight w:val="253"/>
        </w:trPr>
        <w:tc>
          <w:tcPr>
            <w:tcW w:w="554" w:type="dxa"/>
            <w:tcBorders>
              <w:top w:val="single" w:sz="4" w:space="0" w:color="C0504D"/>
              <w:bottom w:val="single" w:sz="4" w:space="0" w:color="C0504D"/>
              <w:right w:val="single" w:sz="4" w:space="0" w:color="C0504D"/>
            </w:tcBorders>
          </w:tcPr>
          <w:p w14:paraId="28E4DA1C" w14:textId="77777777" w:rsidR="00DF7E83" w:rsidRPr="001818BA" w:rsidRDefault="00DF7E83" w:rsidP="00625792">
            <w:pPr>
              <w:tabs>
                <w:tab w:val="num" w:pos="0"/>
                <w:tab w:val="left" w:pos="568"/>
              </w:tabs>
              <w:suppressAutoHyphens/>
              <w:snapToGrid w:val="0"/>
              <w:spacing w:after="0" w:line="240" w:lineRule="auto"/>
              <w:ind w:left="142" w:hanging="142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1.</w:t>
            </w:r>
          </w:p>
        </w:tc>
        <w:tc>
          <w:tcPr>
            <w:tcW w:w="153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92D050"/>
            <w:vAlign w:val="center"/>
          </w:tcPr>
          <w:p w14:paraId="6E9022F6" w14:textId="77777777" w:rsidR="00DF7E83" w:rsidRPr="001818BA" w:rsidRDefault="00DF7E83" w:rsidP="00625792">
            <w:pPr>
              <w:snapToGrid w:val="0"/>
              <w:spacing w:after="0" w:line="240" w:lineRule="auto"/>
              <w:rPr>
                <w:rFonts w:ascii="Garamond" w:hAnsi="Garamond"/>
                <w:bCs/>
              </w:rPr>
            </w:pPr>
            <w:r w:rsidRPr="001818BA">
              <w:rPr>
                <w:rFonts w:ascii="Garamond" w:hAnsi="Garamond"/>
                <w:bCs/>
              </w:rPr>
              <w:t>Konsultacje PLGR</w:t>
            </w:r>
          </w:p>
        </w:tc>
        <w:tc>
          <w:tcPr>
            <w:tcW w:w="130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</w:tcPr>
          <w:p w14:paraId="2A9A1973" w14:textId="77777777" w:rsidR="00DF7E83" w:rsidRPr="001818BA" w:rsidRDefault="00DF7E83" w:rsidP="00625792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Punktacja:</w:t>
            </w:r>
          </w:p>
          <w:p w14:paraId="74CF21C6" w14:textId="77777777" w:rsidR="00DF7E83" w:rsidRPr="001818BA" w:rsidRDefault="00DF7E83" w:rsidP="00625792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0; 3; 5</w:t>
            </w:r>
          </w:p>
        </w:tc>
        <w:tc>
          <w:tcPr>
            <w:tcW w:w="6912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</w:tcBorders>
          </w:tcPr>
          <w:p w14:paraId="494F9055" w14:textId="77777777" w:rsidR="00DF7E83" w:rsidRPr="001818BA" w:rsidRDefault="00DF7E83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Kryterium jest punktowane jeżeli:</w:t>
            </w:r>
          </w:p>
          <w:p w14:paraId="0C60D9D5" w14:textId="77777777" w:rsidR="00DF7E83" w:rsidRPr="001818BA" w:rsidRDefault="00DF7E83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Grantobiorca konsultował wniosek o powierzenie grantu z pracownikami Biura PLGR:</w:t>
            </w:r>
          </w:p>
          <w:p w14:paraId="7A9188C2" w14:textId="2C3D667C" w:rsidR="00DF7E83" w:rsidRPr="001818BA" w:rsidRDefault="00DF7E83" w:rsidP="00DF7E83">
            <w:pPr>
              <w:pStyle w:val="Akapitzlist"/>
              <w:numPr>
                <w:ilvl w:val="0"/>
                <w:numId w:val="10"/>
              </w:num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Minimum 2 konsultacje mailowe lub/i konsultacje stacjonarne w Biurze PLGR – 5 pkt.</w:t>
            </w:r>
          </w:p>
          <w:p w14:paraId="3C386626" w14:textId="0BD4CE13" w:rsidR="00DF7E83" w:rsidRPr="001818BA" w:rsidRDefault="00DF7E83" w:rsidP="00DF7E83">
            <w:pPr>
              <w:pStyle w:val="Akapitzlist"/>
              <w:numPr>
                <w:ilvl w:val="0"/>
                <w:numId w:val="10"/>
              </w:num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Minimum 1 konsultacja mailowa lub konsultacja stacjonarna w Biurze PLGR – 3 pkt.</w:t>
            </w:r>
          </w:p>
          <w:p w14:paraId="553AC8A2" w14:textId="77777777" w:rsidR="001818BA" w:rsidRPr="001818BA" w:rsidRDefault="00DF7E83" w:rsidP="001818BA">
            <w:pPr>
              <w:pStyle w:val="Akapitzlist"/>
              <w:numPr>
                <w:ilvl w:val="0"/>
                <w:numId w:val="10"/>
              </w:num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 xml:space="preserve">Brak konsultacji wniosku o powierzenie grantu z pracownikami Biura PLGR </w:t>
            </w:r>
          </w:p>
          <w:p w14:paraId="4F222355" w14:textId="5952B6C7" w:rsidR="00EE231C" w:rsidRPr="001818BA" w:rsidRDefault="00EE231C" w:rsidP="001818BA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Liczba konsultacji podlegać będzie weryfikacji przez pracowników Biura PLGR na podstawie sporządzonych</w:t>
            </w:r>
            <w:r w:rsidR="00EF1530" w:rsidRPr="001818BA">
              <w:rPr>
                <w:rFonts w:ascii="Garamond" w:hAnsi="Garamond"/>
              </w:rPr>
              <w:t xml:space="preserve"> kart doradztwa. Aby uznać</w:t>
            </w:r>
            <w:r w:rsidR="00A12ABA" w:rsidRPr="001818BA">
              <w:rPr>
                <w:rFonts w:ascii="Garamond" w:hAnsi="Garamond"/>
              </w:rPr>
              <w:t xml:space="preserve"> przeprowadzone konsultacje, musza się odbyć po ogłoszeniu konkursu o dofinasowanie.</w:t>
            </w:r>
          </w:p>
        </w:tc>
      </w:tr>
      <w:tr w:rsidR="001818BA" w:rsidRPr="001818BA" w14:paraId="40111656" w14:textId="77777777" w:rsidTr="00F70A96">
        <w:trPr>
          <w:trHeight w:val="253"/>
        </w:trPr>
        <w:tc>
          <w:tcPr>
            <w:tcW w:w="554" w:type="dxa"/>
          </w:tcPr>
          <w:p w14:paraId="312E8B19" w14:textId="77777777" w:rsidR="00DF7E83" w:rsidRPr="001818BA" w:rsidRDefault="00DF7E83" w:rsidP="00625792">
            <w:pPr>
              <w:tabs>
                <w:tab w:val="left" w:pos="568"/>
              </w:tabs>
              <w:suppressAutoHyphens/>
              <w:snapToGrid w:val="0"/>
              <w:spacing w:after="0" w:line="240" w:lineRule="auto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2.</w:t>
            </w:r>
          </w:p>
        </w:tc>
        <w:tc>
          <w:tcPr>
            <w:tcW w:w="1539" w:type="dxa"/>
            <w:shd w:val="clear" w:color="auto" w:fill="92D050"/>
            <w:vAlign w:val="center"/>
          </w:tcPr>
          <w:p w14:paraId="619AFBE5" w14:textId="77777777" w:rsidR="00DF7E83" w:rsidRPr="001818BA" w:rsidRDefault="00DF7E83" w:rsidP="00625792">
            <w:pPr>
              <w:snapToGrid w:val="0"/>
              <w:spacing w:after="0" w:line="240" w:lineRule="auto"/>
              <w:rPr>
                <w:rFonts w:ascii="Garamond" w:hAnsi="Garamond"/>
                <w:bCs/>
              </w:rPr>
            </w:pPr>
            <w:r w:rsidRPr="001818BA">
              <w:rPr>
                <w:rFonts w:ascii="Garamond" w:hAnsi="Garamond"/>
                <w:bCs/>
              </w:rPr>
              <w:t xml:space="preserve">Oddziaływanie projektu </w:t>
            </w:r>
          </w:p>
        </w:tc>
        <w:tc>
          <w:tcPr>
            <w:tcW w:w="1309" w:type="dxa"/>
          </w:tcPr>
          <w:p w14:paraId="11BE7AC7" w14:textId="77777777" w:rsidR="00DF7E83" w:rsidRPr="001818BA" w:rsidRDefault="00DF7E83" w:rsidP="00625792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 xml:space="preserve">Punktacja:  0; 3; 7; 10 </w:t>
            </w:r>
          </w:p>
          <w:p w14:paraId="5378DE10" w14:textId="77777777" w:rsidR="00DF7E83" w:rsidRPr="001818BA" w:rsidRDefault="00DF7E83" w:rsidP="00625792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5EEBE760" w14:textId="77777777" w:rsidR="00DF7E83" w:rsidRPr="001818BA" w:rsidRDefault="00DF7E83" w:rsidP="00625792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Max 10</w:t>
            </w:r>
          </w:p>
        </w:tc>
        <w:tc>
          <w:tcPr>
            <w:tcW w:w="6912" w:type="dxa"/>
          </w:tcPr>
          <w:p w14:paraId="1B18265E" w14:textId="77777777" w:rsidR="00DF7E83" w:rsidRPr="001818BA" w:rsidRDefault="00DF7E83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Kryterium jest punktowane jeżeli:</w:t>
            </w:r>
          </w:p>
          <w:p w14:paraId="0884AB7C" w14:textId="77777777" w:rsidR="00DF7E83" w:rsidRPr="001818BA" w:rsidRDefault="00DF7E83" w:rsidP="00DF7E83">
            <w:pPr>
              <w:pStyle w:val="Akapitzlist"/>
              <w:numPr>
                <w:ilvl w:val="0"/>
                <w:numId w:val="5"/>
              </w:numPr>
              <w:snapToGrid w:val="0"/>
              <w:spacing w:after="0" w:line="240" w:lineRule="auto"/>
              <w:ind w:left="459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Operacja realizowana jest na obszarze:</w:t>
            </w:r>
          </w:p>
          <w:p w14:paraId="64B36486" w14:textId="77777777" w:rsidR="00DF7E83" w:rsidRPr="001818BA" w:rsidRDefault="00DF7E83" w:rsidP="00DF7E83">
            <w:pPr>
              <w:pStyle w:val="Akapitzlist"/>
              <w:numPr>
                <w:ilvl w:val="0"/>
                <w:numId w:val="6"/>
              </w:numPr>
              <w:snapToGrid w:val="0"/>
              <w:spacing w:after="0" w:line="240" w:lineRule="auto"/>
              <w:ind w:left="426" w:firstLine="0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2 gmin obszaru objętego LSR – 3 pkt.</w:t>
            </w:r>
          </w:p>
          <w:p w14:paraId="51245686" w14:textId="77777777" w:rsidR="00DF7E83" w:rsidRPr="001818BA" w:rsidRDefault="00DF7E83" w:rsidP="00DF7E83">
            <w:pPr>
              <w:pStyle w:val="Akapitzlist"/>
              <w:numPr>
                <w:ilvl w:val="0"/>
                <w:numId w:val="6"/>
              </w:numPr>
              <w:snapToGrid w:val="0"/>
              <w:spacing w:after="0" w:line="240" w:lineRule="auto"/>
              <w:ind w:left="426" w:firstLine="0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3 gmin obszaru objętego LSR – 7 pkt.</w:t>
            </w:r>
          </w:p>
          <w:p w14:paraId="7A183774" w14:textId="77777777" w:rsidR="00DF7E83" w:rsidRPr="001818BA" w:rsidRDefault="00DF7E83" w:rsidP="00DF7E83">
            <w:pPr>
              <w:pStyle w:val="Akapitzlist"/>
              <w:numPr>
                <w:ilvl w:val="0"/>
                <w:numId w:val="6"/>
              </w:numPr>
              <w:snapToGrid w:val="0"/>
              <w:spacing w:after="0" w:line="240" w:lineRule="auto"/>
              <w:ind w:left="426" w:firstLine="0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wszystkich gmin obszaru objętego LSR – 10 pkt.</w:t>
            </w:r>
          </w:p>
          <w:p w14:paraId="0E14691C" w14:textId="77777777" w:rsidR="00DF7E83" w:rsidRPr="001818BA" w:rsidRDefault="00DF7E83" w:rsidP="00DF7E83">
            <w:pPr>
              <w:pStyle w:val="Akapitzlist"/>
              <w:numPr>
                <w:ilvl w:val="0"/>
                <w:numId w:val="5"/>
              </w:numPr>
              <w:snapToGrid w:val="0"/>
              <w:spacing w:after="0" w:line="240" w:lineRule="auto"/>
              <w:ind w:left="426" w:hanging="284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Realizowana jest na obszarze 1 gminy – 0 pkt.</w:t>
            </w:r>
          </w:p>
        </w:tc>
      </w:tr>
      <w:tr w:rsidR="001818BA" w:rsidRPr="001818BA" w14:paraId="0FF217CF" w14:textId="77777777" w:rsidTr="00F70A96">
        <w:trPr>
          <w:trHeight w:val="253"/>
        </w:trPr>
        <w:tc>
          <w:tcPr>
            <w:tcW w:w="554" w:type="dxa"/>
          </w:tcPr>
          <w:p w14:paraId="6A92BFCD" w14:textId="77777777" w:rsidR="00DF7E83" w:rsidRPr="001818BA" w:rsidRDefault="00DF7E83" w:rsidP="00625792">
            <w:pPr>
              <w:tabs>
                <w:tab w:val="left" w:pos="568"/>
              </w:tabs>
              <w:suppressAutoHyphens/>
              <w:snapToGrid w:val="0"/>
              <w:spacing w:after="0" w:line="240" w:lineRule="auto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3</w:t>
            </w:r>
          </w:p>
        </w:tc>
        <w:tc>
          <w:tcPr>
            <w:tcW w:w="1539" w:type="dxa"/>
            <w:shd w:val="clear" w:color="auto" w:fill="92D050"/>
            <w:vAlign w:val="center"/>
          </w:tcPr>
          <w:p w14:paraId="1AD4FE28" w14:textId="77777777" w:rsidR="00DF7E83" w:rsidRPr="001818BA" w:rsidRDefault="00DF7E83" w:rsidP="00625792">
            <w:pPr>
              <w:snapToGrid w:val="0"/>
              <w:spacing w:after="0" w:line="240" w:lineRule="auto"/>
              <w:rPr>
                <w:rFonts w:ascii="Garamond" w:hAnsi="Garamond"/>
                <w:bCs/>
              </w:rPr>
            </w:pPr>
            <w:r w:rsidRPr="001818BA">
              <w:rPr>
                <w:rFonts w:ascii="Garamond" w:hAnsi="Garamond"/>
                <w:bCs/>
              </w:rPr>
              <w:t>Wpływ wartości wskaźników rezultatu  przyjętych w projekcie na osiągnięcie wskaźników realizacji LSR</w:t>
            </w:r>
          </w:p>
        </w:tc>
        <w:tc>
          <w:tcPr>
            <w:tcW w:w="1309" w:type="dxa"/>
          </w:tcPr>
          <w:p w14:paraId="78270079" w14:textId="77777777" w:rsidR="00DF7E83" w:rsidRPr="001818BA" w:rsidRDefault="00DF7E83" w:rsidP="00625792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 xml:space="preserve">Punktacja:  0; 2; 12; 17, 20 </w:t>
            </w:r>
          </w:p>
          <w:p w14:paraId="0B4A07CA" w14:textId="77777777" w:rsidR="00DF7E83" w:rsidRPr="001818BA" w:rsidRDefault="00DF7E83" w:rsidP="00625792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32197E2A" w14:textId="77777777" w:rsidR="00DF7E83" w:rsidRPr="001818BA" w:rsidRDefault="00DF7E83" w:rsidP="00625792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Max 20</w:t>
            </w:r>
          </w:p>
        </w:tc>
        <w:tc>
          <w:tcPr>
            <w:tcW w:w="6912" w:type="dxa"/>
          </w:tcPr>
          <w:p w14:paraId="1709EA6D" w14:textId="77777777" w:rsidR="00DF7E83" w:rsidRPr="001818BA" w:rsidRDefault="00DF7E83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Kryterium jest punktowane jeżeli:</w:t>
            </w:r>
          </w:p>
          <w:p w14:paraId="727310EA" w14:textId="77777777" w:rsidR="00DF7E83" w:rsidRPr="001818BA" w:rsidRDefault="00DF7E83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Operacja przyczyni się do osiągnięcia wskazanych w LSR wskaźników rezultatu zgodnych z danym przedsięwzięciem i opis powiązania zakresu operacji z wskaźnikami jest uzasadniony we wniosku.</w:t>
            </w:r>
          </w:p>
          <w:p w14:paraId="435CDF7D" w14:textId="77777777" w:rsidR="00DF7E83" w:rsidRPr="001818BA" w:rsidRDefault="00DF7E83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1.</w:t>
            </w:r>
            <w:r w:rsidRPr="001818BA">
              <w:rPr>
                <w:rFonts w:ascii="Garamond" w:hAnsi="Garamond"/>
              </w:rPr>
              <w:tab/>
              <w:t>Liczba podmiotów zaangażowanych w kultywowanie lokalnego dziedzictwa i tożsamości w ramach projektu ( parterów projektu ):</w:t>
            </w:r>
          </w:p>
          <w:p w14:paraId="5CF68943" w14:textId="77777777" w:rsidR="00DF7E83" w:rsidRPr="001818BA" w:rsidRDefault="00DF7E83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a)</w:t>
            </w:r>
            <w:r w:rsidRPr="001818BA">
              <w:rPr>
                <w:rFonts w:ascii="Garamond" w:hAnsi="Garamond"/>
              </w:rPr>
              <w:tab/>
              <w:t>od 2 do 3 – 2 pkt.</w:t>
            </w:r>
          </w:p>
          <w:p w14:paraId="78FCBAC9" w14:textId="77777777" w:rsidR="00DF7E83" w:rsidRPr="001818BA" w:rsidRDefault="00DF7E83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b)</w:t>
            </w:r>
            <w:r w:rsidRPr="001818BA">
              <w:rPr>
                <w:rFonts w:ascii="Garamond" w:hAnsi="Garamond"/>
              </w:rPr>
              <w:tab/>
              <w:t>od 4 – 5 pkt.</w:t>
            </w:r>
          </w:p>
          <w:p w14:paraId="12969CFF" w14:textId="77777777" w:rsidR="00DF7E83" w:rsidRPr="001818BA" w:rsidRDefault="00DF7E83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2.</w:t>
            </w:r>
            <w:r w:rsidRPr="001818BA">
              <w:rPr>
                <w:rFonts w:ascii="Garamond" w:hAnsi="Garamond"/>
              </w:rPr>
              <w:tab/>
              <w:t>Liczba produktów tradycyjnych zarejestrowanych w ramach działań wdrożonych w ramach projektu:</w:t>
            </w:r>
          </w:p>
          <w:p w14:paraId="37118C5F" w14:textId="77777777" w:rsidR="00DF7E83" w:rsidRPr="001818BA" w:rsidRDefault="00DF7E83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a)</w:t>
            </w:r>
            <w:r w:rsidRPr="001818BA">
              <w:rPr>
                <w:rFonts w:ascii="Garamond" w:hAnsi="Garamond"/>
              </w:rPr>
              <w:tab/>
              <w:t>minimum 1 produkt – 15 pkt.</w:t>
            </w:r>
          </w:p>
          <w:p w14:paraId="3742F905" w14:textId="77777777" w:rsidR="00DF7E83" w:rsidRPr="001818BA" w:rsidRDefault="00DF7E83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2.</w:t>
            </w:r>
            <w:r w:rsidRPr="001818BA">
              <w:rPr>
                <w:rFonts w:ascii="Garamond" w:hAnsi="Garamond"/>
              </w:rPr>
              <w:tab/>
              <w:t>Brak zgodności z założeniami i wskaźnikami rezultatu lub nie wykazano wskaźników – 0 pkt.</w:t>
            </w:r>
          </w:p>
          <w:p w14:paraId="1F580CDC" w14:textId="77777777" w:rsidR="00DF7E83" w:rsidRPr="001818BA" w:rsidRDefault="00DF7E83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Ocenie podlegać będzie poprawność przyjętych wskaźników rezultatu, ich realność osiągnięcia co do terminu i wartości oraz wpływ przyjętych wskaźników na osiągnięcie wskaźników realizacji LSR. Preferuje się operacje, które w opisie zadania we wniosku w sposób mierzalny i realny wskażą osiągnięcie rezultatu zgodne z danym przedsięwzięciem</w:t>
            </w:r>
          </w:p>
        </w:tc>
      </w:tr>
      <w:tr w:rsidR="001818BA" w:rsidRPr="001818BA" w14:paraId="785801E1" w14:textId="77777777" w:rsidTr="00F70A96">
        <w:trPr>
          <w:trHeight w:val="253"/>
        </w:trPr>
        <w:tc>
          <w:tcPr>
            <w:tcW w:w="554" w:type="dxa"/>
          </w:tcPr>
          <w:p w14:paraId="55882967" w14:textId="77777777" w:rsidR="00DF7E83" w:rsidRPr="001818BA" w:rsidRDefault="00DF7E83" w:rsidP="00625792">
            <w:pPr>
              <w:tabs>
                <w:tab w:val="left" w:pos="1136"/>
              </w:tabs>
              <w:suppressAutoHyphens/>
              <w:snapToGrid w:val="0"/>
              <w:spacing w:after="0" w:line="240" w:lineRule="auto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4.</w:t>
            </w:r>
          </w:p>
        </w:tc>
        <w:tc>
          <w:tcPr>
            <w:tcW w:w="1539" w:type="dxa"/>
            <w:shd w:val="clear" w:color="auto" w:fill="92D050"/>
            <w:vAlign w:val="center"/>
          </w:tcPr>
          <w:p w14:paraId="63A94003" w14:textId="77777777" w:rsidR="00DF7E83" w:rsidRPr="001818BA" w:rsidRDefault="00DF7E83" w:rsidP="00625792">
            <w:pPr>
              <w:snapToGrid w:val="0"/>
              <w:spacing w:after="0" w:line="240" w:lineRule="auto"/>
              <w:rPr>
                <w:rFonts w:ascii="Garamond" w:hAnsi="Garamond"/>
                <w:bCs/>
              </w:rPr>
            </w:pPr>
            <w:r w:rsidRPr="001818BA">
              <w:rPr>
                <w:rFonts w:ascii="Garamond" w:hAnsi="Garamond"/>
                <w:bCs/>
              </w:rPr>
              <w:t xml:space="preserve">Promocja podejścia oddolnego </w:t>
            </w:r>
          </w:p>
        </w:tc>
        <w:tc>
          <w:tcPr>
            <w:tcW w:w="1309" w:type="dxa"/>
          </w:tcPr>
          <w:p w14:paraId="6F09ACFF" w14:textId="77777777" w:rsidR="00DF7E83" w:rsidRPr="001818BA" w:rsidRDefault="00DF7E83" w:rsidP="001818BA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Punktacja:  0 lub 5</w:t>
            </w:r>
          </w:p>
          <w:p w14:paraId="613EA0C8" w14:textId="77777777" w:rsidR="00DF7E83" w:rsidRPr="001818BA" w:rsidRDefault="00DF7E83" w:rsidP="001818BA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</w:p>
          <w:p w14:paraId="3AAAF318" w14:textId="77777777" w:rsidR="00DF7E83" w:rsidRPr="001818BA" w:rsidRDefault="00DF7E83" w:rsidP="001818BA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Max 5</w:t>
            </w:r>
          </w:p>
        </w:tc>
        <w:tc>
          <w:tcPr>
            <w:tcW w:w="6912" w:type="dxa"/>
          </w:tcPr>
          <w:p w14:paraId="0C37CFE9" w14:textId="77777777" w:rsidR="004E7B86" w:rsidRPr="001818BA" w:rsidRDefault="004E7B86" w:rsidP="001818BA">
            <w:pPr>
              <w:spacing w:after="0" w:line="240" w:lineRule="auto"/>
              <w:ind w:left="13"/>
              <w:jc w:val="both"/>
              <w:rPr>
                <w:rFonts w:ascii="Garamond" w:hAnsi="Garamond"/>
                <w:bCs/>
              </w:rPr>
            </w:pPr>
            <w:r w:rsidRPr="001818BA">
              <w:rPr>
                <w:rFonts w:ascii="Garamond" w:hAnsi="Garamond"/>
                <w:bCs/>
              </w:rPr>
              <w:t>Kryterium jest punktowane jeżeli:</w:t>
            </w:r>
          </w:p>
          <w:p w14:paraId="542FC7D4" w14:textId="77777777" w:rsidR="004E7B86" w:rsidRPr="001818BA" w:rsidRDefault="004E7B86" w:rsidP="001818B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Garamond" w:hAnsi="Garamond"/>
                <w:bCs/>
              </w:rPr>
            </w:pPr>
            <w:r w:rsidRPr="001818BA">
              <w:rPr>
                <w:rFonts w:ascii="Garamond" w:hAnsi="Garamond"/>
                <w:bCs/>
              </w:rPr>
              <w:t>Zadeklarowano sposób informowania społeczności o realizacji operacji</w:t>
            </w:r>
          </w:p>
          <w:p w14:paraId="4811F3F8" w14:textId="77777777" w:rsidR="004E7B86" w:rsidRPr="001818BA" w:rsidRDefault="004E7B86" w:rsidP="001818BA">
            <w:pPr>
              <w:spacing w:after="0" w:line="240" w:lineRule="auto"/>
              <w:ind w:left="13"/>
              <w:jc w:val="both"/>
              <w:rPr>
                <w:rFonts w:ascii="Garamond" w:hAnsi="Garamond"/>
                <w:bCs/>
              </w:rPr>
            </w:pPr>
            <w:r w:rsidRPr="001818BA">
              <w:rPr>
                <w:rFonts w:ascii="Garamond" w:hAnsi="Garamond"/>
                <w:bCs/>
              </w:rPr>
              <w:t>ze środków pozyskanych w ramach Lokalnej Strategii Rozwoju 2014-</w:t>
            </w:r>
          </w:p>
          <w:p w14:paraId="3CE3F5EC" w14:textId="18E8D841" w:rsidR="004E7B86" w:rsidRPr="001818BA" w:rsidRDefault="004E7B86" w:rsidP="001818BA">
            <w:pPr>
              <w:spacing w:after="0" w:line="240" w:lineRule="auto"/>
              <w:ind w:left="13"/>
              <w:jc w:val="both"/>
              <w:rPr>
                <w:rFonts w:ascii="Garamond" w:hAnsi="Garamond"/>
                <w:bCs/>
              </w:rPr>
            </w:pPr>
            <w:r w:rsidRPr="001818BA">
              <w:rPr>
                <w:rFonts w:ascii="Garamond" w:hAnsi="Garamond"/>
                <w:bCs/>
              </w:rPr>
              <w:t>2020 za pośrednictwem Stowarzyszenia Północnokaszubska Lokalna</w:t>
            </w:r>
            <w:r w:rsidR="001818BA" w:rsidRPr="001818BA">
              <w:rPr>
                <w:rFonts w:ascii="Garamond" w:hAnsi="Garamond"/>
                <w:bCs/>
              </w:rPr>
              <w:t xml:space="preserve"> </w:t>
            </w:r>
            <w:r w:rsidRPr="001818BA">
              <w:rPr>
                <w:rFonts w:ascii="Garamond" w:hAnsi="Garamond"/>
                <w:bCs/>
              </w:rPr>
              <w:t>Grupa Rybacka poprzez załączenie stosownego oświadczenia wg</w:t>
            </w:r>
            <w:r w:rsidR="001818BA" w:rsidRPr="001818BA">
              <w:rPr>
                <w:rFonts w:ascii="Garamond" w:hAnsi="Garamond"/>
                <w:bCs/>
              </w:rPr>
              <w:t xml:space="preserve"> </w:t>
            </w:r>
            <w:r w:rsidRPr="001818BA">
              <w:rPr>
                <w:rFonts w:ascii="Garamond" w:hAnsi="Garamond"/>
                <w:bCs/>
              </w:rPr>
              <w:t>wzoru określonego w ogłoszeniu o naborze, tj. promocja projektu</w:t>
            </w:r>
            <w:r w:rsidR="001818BA" w:rsidRPr="001818BA">
              <w:rPr>
                <w:rFonts w:ascii="Garamond" w:hAnsi="Garamond"/>
                <w:bCs/>
              </w:rPr>
              <w:t xml:space="preserve"> </w:t>
            </w:r>
            <w:r w:rsidRPr="001818BA">
              <w:rPr>
                <w:rFonts w:ascii="Garamond" w:hAnsi="Garamond"/>
                <w:bCs/>
              </w:rPr>
              <w:t>realizowana będzie zgodnie z wytycznymi dla PROW 2014-2020 oraz</w:t>
            </w:r>
            <w:r w:rsidR="001818BA" w:rsidRPr="001818BA">
              <w:rPr>
                <w:rFonts w:ascii="Garamond" w:hAnsi="Garamond"/>
                <w:bCs/>
              </w:rPr>
              <w:t xml:space="preserve"> </w:t>
            </w:r>
            <w:r w:rsidRPr="001818BA">
              <w:rPr>
                <w:rFonts w:ascii="Garamond" w:hAnsi="Garamond"/>
                <w:bCs/>
              </w:rPr>
              <w:t>zakładać będzie informowanie o realizacji operacji ze środków</w:t>
            </w:r>
            <w:r w:rsidR="001818BA" w:rsidRPr="001818BA">
              <w:rPr>
                <w:rFonts w:ascii="Garamond" w:hAnsi="Garamond"/>
                <w:bCs/>
              </w:rPr>
              <w:t xml:space="preserve"> </w:t>
            </w:r>
            <w:r w:rsidRPr="001818BA">
              <w:rPr>
                <w:rFonts w:ascii="Garamond" w:hAnsi="Garamond"/>
                <w:bCs/>
              </w:rPr>
              <w:t>pozyskanych w ramach Lokalnej Strategii Rozwoju 2014-2020</w:t>
            </w:r>
            <w:r w:rsidR="001818BA" w:rsidRPr="001818BA">
              <w:rPr>
                <w:rFonts w:ascii="Garamond" w:hAnsi="Garamond"/>
                <w:bCs/>
              </w:rPr>
              <w:t xml:space="preserve"> </w:t>
            </w:r>
            <w:r w:rsidRPr="001818BA">
              <w:rPr>
                <w:rFonts w:ascii="Garamond" w:hAnsi="Garamond"/>
                <w:bCs/>
              </w:rPr>
              <w:t>Stowarzyszenia PLGR – 5 pkt.</w:t>
            </w:r>
          </w:p>
          <w:p w14:paraId="17782CB6" w14:textId="408720B8" w:rsidR="004E7B86" w:rsidRPr="001818BA" w:rsidRDefault="004E7B86" w:rsidP="001818BA">
            <w:pPr>
              <w:spacing w:after="0" w:line="240" w:lineRule="auto"/>
              <w:ind w:left="13"/>
              <w:jc w:val="both"/>
              <w:rPr>
                <w:rFonts w:ascii="Garamond" w:hAnsi="Garamond"/>
                <w:bCs/>
              </w:rPr>
            </w:pPr>
            <w:r w:rsidRPr="001818BA">
              <w:rPr>
                <w:rFonts w:ascii="Garamond" w:hAnsi="Garamond"/>
                <w:bCs/>
              </w:rPr>
              <w:t>2. Brak informacji o sposobie promocji realizacji operacji ze środków</w:t>
            </w:r>
            <w:r w:rsidR="001818BA" w:rsidRPr="001818BA">
              <w:rPr>
                <w:rFonts w:ascii="Garamond" w:hAnsi="Garamond"/>
                <w:bCs/>
              </w:rPr>
              <w:t xml:space="preserve"> </w:t>
            </w:r>
            <w:r w:rsidRPr="001818BA">
              <w:rPr>
                <w:rFonts w:ascii="Garamond" w:hAnsi="Garamond"/>
                <w:bCs/>
              </w:rPr>
              <w:t>pozyskanych w ramach Lokalnej Strategii Rozwoju 2014-2020</w:t>
            </w:r>
            <w:r w:rsidR="001818BA" w:rsidRPr="001818BA">
              <w:rPr>
                <w:rFonts w:ascii="Garamond" w:hAnsi="Garamond"/>
                <w:bCs/>
              </w:rPr>
              <w:t xml:space="preserve"> </w:t>
            </w:r>
            <w:r w:rsidRPr="001818BA">
              <w:rPr>
                <w:rFonts w:ascii="Garamond" w:hAnsi="Garamond"/>
                <w:bCs/>
              </w:rPr>
              <w:t>Stowarzyszenia PLGR - 0 pkt.</w:t>
            </w:r>
          </w:p>
        </w:tc>
      </w:tr>
      <w:tr w:rsidR="001818BA" w:rsidRPr="001818BA" w14:paraId="4EC37DA2" w14:textId="77777777" w:rsidTr="00F70A96">
        <w:trPr>
          <w:trHeight w:val="253"/>
        </w:trPr>
        <w:tc>
          <w:tcPr>
            <w:tcW w:w="554" w:type="dxa"/>
            <w:tcBorders>
              <w:top w:val="single" w:sz="4" w:space="0" w:color="C0504D"/>
              <w:bottom w:val="single" w:sz="4" w:space="0" w:color="C0504D"/>
              <w:right w:val="single" w:sz="4" w:space="0" w:color="C0504D"/>
            </w:tcBorders>
          </w:tcPr>
          <w:p w14:paraId="634D04AE" w14:textId="77777777" w:rsidR="00DF7E83" w:rsidRPr="001818BA" w:rsidRDefault="00DF7E83" w:rsidP="00625792">
            <w:pPr>
              <w:tabs>
                <w:tab w:val="left" w:pos="568"/>
              </w:tabs>
              <w:suppressAutoHyphens/>
              <w:snapToGrid w:val="0"/>
              <w:spacing w:after="0" w:line="240" w:lineRule="auto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5</w:t>
            </w:r>
          </w:p>
        </w:tc>
        <w:tc>
          <w:tcPr>
            <w:tcW w:w="153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92D050"/>
            <w:vAlign w:val="center"/>
          </w:tcPr>
          <w:p w14:paraId="1CB96F70" w14:textId="77777777" w:rsidR="00DF7E83" w:rsidRPr="001818BA" w:rsidRDefault="00DF7E83" w:rsidP="00625792">
            <w:pPr>
              <w:snapToGrid w:val="0"/>
              <w:spacing w:after="0" w:line="240" w:lineRule="auto"/>
              <w:rPr>
                <w:rFonts w:ascii="Garamond" w:hAnsi="Garamond"/>
                <w:bCs/>
              </w:rPr>
            </w:pPr>
            <w:r w:rsidRPr="001818BA">
              <w:rPr>
                <w:rFonts w:ascii="Garamond" w:hAnsi="Garamond"/>
                <w:bCs/>
              </w:rPr>
              <w:t>Wartość wnioskowanego dofinansowania</w:t>
            </w:r>
          </w:p>
        </w:tc>
        <w:tc>
          <w:tcPr>
            <w:tcW w:w="130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</w:tcPr>
          <w:p w14:paraId="10F4E891" w14:textId="77777777" w:rsidR="00DF7E83" w:rsidRPr="001818BA" w:rsidRDefault="00DF7E83" w:rsidP="00625792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Punktacja:  0; 3; 8; 15</w:t>
            </w:r>
          </w:p>
          <w:p w14:paraId="1E8AC417" w14:textId="77777777" w:rsidR="00DF7E83" w:rsidRPr="001818BA" w:rsidRDefault="00DF7E83" w:rsidP="00625792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4C916FC9" w14:textId="77777777" w:rsidR="00DF7E83" w:rsidRPr="001818BA" w:rsidRDefault="00DF7E83" w:rsidP="00625792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Max 15</w:t>
            </w:r>
          </w:p>
        </w:tc>
        <w:tc>
          <w:tcPr>
            <w:tcW w:w="6912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</w:tcBorders>
          </w:tcPr>
          <w:p w14:paraId="02279716" w14:textId="4B738DF0" w:rsidR="00DF7E83" w:rsidRPr="001818BA" w:rsidRDefault="00DF7E83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Kryterium jest punktowane jeżeli: Wnioskowana kwota dofinansowania wynosi:</w:t>
            </w:r>
          </w:p>
          <w:p w14:paraId="43DBC7BC" w14:textId="77777777" w:rsidR="004E7B86" w:rsidRPr="001818BA" w:rsidRDefault="004E7B86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  <w:strike/>
              </w:rPr>
            </w:pPr>
          </w:p>
          <w:p w14:paraId="618A5F99" w14:textId="77777777" w:rsidR="004E7B86" w:rsidRPr="001818BA" w:rsidRDefault="004E7B86" w:rsidP="004E7B86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a) od 5 000,00 – 10 000,00  PLN - 15 pkt,</w:t>
            </w:r>
          </w:p>
          <w:p w14:paraId="14825B6F" w14:textId="77777777" w:rsidR="004E7B86" w:rsidRPr="001818BA" w:rsidRDefault="004E7B86" w:rsidP="004E7B86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b) od 10 000,01 tys. do 15 000,00 PLN - 8 pkt,</w:t>
            </w:r>
          </w:p>
          <w:p w14:paraId="67FA658C" w14:textId="77777777" w:rsidR="004E7B86" w:rsidRPr="001818BA" w:rsidRDefault="004E7B86" w:rsidP="004E7B86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c) od 15 000,01 tys. do 20 000,00 PLN - 3 pkt.</w:t>
            </w:r>
          </w:p>
          <w:p w14:paraId="0C169CDB" w14:textId="77777777" w:rsidR="004E7B86" w:rsidRPr="001818BA" w:rsidRDefault="004E7B86" w:rsidP="004E7B86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d) powyżej 20 000,00 PLN – 0 pkt.</w:t>
            </w:r>
          </w:p>
          <w:p w14:paraId="5A8C2DBC" w14:textId="77777777" w:rsidR="004E7B86" w:rsidRPr="001818BA" w:rsidRDefault="004E7B86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1818BA" w:rsidRPr="001818BA" w14:paraId="727E0AB0" w14:textId="77777777" w:rsidTr="00F70A96">
        <w:trPr>
          <w:trHeight w:val="253"/>
        </w:trPr>
        <w:tc>
          <w:tcPr>
            <w:tcW w:w="554" w:type="dxa"/>
            <w:tcBorders>
              <w:top w:val="single" w:sz="4" w:space="0" w:color="C0504D"/>
              <w:bottom w:val="single" w:sz="4" w:space="0" w:color="C0504D"/>
              <w:right w:val="single" w:sz="4" w:space="0" w:color="C0504D"/>
            </w:tcBorders>
          </w:tcPr>
          <w:p w14:paraId="3CB77EC0" w14:textId="77777777" w:rsidR="00DF7E83" w:rsidRPr="001818BA" w:rsidRDefault="00DF7E83" w:rsidP="00625792">
            <w:pPr>
              <w:tabs>
                <w:tab w:val="left" w:pos="568"/>
              </w:tabs>
              <w:suppressAutoHyphens/>
              <w:snapToGrid w:val="0"/>
              <w:spacing w:after="0" w:line="240" w:lineRule="auto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lastRenderedPageBreak/>
              <w:t>6</w:t>
            </w:r>
          </w:p>
        </w:tc>
        <w:tc>
          <w:tcPr>
            <w:tcW w:w="1539" w:type="dxa"/>
            <w:shd w:val="clear" w:color="auto" w:fill="92D050"/>
            <w:vAlign w:val="center"/>
          </w:tcPr>
          <w:p w14:paraId="66866FDA" w14:textId="77777777" w:rsidR="00DF7E83" w:rsidRPr="001818BA" w:rsidRDefault="00DF7E83" w:rsidP="00625792">
            <w:pPr>
              <w:snapToGrid w:val="0"/>
              <w:spacing w:after="0" w:line="240" w:lineRule="auto"/>
              <w:rPr>
                <w:rFonts w:ascii="Garamond" w:hAnsi="Garamond"/>
                <w:bCs/>
              </w:rPr>
            </w:pPr>
            <w:r w:rsidRPr="001818BA">
              <w:rPr>
                <w:rFonts w:ascii="Garamond" w:hAnsi="Garamond"/>
                <w:bCs/>
              </w:rPr>
              <w:t>Liczba składanych wniosków w odpowiedzi na dany konkurs</w:t>
            </w:r>
          </w:p>
        </w:tc>
        <w:tc>
          <w:tcPr>
            <w:tcW w:w="1309" w:type="dxa"/>
          </w:tcPr>
          <w:p w14:paraId="4E7DF1CF" w14:textId="77777777" w:rsidR="00DF7E83" w:rsidRPr="001818BA" w:rsidRDefault="00DF7E83" w:rsidP="00625792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50B27674" w14:textId="77777777" w:rsidR="00DF7E83" w:rsidRPr="001818BA" w:rsidRDefault="00DF7E83" w:rsidP="00625792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Punktacja 0 lub 5</w:t>
            </w:r>
          </w:p>
          <w:p w14:paraId="69771B53" w14:textId="77777777" w:rsidR="00DF7E83" w:rsidRPr="001818BA" w:rsidRDefault="00DF7E83" w:rsidP="00625792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19604188" w14:textId="77777777" w:rsidR="00DF7E83" w:rsidRPr="001818BA" w:rsidRDefault="00DF7E83" w:rsidP="00625792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Max.5</w:t>
            </w:r>
          </w:p>
        </w:tc>
        <w:tc>
          <w:tcPr>
            <w:tcW w:w="6912" w:type="dxa"/>
          </w:tcPr>
          <w:p w14:paraId="1CBEB3FC" w14:textId="77777777" w:rsidR="00DF7E83" w:rsidRPr="001818BA" w:rsidRDefault="00DF7E83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Kryterium jest punktowane jeżeli:</w:t>
            </w:r>
          </w:p>
          <w:p w14:paraId="5B0B7927" w14:textId="77777777" w:rsidR="00DF7E83" w:rsidRPr="001818BA" w:rsidRDefault="00DF7E83" w:rsidP="00DF7E83">
            <w:pPr>
              <w:pStyle w:val="Akapitzlist"/>
              <w:numPr>
                <w:ilvl w:val="0"/>
                <w:numId w:val="11"/>
              </w:numPr>
              <w:snapToGrid w:val="0"/>
              <w:spacing w:after="0" w:line="240" w:lineRule="auto"/>
              <w:ind w:left="296" w:hanging="283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Wnioskodawca składa 1 wniosek o dofinansowanie w ramach danego konkursu - 5 pkt.</w:t>
            </w:r>
          </w:p>
          <w:p w14:paraId="6233A642" w14:textId="77777777" w:rsidR="00DF7E83" w:rsidRPr="001818BA" w:rsidRDefault="00DF7E83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2.  Wnioskodawca składa więcej niż 1 wniosek o dofinansowanie w ramach danego konkursu – 0 pkt.</w:t>
            </w:r>
          </w:p>
        </w:tc>
      </w:tr>
      <w:tr w:rsidR="001818BA" w:rsidRPr="001818BA" w14:paraId="36084446" w14:textId="77777777" w:rsidTr="00F70A96">
        <w:trPr>
          <w:trHeight w:val="253"/>
        </w:trPr>
        <w:tc>
          <w:tcPr>
            <w:tcW w:w="554" w:type="dxa"/>
            <w:tcBorders>
              <w:top w:val="single" w:sz="4" w:space="0" w:color="C0504D"/>
              <w:bottom w:val="single" w:sz="4" w:space="0" w:color="C0504D"/>
              <w:right w:val="single" w:sz="4" w:space="0" w:color="C0504D"/>
            </w:tcBorders>
          </w:tcPr>
          <w:p w14:paraId="686D0489" w14:textId="77777777" w:rsidR="004E7B86" w:rsidRPr="001818BA" w:rsidRDefault="004E7B86" w:rsidP="00625792">
            <w:pPr>
              <w:tabs>
                <w:tab w:val="left" w:pos="568"/>
              </w:tabs>
              <w:suppressAutoHyphens/>
              <w:snapToGrid w:val="0"/>
              <w:spacing w:after="0" w:line="240" w:lineRule="auto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7</w:t>
            </w:r>
          </w:p>
        </w:tc>
        <w:tc>
          <w:tcPr>
            <w:tcW w:w="1539" w:type="dxa"/>
            <w:shd w:val="clear" w:color="auto" w:fill="92D050"/>
            <w:vAlign w:val="center"/>
          </w:tcPr>
          <w:p w14:paraId="3953ECB0" w14:textId="77777777" w:rsidR="004E7B86" w:rsidRPr="001818BA" w:rsidRDefault="004E7B86" w:rsidP="00F64078">
            <w:pPr>
              <w:snapToGrid w:val="0"/>
              <w:spacing w:after="0" w:line="240" w:lineRule="auto"/>
              <w:rPr>
                <w:rFonts w:ascii="Garamond" w:hAnsi="Garamond"/>
                <w:bCs/>
              </w:rPr>
            </w:pPr>
            <w:r w:rsidRPr="001818BA">
              <w:rPr>
                <w:rFonts w:ascii="Garamond" w:hAnsi="Garamond"/>
                <w:bCs/>
              </w:rPr>
              <w:t>Wsparcie finansowe sektora gospodarczego</w:t>
            </w:r>
          </w:p>
        </w:tc>
        <w:tc>
          <w:tcPr>
            <w:tcW w:w="1309" w:type="dxa"/>
          </w:tcPr>
          <w:p w14:paraId="63ABEB82" w14:textId="77777777" w:rsidR="004E7B86" w:rsidRPr="001818BA" w:rsidRDefault="004E7B86" w:rsidP="00F64078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Punktacja:</w:t>
            </w:r>
          </w:p>
          <w:p w14:paraId="5576D6AE" w14:textId="77777777" w:rsidR="004E7B86" w:rsidRPr="001818BA" w:rsidRDefault="004E7B86" w:rsidP="00F64078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0; 10;</w:t>
            </w:r>
          </w:p>
          <w:p w14:paraId="4B16C619" w14:textId="77777777" w:rsidR="004E7B86" w:rsidRPr="001818BA" w:rsidRDefault="004E7B86" w:rsidP="00F64078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43BA94B5" w14:textId="77777777" w:rsidR="004E7B86" w:rsidRPr="001818BA" w:rsidRDefault="004E7B86" w:rsidP="00F64078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Max 10</w:t>
            </w:r>
          </w:p>
        </w:tc>
        <w:tc>
          <w:tcPr>
            <w:tcW w:w="6912" w:type="dxa"/>
          </w:tcPr>
          <w:p w14:paraId="67E7C59C" w14:textId="77777777" w:rsidR="004E7B86" w:rsidRPr="001818BA" w:rsidRDefault="004E7B86" w:rsidP="00F64078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Kryterium jest punktowane jeżeli:</w:t>
            </w:r>
          </w:p>
          <w:p w14:paraId="4194D40E" w14:textId="77777777" w:rsidR="004E7B86" w:rsidRPr="001818BA" w:rsidRDefault="004E7B86" w:rsidP="00F64078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Grantobiorca deklaruje we wniosku  o powierzenie grantu wsparcie finansowe podmiotu / podmiotów sektora gospodarczego w wysokości co najmniej 5% kosztów kwalifikowanych projektu – 10 pkt.</w:t>
            </w:r>
          </w:p>
          <w:p w14:paraId="0597E386" w14:textId="77777777" w:rsidR="004E7B86" w:rsidRPr="001818BA" w:rsidRDefault="004E7B86" w:rsidP="00F64078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Grantobiorca nie przewiduje wsparcia finansowego podmiotu / podmiotów sektora gospodarczego w wysokości co najmniej 5% kosztów kwalifikowanych projektu – 0 pkt.</w:t>
            </w:r>
          </w:p>
          <w:p w14:paraId="2F003544" w14:textId="77777777" w:rsidR="004E7B86" w:rsidRPr="001818BA" w:rsidRDefault="004E7B86" w:rsidP="00F64078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 xml:space="preserve">Aby otrzymać punkty do wniosku o powierzenie grantu należy dołączyć oświadczenie, list intencyjny, umowę o partnerstwie, albo inny dokument potwierdzający, że podmiot sektora gospodarczego udzieli wsparcia w określonej wartości. </w:t>
            </w:r>
          </w:p>
        </w:tc>
      </w:tr>
      <w:tr w:rsidR="001818BA" w:rsidRPr="001818BA" w14:paraId="2D245C9E" w14:textId="77777777" w:rsidTr="00625792">
        <w:trPr>
          <w:trHeight w:val="253"/>
        </w:trPr>
        <w:tc>
          <w:tcPr>
            <w:tcW w:w="10314" w:type="dxa"/>
            <w:gridSpan w:val="4"/>
          </w:tcPr>
          <w:p w14:paraId="763011B6" w14:textId="77777777" w:rsidR="00DF7E83" w:rsidRPr="001818BA" w:rsidRDefault="00DF7E83" w:rsidP="00625792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1818BA">
              <w:rPr>
                <w:rFonts w:ascii="Garamond" w:hAnsi="Garamond"/>
                <w:b/>
              </w:rPr>
              <w:t>KRYTERIA SUBIEKTYWNE</w:t>
            </w:r>
          </w:p>
        </w:tc>
      </w:tr>
      <w:tr w:rsidR="001818BA" w:rsidRPr="001818BA" w14:paraId="318FB504" w14:textId="77777777" w:rsidTr="00F70A96">
        <w:trPr>
          <w:trHeight w:val="920"/>
        </w:trPr>
        <w:tc>
          <w:tcPr>
            <w:tcW w:w="554" w:type="dxa"/>
            <w:tcBorders>
              <w:top w:val="single" w:sz="4" w:space="0" w:color="C0504D"/>
              <w:bottom w:val="single" w:sz="4" w:space="0" w:color="C0504D"/>
              <w:right w:val="single" w:sz="4" w:space="0" w:color="C0504D"/>
            </w:tcBorders>
          </w:tcPr>
          <w:p w14:paraId="6701E9A5" w14:textId="77777777" w:rsidR="00DF7E83" w:rsidRPr="001818BA" w:rsidRDefault="004E7B86" w:rsidP="00625792">
            <w:pPr>
              <w:tabs>
                <w:tab w:val="left" w:pos="1136"/>
              </w:tabs>
              <w:suppressAutoHyphens/>
              <w:snapToGrid w:val="0"/>
              <w:spacing w:after="0" w:line="240" w:lineRule="auto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8</w:t>
            </w:r>
          </w:p>
        </w:tc>
        <w:tc>
          <w:tcPr>
            <w:tcW w:w="153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92D050"/>
            <w:vAlign w:val="center"/>
          </w:tcPr>
          <w:p w14:paraId="4F6D4D63" w14:textId="77777777" w:rsidR="00DF7E83" w:rsidRPr="001818BA" w:rsidRDefault="00DF7E83" w:rsidP="00625792">
            <w:pPr>
              <w:snapToGrid w:val="0"/>
              <w:spacing w:after="0" w:line="240" w:lineRule="auto"/>
              <w:rPr>
                <w:rFonts w:ascii="Garamond" w:hAnsi="Garamond"/>
                <w:bCs/>
              </w:rPr>
            </w:pPr>
            <w:r w:rsidRPr="001818BA">
              <w:rPr>
                <w:rFonts w:ascii="Garamond" w:hAnsi="Garamond"/>
                <w:bCs/>
              </w:rPr>
              <w:t>Adekwatność</w:t>
            </w:r>
          </w:p>
        </w:tc>
        <w:tc>
          <w:tcPr>
            <w:tcW w:w="130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</w:tcPr>
          <w:p w14:paraId="2F3E9EC4" w14:textId="77777777" w:rsidR="00DF7E83" w:rsidRPr="001818BA" w:rsidRDefault="00DF7E83" w:rsidP="00625792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Punktacja:</w:t>
            </w:r>
          </w:p>
          <w:p w14:paraId="105D89D7" w14:textId="77777777" w:rsidR="00DF7E83" w:rsidRPr="001818BA" w:rsidRDefault="00DF7E83" w:rsidP="00625792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0; 5; 10</w:t>
            </w:r>
          </w:p>
        </w:tc>
        <w:tc>
          <w:tcPr>
            <w:tcW w:w="6912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</w:tcBorders>
          </w:tcPr>
          <w:p w14:paraId="6F7DBF44" w14:textId="77777777" w:rsidR="00DF7E83" w:rsidRPr="001818BA" w:rsidRDefault="00DF7E83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Kryterium jest punktowane jeżeli:</w:t>
            </w:r>
          </w:p>
          <w:p w14:paraId="461F7C74" w14:textId="77777777" w:rsidR="00DF7E83" w:rsidRPr="001818BA" w:rsidRDefault="00DF7E83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Operacja odpowiada na jasno zidentyfikowaną potrzebę ważną dla społeczności lokalnej obszaru PLGR:</w:t>
            </w:r>
          </w:p>
          <w:p w14:paraId="40F64595" w14:textId="77777777" w:rsidR="00DF7E83" w:rsidRPr="001818BA" w:rsidRDefault="00DF7E83" w:rsidP="00DF7E83">
            <w:pPr>
              <w:pStyle w:val="Akapitzlist"/>
              <w:numPr>
                <w:ilvl w:val="0"/>
                <w:numId w:val="7"/>
              </w:num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Grantobiorca zidentyfikował potrzebę i poparł ją wiarygodnymi argumentami, danymi statystycznymi i liczbowymi – 10 pkt;</w:t>
            </w:r>
          </w:p>
          <w:p w14:paraId="42D83DFE" w14:textId="77777777" w:rsidR="00DF7E83" w:rsidRPr="001818BA" w:rsidRDefault="00DF7E83" w:rsidP="00DF7E83">
            <w:pPr>
              <w:pStyle w:val="Akapitzlist"/>
              <w:numPr>
                <w:ilvl w:val="0"/>
                <w:numId w:val="7"/>
              </w:num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Grantobiorca zidentyfikował potrzebę i ją uwiarygodnił – 5 pkt.;</w:t>
            </w:r>
          </w:p>
          <w:p w14:paraId="7CCF2372" w14:textId="77777777" w:rsidR="00DF7E83" w:rsidRPr="001818BA" w:rsidRDefault="00DF7E83" w:rsidP="00DF7E83">
            <w:pPr>
              <w:pStyle w:val="Akapitzlist"/>
              <w:numPr>
                <w:ilvl w:val="0"/>
                <w:numId w:val="7"/>
              </w:num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Grantobiorca nie zidentyfikował potrzeby lub nie poparł jej wiarygodnymi argumentami – 0 pkt.</w:t>
            </w:r>
          </w:p>
        </w:tc>
      </w:tr>
      <w:tr w:rsidR="001818BA" w:rsidRPr="001818BA" w14:paraId="2C130AE6" w14:textId="77777777" w:rsidTr="00F70A96">
        <w:trPr>
          <w:trHeight w:val="253"/>
        </w:trPr>
        <w:tc>
          <w:tcPr>
            <w:tcW w:w="554" w:type="dxa"/>
          </w:tcPr>
          <w:p w14:paraId="712023CE" w14:textId="77777777" w:rsidR="00DF7E83" w:rsidRPr="001818BA" w:rsidRDefault="004E7B86" w:rsidP="004E7B86">
            <w:pPr>
              <w:tabs>
                <w:tab w:val="left" w:pos="1136"/>
              </w:tabs>
              <w:suppressAutoHyphens/>
              <w:snapToGrid w:val="0"/>
              <w:spacing w:after="0" w:line="240" w:lineRule="auto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9</w:t>
            </w:r>
          </w:p>
        </w:tc>
        <w:tc>
          <w:tcPr>
            <w:tcW w:w="153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92D050"/>
            <w:vAlign w:val="center"/>
          </w:tcPr>
          <w:p w14:paraId="790A8F5E" w14:textId="77777777" w:rsidR="00DF7E83" w:rsidRPr="001818BA" w:rsidRDefault="00DF7E83" w:rsidP="00625792">
            <w:pPr>
              <w:snapToGrid w:val="0"/>
              <w:spacing w:after="0" w:line="240" w:lineRule="auto"/>
              <w:rPr>
                <w:rFonts w:ascii="Garamond" w:hAnsi="Garamond"/>
                <w:bCs/>
              </w:rPr>
            </w:pPr>
            <w:r w:rsidRPr="001818BA">
              <w:rPr>
                <w:rFonts w:ascii="Garamond" w:hAnsi="Garamond"/>
                <w:bCs/>
              </w:rPr>
              <w:t>Oddziaływanie operacji na grupę defaworyzowaną zidentyfikowaną w LSR</w:t>
            </w:r>
          </w:p>
        </w:tc>
        <w:tc>
          <w:tcPr>
            <w:tcW w:w="130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</w:tcPr>
          <w:p w14:paraId="252AFAF7" w14:textId="77777777" w:rsidR="00DF7E83" w:rsidRPr="001818BA" w:rsidRDefault="00DF7E83" w:rsidP="00625792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Punktacja:  0; 5; 10;</w:t>
            </w:r>
          </w:p>
          <w:p w14:paraId="7CEAAC45" w14:textId="77777777" w:rsidR="00DF7E83" w:rsidRPr="001818BA" w:rsidRDefault="00DF7E83" w:rsidP="00625792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51DFCB67" w14:textId="77777777" w:rsidR="00DF7E83" w:rsidRPr="001818BA" w:rsidRDefault="00DF7E83" w:rsidP="00625792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Max 10</w:t>
            </w:r>
          </w:p>
        </w:tc>
        <w:tc>
          <w:tcPr>
            <w:tcW w:w="6912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</w:tcBorders>
          </w:tcPr>
          <w:p w14:paraId="118AFD78" w14:textId="77777777" w:rsidR="00DF7E83" w:rsidRPr="001818BA" w:rsidRDefault="00DF7E83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Kryterium jest punktowane jeżeli:</w:t>
            </w:r>
          </w:p>
          <w:p w14:paraId="1C2AB046" w14:textId="77777777" w:rsidR="00DF7E83" w:rsidRPr="001818BA" w:rsidRDefault="00DF7E83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1.</w:t>
            </w:r>
            <w:r w:rsidRPr="001818BA">
              <w:rPr>
                <w:rFonts w:ascii="Garamond" w:hAnsi="Garamond"/>
              </w:rPr>
              <w:tab/>
              <w:t>Operacja  oddziałuje pozytywnie na: dzieci i młodzież, osoby starsze i osoby niepełnosprawne – grupy defaworyzowane w LSR.:</w:t>
            </w:r>
          </w:p>
          <w:p w14:paraId="2CB93271" w14:textId="77777777" w:rsidR="00DF7E83" w:rsidRPr="001818BA" w:rsidRDefault="00DF7E83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a)</w:t>
            </w:r>
            <w:r w:rsidRPr="001818BA">
              <w:rPr>
                <w:rFonts w:ascii="Garamond" w:hAnsi="Garamond"/>
              </w:rPr>
              <w:tab/>
              <w:t>pozytywne oddziaływanie operacji na dwie ze zidentyfikowanych grup defaworyzowanych na obszarze LSR - 10 pkt,</w:t>
            </w:r>
          </w:p>
          <w:p w14:paraId="57D0D7B1" w14:textId="77777777" w:rsidR="00DF7E83" w:rsidRPr="001818BA" w:rsidRDefault="00DF7E83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b)</w:t>
            </w:r>
            <w:r w:rsidRPr="001818BA">
              <w:rPr>
                <w:rFonts w:ascii="Garamond" w:hAnsi="Garamond"/>
              </w:rPr>
              <w:tab/>
              <w:t>pozytywne oddziaływanie operacji na jedną ze zidentyfikowanych grup defaworyzowanych na obszarze LSR - 5 pkt.</w:t>
            </w:r>
          </w:p>
          <w:p w14:paraId="01EF7573" w14:textId="77777777" w:rsidR="00DF7E83" w:rsidRPr="001818BA" w:rsidRDefault="00DF7E83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2.</w:t>
            </w:r>
            <w:r w:rsidRPr="001818BA">
              <w:rPr>
                <w:rFonts w:ascii="Garamond" w:hAnsi="Garamond"/>
              </w:rPr>
              <w:tab/>
              <w:t>Operacja  ma charakter nieoddziaływujący na w/w grupy defaworyzowane na obszarze LSR lub w sposób niewystarczający został przedstawiony sposób osiągnięcia kryterium - 0 pkt.</w:t>
            </w:r>
          </w:p>
          <w:p w14:paraId="5A796F94" w14:textId="77777777" w:rsidR="00DF7E83" w:rsidRPr="001818BA" w:rsidRDefault="00DF7E83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</w:p>
          <w:p w14:paraId="7FBA6073" w14:textId="77777777" w:rsidR="00DF7E83" w:rsidRPr="001818BA" w:rsidRDefault="00DF7E83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Aby otrzymać punkty w tej kategorii w opisie operacji we wniosku w sposób mierzalny i realny należy opisać wpisywanie się przedsięwzięcia w preferowaną kategorię</w:t>
            </w:r>
          </w:p>
        </w:tc>
      </w:tr>
      <w:tr w:rsidR="001818BA" w:rsidRPr="001818BA" w14:paraId="05BE43E5" w14:textId="77777777" w:rsidTr="00F70A96">
        <w:trPr>
          <w:trHeight w:val="253"/>
        </w:trPr>
        <w:tc>
          <w:tcPr>
            <w:tcW w:w="554" w:type="dxa"/>
          </w:tcPr>
          <w:p w14:paraId="7195DB6A" w14:textId="77777777" w:rsidR="00DF7E83" w:rsidRPr="001818BA" w:rsidRDefault="004E7B86" w:rsidP="00625792">
            <w:pPr>
              <w:tabs>
                <w:tab w:val="left" w:pos="1136"/>
              </w:tabs>
              <w:suppressAutoHyphens/>
              <w:snapToGrid w:val="0"/>
              <w:spacing w:after="0" w:line="240" w:lineRule="auto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10</w:t>
            </w:r>
          </w:p>
        </w:tc>
        <w:tc>
          <w:tcPr>
            <w:tcW w:w="153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92D050"/>
            <w:vAlign w:val="center"/>
          </w:tcPr>
          <w:p w14:paraId="1D0F64C0" w14:textId="77777777" w:rsidR="00DF7E83" w:rsidRPr="001818BA" w:rsidRDefault="00DF7E83" w:rsidP="00625792">
            <w:pPr>
              <w:snapToGrid w:val="0"/>
              <w:spacing w:after="0" w:line="240" w:lineRule="auto"/>
              <w:rPr>
                <w:rFonts w:ascii="Garamond" w:hAnsi="Garamond"/>
                <w:bCs/>
              </w:rPr>
            </w:pPr>
            <w:r w:rsidRPr="001818BA">
              <w:rPr>
                <w:rFonts w:ascii="Garamond" w:hAnsi="Garamond"/>
                <w:bCs/>
              </w:rPr>
              <w:t>Racjonalność i rzetelność budżetu</w:t>
            </w:r>
          </w:p>
        </w:tc>
        <w:tc>
          <w:tcPr>
            <w:tcW w:w="130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</w:tcPr>
          <w:p w14:paraId="7298DB4F" w14:textId="77777777" w:rsidR="00DF7E83" w:rsidRPr="001818BA" w:rsidRDefault="00DF7E83" w:rsidP="00625792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Punktacja:</w:t>
            </w:r>
          </w:p>
          <w:p w14:paraId="6D22636D" w14:textId="77777777" w:rsidR="00DF7E83" w:rsidRPr="001818BA" w:rsidRDefault="00DF7E83" w:rsidP="00625792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0; 10;</w:t>
            </w:r>
          </w:p>
          <w:p w14:paraId="5B4D4502" w14:textId="77777777" w:rsidR="00DF7E83" w:rsidRPr="001818BA" w:rsidRDefault="00DF7E83" w:rsidP="00625792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3E5D33AB" w14:textId="77777777" w:rsidR="00DF7E83" w:rsidRPr="001818BA" w:rsidRDefault="00DF7E83" w:rsidP="00625792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Max 10</w:t>
            </w:r>
          </w:p>
        </w:tc>
        <w:tc>
          <w:tcPr>
            <w:tcW w:w="6912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</w:tcBorders>
          </w:tcPr>
          <w:p w14:paraId="18940E13" w14:textId="77777777" w:rsidR="00DF7E83" w:rsidRPr="001818BA" w:rsidRDefault="00DF7E83" w:rsidP="00625792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Kryterium jest punktowane jeżeli:</w:t>
            </w:r>
          </w:p>
          <w:p w14:paraId="02ECB869" w14:textId="77777777" w:rsidR="00DF7E83" w:rsidRPr="001818BA" w:rsidRDefault="00DF7E83" w:rsidP="00DF7E83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Grantobiorca wyjaśnił zasadność wydatków ponoszonych w ramach operacji grantowej oraz wiarygodnie udokumentował ich wysokość – 10 pkt.</w:t>
            </w:r>
          </w:p>
          <w:p w14:paraId="4E6B4EE3" w14:textId="77777777" w:rsidR="00DF7E83" w:rsidRPr="001818BA" w:rsidRDefault="00DF7E83" w:rsidP="00DF7E83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Grantobiorca nie wyjaśnił lub niewystarczająco wyjaśnił zasadność wydatków  ponoszonych w ramach operacji grantowej lub/i  niewłaściwie udokumentował ich wysokość – 0 pkt.</w:t>
            </w:r>
          </w:p>
        </w:tc>
      </w:tr>
      <w:tr w:rsidR="00DF7E83" w:rsidRPr="001818BA" w14:paraId="56501AAB" w14:textId="77777777" w:rsidTr="00264F73">
        <w:trPr>
          <w:trHeight w:val="552"/>
        </w:trPr>
        <w:tc>
          <w:tcPr>
            <w:tcW w:w="10314" w:type="dxa"/>
            <w:gridSpan w:val="4"/>
          </w:tcPr>
          <w:p w14:paraId="491E7FAA" w14:textId="77777777" w:rsidR="00DF7E83" w:rsidRPr="001818BA" w:rsidRDefault="00DF7E83" w:rsidP="00DF7E83">
            <w:pPr>
              <w:snapToGrid w:val="0"/>
              <w:spacing w:after="0" w:line="240" w:lineRule="auto"/>
              <w:rPr>
                <w:rFonts w:ascii="Garamond" w:hAnsi="Garamond"/>
                <w:b/>
              </w:rPr>
            </w:pPr>
            <w:r w:rsidRPr="001818BA">
              <w:rPr>
                <w:rFonts w:ascii="Garamond" w:hAnsi="Garamond"/>
                <w:b/>
                <w:bCs/>
              </w:rPr>
              <w:t xml:space="preserve">Maksymalna liczba punktów </w:t>
            </w:r>
            <w:r w:rsidRPr="001818BA">
              <w:rPr>
                <w:rFonts w:ascii="Garamond" w:hAnsi="Garamond"/>
                <w:b/>
              </w:rPr>
              <w:t>100</w:t>
            </w:r>
          </w:p>
          <w:p w14:paraId="32147819" w14:textId="77777777" w:rsidR="00DF7E83" w:rsidRPr="001818BA" w:rsidRDefault="00DF7E83" w:rsidP="00DF7E83">
            <w:pPr>
              <w:snapToGrid w:val="0"/>
              <w:spacing w:after="0" w:line="240" w:lineRule="auto"/>
              <w:rPr>
                <w:rFonts w:ascii="Garamond" w:hAnsi="Garamond"/>
              </w:rPr>
            </w:pPr>
            <w:r w:rsidRPr="001818BA">
              <w:rPr>
                <w:rFonts w:ascii="Garamond" w:hAnsi="Garamond"/>
                <w:b/>
                <w:bCs/>
              </w:rPr>
              <w:t xml:space="preserve">Minimalna liczba punktów </w:t>
            </w:r>
            <w:r w:rsidRPr="001818BA">
              <w:rPr>
                <w:rFonts w:ascii="Garamond" w:hAnsi="Garamond"/>
                <w:b/>
              </w:rPr>
              <w:t>40</w:t>
            </w:r>
          </w:p>
        </w:tc>
      </w:tr>
    </w:tbl>
    <w:p w14:paraId="5A1BE5D1" w14:textId="3F1E98D6" w:rsidR="00DF7E83" w:rsidRDefault="00DF7E83" w:rsidP="00DF7E83">
      <w:pPr>
        <w:pStyle w:val="Akapitzlist"/>
        <w:rPr>
          <w:rFonts w:ascii="Garamond" w:hAnsi="Garamond"/>
        </w:rPr>
      </w:pPr>
    </w:p>
    <w:p w14:paraId="13DA15DF" w14:textId="3085D478" w:rsidR="00BE085D" w:rsidRDefault="00BE085D" w:rsidP="00DF7E83">
      <w:pPr>
        <w:pStyle w:val="Akapitzlist"/>
        <w:rPr>
          <w:rFonts w:ascii="Garamond" w:hAnsi="Garamond"/>
        </w:rPr>
      </w:pPr>
    </w:p>
    <w:p w14:paraId="1934CBE0" w14:textId="197E0068" w:rsidR="00BE085D" w:rsidRDefault="00BE085D" w:rsidP="00DF7E83">
      <w:pPr>
        <w:pStyle w:val="Akapitzlist"/>
        <w:rPr>
          <w:rFonts w:ascii="Garamond" w:hAnsi="Garamond"/>
        </w:rPr>
      </w:pPr>
    </w:p>
    <w:p w14:paraId="11E259D2" w14:textId="339C7E12" w:rsidR="00BE085D" w:rsidRDefault="00BE085D" w:rsidP="00DF7E83">
      <w:pPr>
        <w:pStyle w:val="Akapitzlist"/>
        <w:rPr>
          <w:rFonts w:ascii="Garamond" w:hAnsi="Garamond"/>
        </w:rPr>
      </w:pPr>
    </w:p>
    <w:p w14:paraId="159D3589" w14:textId="4B1B76B3" w:rsidR="00BE085D" w:rsidRDefault="00BE085D" w:rsidP="00DF7E83">
      <w:pPr>
        <w:pStyle w:val="Akapitzlist"/>
        <w:rPr>
          <w:rFonts w:ascii="Garamond" w:hAnsi="Garamond"/>
        </w:rPr>
      </w:pPr>
    </w:p>
    <w:p w14:paraId="77A59820" w14:textId="26CA016E" w:rsidR="00BE085D" w:rsidRDefault="00BE085D" w:rsidP="00DF7E83">
      <w:pPr>
        <w:pStyle w:val="Akapitzlist"/>
        <w:rPr>
          <w:rFonts w:ascii="Garamond" w:hAnsi="Garamond"/>
        </w:rPr>
      </w:pPr>
    </w:p>
    <w:p w14:paraId="067D1F2D" w14:textId="77777777" w:rsidR="00BE085D" w:rsidRDefault="00BE085D" w:rsidP="00BE085D">
      <w:pPr>
        <w:jc w:val="center"/>
        <w:rPr>
          <w:rFonts w:ascii="Garamond" w:hAnsi="Garamond"/>
          <w:b/>
          <w:color w:val="FF0000"/>
          <w:shd w:val="clear" w:color="auto" w:fill="FFC000"/>
        </w:rPr>
      </w:pPr>
      <w:r w:rsidRPr="00077B0B">
        <w:rPr>
          <w:rFonts w:ascii="Garamond" w:hAnsi="Garamond"/>
          <w:b/>
          <w:color w:val="FF0000"/>
        </w:rPr>
        <w:lastRenderedPageBreak/>
        <w:t>Przedsięwzięcie: 1.3.3. INICJATYWY LOKALNE NA RZECZ ZACHOWANIA I WYKORZYSTANIA UNIKATOWYCH ZASOBÓW KULTURY I DZIEDZICTWA KULTUROWEGO ORAZ WZMACNIANIE TOŻSAMOŚCI LOKALNEJ</w:t>
      </w:r>
      <w:r>
        <w:rPr>
          <w:rFonts w:ascii="Garamond" w:hAnsi="Garamond"/>
          <w:b/>
          <w:color w:val="FF0000"/>
        </w:rPr>
        <w:t xml:space="preserve"> – </w:t>
      </w:r>
      <w:r w:rsidRPr="005726ED">
        <w:rPr>
          <w:rFonts w:ascii="Garamond" w:hAnsi="Garamond"/>
          <w:b/>
          <w:color w:val="FF0000"/>
          <w:highlight w:val="yellow"/>
          <w:shd w:val="clear" w:color="auto" w:fill="FFC000"/>
        </w:rPr>
        <w:t>SMART VILLAGE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"/>
        <w:gridCol w:w="7012"/>
        <w:gridCol w:w="1587"/>
        <w:gridCol w:w="1351"/>
      </w:tblGrid>
      <w:tr w:rsidR="00BE085D" w:rsidRPr="001818BA" w14:paraId="6B9BE5E9" w14:textId="77777777" w:rsidTr="00BE3679">
        <w:trPr>
          <w:trHeight w:val="253"/>
        </w:trPr>
        <w:tc>
          <w:tcPr>
            <w:tcW w:w="5000" w:type="pct"/>
            <w:gridSpan w:val="4"/>
            <w:shd w:val="clear" w:color="auto" w:fill="92D050"/>
          </w:tcPr>
          <w:p w14:paraId="0921AAA3" w14:textId="77777777" w:rsidR="00BE085D" w:rsidRPr="001818BA" w:rsidRDefault="00BE085D" w:rsidP="00BE3679">
            <w:pPr>
              <w:spacing w:after="0"/>
              <w:rPr>
                <w:rFonts w:ascii="Garamond" w:eastAsiaTheme="minorHAnsi" w:hAnsi="Garamond"/>
              </w:rPr>
            </w:pPr>
            <w:r w:rsidRPr="001818BA">
              <w:rPr>
                <w:rFonts w:ascii="Garamond" w:eastAsiaTheme="minorHAnsi" w:hAnsi="Garamond" w:cstheme="minorBidi"/>
                <w:b/>
                <w:sz w:val="20"/>
                <w:szCs w:val="20"/>
              </w:rPr>
              <w:t xml:space="preserve">Ustalenie kwoty wsparcia </w:t>
            </w:r>
          </w:p>
        </w:tc>
      </w:tr>
      <w:tr w:rsidR="00BE085D" w:rsidRPr="001818BA" w14:paraId="28EE5C20" w14:textId="77777777" w:rsidTr="00BE3679">
        <w:trPr>
          <w:trHeight w:val="253"/>
        </w:trPr>
        <w:tc>
          <w:tcPr>
            <w:tcW w:w="242" w:type="pct"/>
            <w:shd w:val="clear" w:color="auto" w:fill="auto"/>
          </w:tcPr>
          <w:p w14:paraId="56D00C69" w14:textId="77777777" w:rsidR="00BE085D" w:rsidRPr="001818BA" w:rsidRDefault="00BE085D" w:rsidP="00BE3679">
            <w:pPr>
              <w:spacing w:after="0"/>
              <w:rPr>
                <w:rFonts w:ascii="Garamond" w:eastAsiaTheme="minorHAnsi" w:hAnsi="Garamond"/>
              </w:rPr>
            </w:pPr>
            <w:r w:rsidRPr="001818BA">
              <w:rPr>
                <w:rFonts w:ascii="Garamond" w:eastAsiaTheme="minorHAnsi" w:hAnsi="Garamond"/>
              </w:rPr>
              <w:t>Lp.</w:t>
            </w:r>
          </w:p>
        </w:tc>
        <w:tc>
          <w:tcPr>
            <w:tcW w:w="3353" w:type="pct"/>
            <w:shd w:val="clear" w:color="auto" w:fill="auto"/>
            <w:vAlign w:val="center"/>
          </w:tcPr>
          <w:p w14:paraId="06790039" w14:textId="77777777" w:rsidR="00BE085D" w:rsidRPr="001818BA" w:rsidRDefault="00BE085D" w:rsidP="00BE3679">
            <w:pPr>
              <w:snapToGrid w:val="0"/>
              <w:spacing w:after="0"/>
              <w:rPr>
                <w:rFonts w:ascii="Garamond" w:eastAsiaTheme="minorHAnsi" w:hAnsi="Garamond" w:cstheme="minorBidi"/>
                <w:bCs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</w:tcPr>
          <w:p w14:paraId="6B0A49A5" w14:textId="77777777" w:rsidR="00BE085D" w:rsidRPr="001818BA" w:rsidRDefault="00BE085D" w:rsidP="00BE3679">
            <w:pPr>
              <w:spacing w:after="0"/>
              <w:jc w:val="center"/>
              <w:rPr>
                <w:rFonts w:ascii="Garamond" w:eastAsiaTheme="minorHAnsi" w:hAnsi="Garamond"/>
              </w:rPr>
            </w:pPr>
            <w:r w:rsidRPr="001818BA">
              <w:rPr>
                <w:rFonts w:ascii="Garamond" w:eastAsiaTheme="minorHAnsi" w:hAnsi="Garamond"/>
              </w:rPr>
              <w:t>TAK</w:t>
            </w:r>
          </w:p>
        </w:tc>
        <w:tc>
          <w:tcPr>
            <w:tcW w:w="646" w:type="pct"/>
            <w:shd w:val="clear" w:color="auto" w:fill="auto"/>
          </w:tcPr>
          <w:p w14:paraId="04B82EF7" w14:textId="77777777" w:rsidR="00BE085D" w:rsidRPr="001818BA" w:rsidRDefault="00BE085D" w:rsidP="00BE3679">
            <w:pPr>
              <w:spacing w:after="0"/>
              <w:jc w:val="center"/>
              <w:rPr>
                <w:rFonts w:ascii="Garamond" w:eastAsiaTheme="minorHAnsi" w:hAnsi="Garamond"/>
              </w:rPr>
            </w:pPr>
            <w:r w:rsidRPr="001818BA">
              <w:rPr>
                <w:rFonts w:ascii="Garamond" w:eastAsiaTheme="minorHAnsi" w:hAnsi="Garamond"/>
              </w:rPr>
              <w:t>NIE</w:t>
            </w:r>
          </w:p>
        </w:tc>
      </w:tr>
      <w:tr w:rsidR="00BE085D" w:rsidRPr="001818BA" w14:paraId="3DE77F14" w14:textId="77777777" w:rsidTr="00BE3679">
        <w:trPr>
          <w:trHeight w:val="253"/>
        </w:trPr>
        <w:tc>
          <w:tcPr>
            <w:tcW w:w="242" w:type="pct"/>
            <w:shd w:val="clear" w:color="auto" w:fill="auto"/>
          </w:tcPr>
          <w:p w14:paraId="5B50F969" w14:textId="77777777" w:rsidR="00BE085D" w:rsidRPr="001818BA" w:rsidRDefault="00BE085D" w:rsidP="00BE3679">
            <w:pPr>
              <w:spacing w:after="0"/>
              <w:rPr>
                <w:rFonts w:ascii="Garamond" w:eastAsiaTheme="minorHAnsi" w:hAnsi="Garamond"/>
              </w:rPr>
            </w:pPr>
            <w:r w:rsidRPr="001818BA">
              <w:rPr>
                <w:rFonts w:ascii="Garamond" w:eastAsiaTheme="minorHAnsi" w:hAnsi="Garamond"/>
              </w:rPr>
              <w:t>1.</w:t>
            </w:r>
          </w:p>
        </w:tc>
        <w:tc>
          <w:tcPr>
            <w:tcW w:w="3353" w:type="pct"/>
            <w:shd w:val="clear" w:color="auto" w:fill="auto"/>
            <w:vAlign w:val="center"/>
          </w:tcPr>
          <w:p w14:paraId="4C7D1D6A" w14:textId="77777777" w:rsidR="00BE085D" w:rsidRDefault="00BE085D" w:rsidP="00BE3679">
            <w:pPr>
              <w:snapToGrid w:val="0"/>
              <w:spacing w:after="0" w:line="240" w:lineRule="auto"/>
              <w:jc w:val="both"/>
              <w:rPr>
                <w:rFonts w:ascii="Garamond" w:eastAsiaTheme="minorHAnsi" w:hAnsi="Garamond" w:cstheme="minorBidi"/>
                <w:bCs/>
                <w:sz w:val="20"/>
                <w:szCs w:val="20"/>
              </w:rPr>
            </w:pPr>
            <w:r w:rsidRPr="001818BA">
              <w:rPr>
                <w:rFonts w:ascii="Garamond" w:eastAsiaTheme="minorHAnsi" w:hAnsi="Garamond" w:cstheme="minorBidi"/>
                <w:bCs/>
                <w:sz w:val="20"/>
                <w:szCs w:val="20"/>
              </w:rPr>
              <w:t xml:space="preserve">Wnioskowana kwota pomocy we wniosku o powierzenie grantu odpowiada warunkom określonym w LSR i w ogłoszeniu o naborze wniosków o powierzenie grantu </w:t>
            </w:r>
          </w:p>
          <w:p w14:paraId="76DE5767" w14:textId="77777777" w:rsidR="00BE085D" w:rsidRPr="001818BA" w:rsidRDefault="00BE085D" w:rsidP="00BE3679">
            <w:pPr>
              <w:snapToGrid w:val="0"/>
              <w:spacing w:after="0" w:line="240" w:lineRule="auto"/>
              <w:jc w:val="both"/>
              <w:rPr>
                <w:rFonts w:ascii="Garamond" w:eastAsiaTheme="minorHAnsi" w:hAnsi="Garamond" w:cstheme="minorBidi"/>
                <w:bCs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</w:tcPr>
          <w:p w14:paraId="4ACBF9D6" w14:textId="77777777" w:rsidR="00BE085D" w:rsidRPr="001818BA" w:rsidRDefault="00BE085D" w:rsidP="00BE3679">
            <w:pPr>
              <w:spacing w:after="0"/>
              <w:rPr>
                <w:rFonts w:ascii="Garamond" w:eastAsiaTheme="minorHAnsi" w:hAnsi="Garamond"/>
              </w:rPr>
            </w:pPr>
          </w:p>
        </w:tc>
        <w:tc>
          <w:tcPr>
            <w:tcW w:w="646" w:type="pct"/>
            <w:shd w:val="clear" w:color="auto" w:fill="auto"/>
          </w:tcPr>
          <w:p w14:paraId="0E3C647B" w14:textId="77777777" w:rsidR="00BE085D" w:rsidRPr="001818BA" w:rsidRDefault="00BE085D" w:rsidP="00BE3679">
            <w:pPr>
              <w:spacing w:after="0"/>
              <w:rPr>
                <w:rFonts w:ascii="Garamond" w:eastAsiaTheme="minorHAnsi" w:hAnsi="Garamond"/>
              </w:rPr>
            </w:pPr>
          </w:p>
        </w:tc>
      </w:tr>
    </w:tbl>
    <w:p w14:paraId="7502E52C" w14:textId="77777777" w:rsidR="00BE085D" w:rsidRPr="001818BA" w:rsidRDefault="00BE085D" w:rsidP="00BE085D">
      <w:pPr>
        <w:spacing w:after="0"/>
        <w:rPr>
          <w:rFonts w:ascii="Garamond" w:eastAsiaTheme="minorHAnsi" w:hAnsi="Garamond"/>
          <w:b/>
          <w:sz w:val="20"/>
          <w:szCs w:val="20"/>
        </w:rPr>
      </w:pPr>
      <w:r w:rsidRPr="001818BA">
        <w:rPr>
          <w:rFonts w:ascii="Garamond" w:eastAsiaTheme="minorHAnsi" w:hAnsi="Garamond"/>
          <w:b/>
          <w:sz w:val="20"/>
          <w:szCs w:val="20"/>
        </w:rPr>
        <w:t xml:space="preserve">Operacja spełnia kryteria dostępu     Tak </w:t>
      </w:r>
      <w:r w:rsidRPr="001818BA">
        <w:rPr>
          <w:rFonts w:ascii="Garamond" w:eastAsiaTheme="minorHAnsi" w:hAnsi="Garamond"/>
          <w:b/>
          <w:sz w:val="20"/>
          <w:szCs w:val="20"/>
        </w:rPr>
        <w:sym w:font="Webdings" w:char="F063"/>
      </w:r>
      <w:r w:rsidRPr="001818BA">
        <w:rPr>
          <w:rFonts w:ascii="Garamond" w:eastAsiaTheme="minorHAnsi" w:hAnsi="Garamond"/>
          <w:b/>
          <w:sz w:val="20"/>
          <w:szCs w:val="20"/>
        </w:rPr>
        <w:tab/>
        <w:t xml:space="preserve">Nie </w:t>
      </w:r>
      <w:r w:rsidRPr="001818BA">
        <w:rPr>
          <w:rFonts w:ascii="Garamond" w:eastAsiaTheme="minorHAnsi" w:hAnsi="Garamond"/>
          <w:b/>
          <w:sz w:val="20"/>
          <w:szCs w:val="20"/>
        </w:rPr>
        <w:sym w:font="Webdings" w:char="F063"/>
      </w:r>
    </w:p>
    <w:p w14:paraId="0B1ED10F" w14:textId="77777777" w:rsidR="00BE085D" w:rsidRPr="001818BA" w:rsidRDefault="00BE085D" w:rsidP="00BE085D">
      <w:pPr>
        <w:spacing w:after="0"/>
        <w:jc w:val="both"/>
        <w:rPr>
          <w:rFonts w:ascii="Garamond" w:eastAsiaTheme="minorHAnsi" w:hAnsi="Garamond"/>
          <w:sz w:val="20"/>
          <w:szCs w:val="20"/>
        </w:rPr>
      </w:pPr>
      <w:r w:rsidRPr="001818BA">
        <w:rPr>
          <w:rFonts w:ascii="Garamond" w:eastAsiaTheme="minorHAnsi" w:hAnsi="Garamond"/>
          <w:sz w:val="20"/>
          <w:szCs w:val="20"/>
        </w:rPr>
        <w:t>* zaznaczenie pola „NIE” oznacza, że co najmniej jedno z kryteriów wymienionych w części I karty oceny nie zostało spełnione, co stanowi podstawę do zmniejszenia kwoty wsparcia</w:t>
      </w:r>
    </w:p>
    <w:p w14:paraId="3846DA88" w14:textId="77777777" w:rsidR="00BE085D" w:rsidRPr="001818BA" w:rsidRDefault="00BE085D" w:rsidP="00BE085D">
      <w:pPr>
        <w:spacing w:after="0"/>
        <w:jc w:val="both"/>
        <w:rPr>
          <w:rFonts w:ascii="Garamond" w:eastAsiaTheme="minorHAnsi" w:hAnsi="Garamond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"/>
        <w:gridCol w:w="7012"/>
        <w:gridCol w:w="1587"/>
        <w:gridCol w:w="1351"/>
      </w:tblGrid>
      <w:tr w:rsidR="00BE085D" w:rsidRPr="001818BA" w14:paraId="06BE7E28" w14:textId="77777777" w:rsidTr="00BE3679">
        <w:trPr>
          <w:trHeight w:val="253"/>
        </w:trPr>
        <w:tc>
          <w:tcPr>
            <w:tcW w:w="242" w:type="pct"/>
            <w:vMerge w:val="restart"/>
            <w:shd w:val="clear" w:color="auto" w:fill="auto"/>
          </w:tcPr>
          <w:p w14:paraId="113A6216" w14:textId="77777777" w:rsidR="00BE085D" w:rsidRPr="001818BA" w:rsidRDefault="00BE085D" w:rsidP="00BE3679">
            <w:pPr>
              <w:spacing w:after="0"/>
              <w:rPr>
                <w:rFonts w:ascii="Garamond" w:eastAsiaTheme="minorHAnsi" w:hAnsi="Garamond"/>
              </w:rPr>
            </w:pPr>
            <w:r w:rsidRPr="001818BA">
              <w:rPr>
                <w:rFonts w:ascii="Garamond" w:eastAsiaTheme="minorHAnsi" w:hAnsi="Garamond"/>
              </w:rPr>
              <w:t>2.</w:t>
            </w:r>
          </w:p>
        </w:tc>
        <w:tc>
          <w:tcPr>
            <w:tcW w:w="3353" w:type="pct"/>
            <w:vMerge w:val="restart"/>
            <w:shd w:val="clear" w:color="auto" w:fill="auto"/>
            <w:vAlign w:val="center"/>
          </w:tcPr>
          <w:p w14:paraId="07D18ED5" w14:textId="77777777" w:rsidR="00BE085D" w:rsidRPr="001818BA" w:rsidRDefault="00BE085D" w:rsidP="00BE3679">
            <w:pPr>
              <w:snapToGrid w:val="0"/>
              <w:spacing w:after="0" w:line="240" w:lineRule="auto"/>
              <w:jc w:val="both"/>
              <w:rPr>
                <w:rFonts w:ascii="Garamond" w:eastAsiaTheme="minorHAnsi" w:hAnsi="Garamond" w:cstheme="minorBidi"/>
                <w:bCs/>
                <w:sz w:val="20"/>
                <w:szCs w:val="20"/>
              </w:rPr>
            </w:pPr>
            <w:r w:rsidRPr="001818BA">
              <w:rPr>
                <w:rFonts w:ascii="Garamond" w:eastAsiaTheme="minorHAnsi" w:hAnsi="Garamond" w:cstheme="minorBidi"/>
                <w:bCs/>
                <w:sz w:val="20"/>
                <w:szCs w:val="20"/>
              </w:rPr>
              <w:t xml:space="preserve">Zmniejszono kwotę pomocy dla wniosku o powierzenie grantu </w:t>
            </w:r>
          </w:p>
        </w:tc>
        <w:tc>
          <w:tcPr>
            <w:tcW w:w="759" w:type="pct"/>
            <w:shd w:val="clear" w:color="auto" w:fill="auto"/>
          </w:tcPr>
          <w:p w14:paraId="0D6134A2" w14:textId="77777777" w:rsidR="00BE085D" w:rsidRPr="001818BA" w:rsidRDefault="00BE085D" w:rsidP="00BE3679">
            <w:pPr>
              <w:spacing w:after="0"/>
              <w:jc w:val="center"/>
              <w:rPr>
                <w:rFonts w:ascii="Garamond" w:eastAsiaTheme="minorHAnsi" w:hAnsi="Garamond"/>
              </w:rPr>
            </w:pPr>
            <w:r w:rsidRPr="001818BA">
              <w:rPr>
                <w:rFonts w:ascii="Garamond" w:eastAsiaTheme="minorHAnsi" w:hAnsi="Garamond"/>
              </w:rPr>
              <w:t>TAK</w:t>
            </w:r>
          </w:p>
        </w:tc>
        <w:tc>
          <w:tcPr>
            <w:tcW w:w="646" w:type="pct"/>
            <w:shd w:val="clear" w:color="auto" w:fill="auto"/>
          </w:tcPr>
          <w:p w14:paraId="652CE79E" w14:textId="77777777" w:rsidR="00BE085D" w:rsidRPr="001818BA" w:rsidRDefault="00BE085D" w:rsidP="00BE3679">
            <w:pPr>
              <w:spacing w:after="0"/>
              <w:jc w:val="center"/>
              <w:rPr>
                <w:rFonts w:ascii="Garamond" w:eastAsiaTheme="minorHAnsi" w:hAnsi="Garamond"/>
              </w:rPr>
            </w:pPr>
            <w:r w:rsidRPr="001818BA">
              <w:rPr>
                <w:rFonts w:ascii="Garamond" w:eastAsiaTheme="minorHAnsi" w:hAnsi="Garamond"/>
              </w:rPr>
              <w:t>N/D</w:t>
            </w:r>
          </w:p>
        </w:tc>
      </w:tr>
      <w:tr w:rsidR="00BE085D" w:rsidRPr="001818BA" w14:paraId="118A119B" w14:textId="77777777" w:rsidTr="00BE3679">
        <w:trPr>
          <w:trHeight w:val="253"/>
        </w:trPr>
        <w:tc>
          <w:tcPr>
            <w:tcW w:w="242" w:type="pct"/>
            <w:vMerge/>
            <w:shd w:val="clear" w:color="auto" w:fill="auto"/>
          </w:tcPr>
          <w:p w14:paraId="54FA6B45" w14:textId="77777777" w:rsidR="00BE085D" w:rsidRPr="001818BA" w:rsidRDefault="00BE085D" w:rsidP="00BE3679">
            <w:pPr>
              <w:spacing w:after="0"/>
              <w:rPr>
                <w:rFonts w:ascii="Garamond" w:eastAsiaTheme="minorHAnsi" w:hAnsi="Garamond"/>
              </w:rPr>
            </w:pPr>
          </w:p>
        </w:tc>
        <w:tc>
          <w:tcPr>
            <w:tcW w:w="3353" w:type="pct"/>
            <w:vMerge/>
            <w:shd w:val="clear" w:color="auto" w:fill="auto"/>
            <w:vAlign w:val="center"/>
          </w:tcPr>
          <w:p w14:paraId="25F20C63" w14:textId="77777777" w:rsidR="00BE085D" w:rsidRPr="001818BA" w:rsidRDefault="00BE085D" w:rsidP="00BE3679">
            <w:pPr>
              <w:snapToGrid w:val="0"/>
              <w:spacing w:after="0" w:line="240" w:lineRule="auto"/>
              <w:jc w:val="both"/>
              <w:rPr>
                <w:rFonts w:ascii="Garamond" w:eastAsiaTheme="minorHAnsi" w:hAnsi="Garamond" w:cstheme="minorBidi"/>
                <w:bCs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</w:tcPr>
          <w:p w14:paraId="51D1EF08" w14:textId="77777777" w:rsidR="00BE085D" w:rsidRPr="001818BA" w:rsidRDefault="00BE085D" w:rsidP="00BE3679">
            <w:pPr>
              <w:spacing w:after="0"/>
              <w:rPr>
                <w:rFonts w:ascii="Garamond" w:eastAsiaTheme="minorHAnsi" w:hAnsi="Garamond"/>
              </w:rPr>
            </w:pPr>
          </w:p>
        </w:tc>
        <w:tc>
          <w:tcPr>
            <w:tcW w:w="646" w:type="pct"/>
            <w:shd w:val="clear" w:color="auto" w:fill="auto"/>
          </w:tcPr>
          <w:p w14:paraId="7DCBE12A" w14:textId="77777777" w:rsidR="00BE085D" w:rsidRPr="001818BA" w:rsidRDefault="00BE085D" w:rsidP="00BE3679">
            <w:pPr>
              <w:spacing w:after="0"/>
              <w:rPr>
                <w:rFonts w:ascii="Garamond" w:eastAsiaTheme="minorHAnsi" w:hAnsi="Garamond"/>
              </w:rPr>
            </w:pPr>
          </w:p>
        </w:tc>
      </w:tr>
    </w:tbl>
    <w:p w14:paraId="78D218D5" w14:textId="77777777" w:rsidR="00BE085D" w:rsidRPr="001818BA" w:rsidRDefault="00BE085D" w:rsidP="00BE085D">
      <w:pPr>
        <w:spacing w:after="0"/>
        <w:jc w:val="both"/>
        <w:rPr>
          <w:rFonts w:ascii="Garamond" w:eastAsiaTheme="minorHAnsi" w:hAnsi="Garamond"/>
          <w:sz w:val="20"/>
          <w:szCs w:val="20"/>
        </w:rPr>
      </w:pPr>
      <w:r w:rsidRPr="001818BA">
        <w:rPr>
          <w:rFonts w:ascii="Garamond" w:eastAsiaTheme="minorHAnsi" w:hAnsi="Garamond"/>
          <w:b/>
          <w:sz w:val="20"/>
          <w:szCs w:val="20"/>
        </w:rPr>
        <w:t xml:space="preserve">Operacja spełnia kryteria dostępu     Tak </w:t>
      </w:r>
      <w:r w:rsidRPr="001818BA">
        <w:rPr>
          <w:rFonts w:ascii="Garamond" w:eastAsiaTheme="minorHAnsi" w:hAnsi="Garamond"/>
          <w:b/>
          <w:sz w:val="20"/>
          <w:szCs w:val="20"/>
        </w:rPr>
        <w:sym w:font="Webdings" w:char="F063"/>
      </w:r>
    </w:p>
    <w:p w14:paraId="2F0FA60E" w14:textId="77777777" w:rsidR="00BE085D" w:rsidRDefault="00BE085D" w:rsidP="00BE085D">
      <w:pPr>
        <w:rPr>
          <w:rFonts w:ascii="Garamond" w:hAnsi="Garamond"/>
        </w:rPr>
      </w:pPr>
    </w:p>
    <w:tbl>
      <w:tblPr>
        <w:tblW w:w="10314" w:type="dxa"/>
        <w:tblBorders>
          <w:top w:val="single" w:sz="4" w:space="0" w:color="C0504D"/>
          <w:bottom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539"/>
        <w:gridCol w:w="1168"/>
        <w:gridCol w:w="7053"/>
      </w:tblGrid>
      <w:tr w:rsidR="00BE085D" w:rsidRPr="001818BA" w14:paraId="446C7D53" w14:textId="77777777" w:rsidTr="00667C94">
        <w:trPr>
          <w:trHeight w:val="253"/>
        </w:trPr>
        <w:tc>
          <w:tcPr>
            <w:tcW w:w="554" w:type="dxa"/>
            <w:vAlign w:val="center"/>
          </w:tcPr>
          <w:p w14:paraId="06623889" w14:textId="77777777" w:rsidR="00BE085D" w:rsidRPr="001818BA" w:rsidRDefault="00BE085D" w:rsidP="00BE3679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1818BA">
              <w:rPr>
                <w:rFonts w:ascii="Garamond" w:hAnsi="Garamond"/>
                <w:b/>
              </w:rPr>
              <w:t>LP</w:t>
            </w:r>
          </w:p>
        </w:tc>
        <w:tc>
          <w:tcPr>
            <w:tcW w:w="1539" w:type="dxa"/>
            <w:vAlign w:val="center"/>
          </w:tcPr>
          <w:p w14:paraId="011FA442" w14:textId="77777777" w:rsidR="00BE085D" w:rsidRPr="001818BA" w:rsidRDefault="00BE085D" w:rsidP="00BE3679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1818BA">
              <w:rPr>
                <w:rFonts w:ascii="Garamond" w:hAnsi="Garamond"/>
                <w:b/>
              </w:rPr>
              <w:t>Nazwa kryterium</w:t>
            </w:r>
          </w:p>
        </w:tc>
        <w:tc>
          <w:tcPr>
            <w:tcW w:w="1168" w:type="dxa"/>
            <w:vAlign w:val="center"/>
          </w:tcPr>
          <w:p w14:paraId="35ED2C34" w14:textId="77777777" w:rsidR="00BE085D" w:rsidRPr="001818BA" w:rsidRDefault="00BE085D" w:rsidP="00BE3679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1818BA">
              <w:rPr>
                <w:rFonts w:ascii="Garamond" w:hAnsi="Garamond"/>
                <w:b/>
              </w:rPr>
              <w:t>Punktacja</w:t>
            </w:r>
          </w:p>
        </w:tc>
        <w:tc>
          <w:tcPr>
            <w:tcW w:w="7053" w:type="dxa"/>
            <w:vAlign w:val="center"/>
          </w:tcPr>
          <w:p w14:paraId="66C59185" w14:textId="77777777" w:rsidR="00BE085D" w:rsidRPr="001818BA" w:rsidRDefault="00BE085D" w:rsidP="00BE3679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1818BA">
              <w:rPr>
                <w:rFonts w:ascii="Garamond" w:hAnsi="Garamond"/>
                <w:b/>
              </w:rPr>
              <w:t>Sposób oceny</w:t>
            </w:r>
          </w:p>
        </w:tc>
      </w:tr>
      <w:tr w:rsidR="00BE085D" w:rsidRPr="001818BA" w14:paraId="464E275D" w14:textId="77777777" w:rsidTr="00BE3679">
        <w:trPr>
          <w:trHeight w:val="253"/>
        </w:trPr>
        <w:tc>
          <w:tcPr>
            <w:tcW w:w="10314" w:type="dxa"/>
            <w:gridSpan w:val="4"/>
          </w:tcPr>
          <w:p w14:paraId="1110A31C" w14:textId="77777777" w:rsidR="00BE085D" w:rsidRPr="001818BA" w:rsidRDefault="00BE085D" w:rsidP="00BE3679">
            <w:pPr>
              <w:snapToGrid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1818BA">
              <w:rPr>
                <w:rFonts w:ascii="Garamond" w:hAnsi="Garamond"/>
                <w:b/>
              </w:rPr>
              <w:t>KRYTERIA OBIEKTYWNE</w:t>
            </w:r>
          </w:p>
        </w:tc>
      </w:tr>
      <w:tr w:rsidR="00BE085D" w:rsidRPr="001818BA" w14:paraId="610EA9C2" w14:textId="77777777" w:rsidTr="00667C94">
        <w:trPr>
          <w:trHeight w:val="253"/>
        </w:trPr>
        <w:tc>
          <w:tcPr>
            <w:tcW w:w="554" w:type="dxa"/>
            <w:tcBorders>
              <w:top w:val="single" w:sz="4" w:space="0" w:color="C0504D"/>
              <w:bottom w:val="single" w:sz="4" w:space="0" w:color="C0504D"/>
              <w:right w:val="single" w:sz="4" w:space="0" w:color="C0504D"/>
            </w:tcBorders>
          </w:tcPr>
          <w:p w14:paraId="3F48EB7C" w14:textId="77777777" w:rsidR="00BE085D" w:rsidRPr="001818BA" w:rsidRDefault="00BE085D" w:rsidP="00BE3679">
            <w:pPr>
              <w:tabs>
                <w:tab w:val="num" w:pos="0"/>
                <w:tab w:val="left" w:pos="568"/>
              </w:tabs>
              <w:suppressAutoHyphens/>
              <w:snapToGrid w:val="0"/>
              <w:spacing w:after="0" w:line="240" w:lineRule="auto"/>
              <w:ind w:left="142" w:hanging="142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1.</w:t>
            </w:r>
          </w:p>
        </w:tc>
        <w:tc>
          <w:tcPr>
            <w:tcW w:w="153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FFC000"/>
            <w:vAlign w:val="center"/>
          </w:tcPr>
          <w:p w14:paraId="6B7EBF93" w14:textId="77777777" w:rsidR="00BE085D" w:rsidRPr="001818BA" w:rsidRDefault="00BE085D" w:rsidP="00BE3679">
            <w:pPr>
              <w:snapToGrid w:val="0"/>
              <w:spacing w:after="0" w:line="240" w:lineRule="auto"/>
              <w:rPr>
                <w:rFonts w:ascii="Garamond" w:hAnsi="Garamond"/>
                <w:bCs/>
              </w:rPr>
            </w:pPr>
            <w:r w:rsidRPr="001818BA">
              <w:rPr>
                <w:rFonts w:ascii="Garamond" w:hAnsi="Garamond"/>
                <w:bCs/>
              </w:rPr>
              <w:t>Konsultacje PLGR</w:t>
            </w:r>
          </w:p>
        </w:tc>
        <w:tc>
          <w:tcPr>
            <w:tcW w:w="11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</w:tcPr>
          <w:p w14:paraId="788847D6" w14:textId="77777777" w:rsidR="00BE085D" w:rsidRPr="001818BA" w:rsidRDefault="00BE085D" w:rsidP="00BE3679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Punktacja:</w:t>
            </w:r>
          </w:p>
          <w:p w14:paraId="1F38CA11" w14:textId="57A03599" w:rsidR="00BE085D" w:rsidRPr="001818BA" w:rsidRDefault="00BE085D" w:rsidP="00BE3679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 xml:space="preserve">0; </w:t>
            </w:r>
            <w:r w:rsidR="00DA0F91">
              <w:rPr>
                <w:rFonts w:ascii="Garamond" w:hAnsi="Garamond"/>
              </w:rPr>
              <w:t>5</w:t>
            </w:r>
            <w:r w:rsidRPr="001818BA">
              <w:rPr>
                <w:rFonts w:ascii="Garamond" w:hAnsi="Garamond"/>
              </w:rPr>
              <w:t xml:space="preserve">; </w:t>
            </w:r>
            <w:r w:rsidR="00DA0F91">
              <w:rPr>
                <w:rFonts w:ascii="Garamond" w:hAnsi="Garamond"/>
              </w:rPr>
              <w:t>10</w:t>
            </w:r>
          </w:p>
        </w:tc>
        <w:tc>
          <w:tcPr>
            <w:tcW w:w="7053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</w:tcBorders>
          </w:tcPr>
          <w:p w14:paraId="60ACA240" w14:textId="77777777" w:rsidR="00BE085D" w:rsidRPr="001818BA" w:rsidRDefault="00BE085D" w:rsidP="00BE3679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Kryterium jest punktowane jeżeli:</w:t>
            </w:r>
          </w:p>
          <w:p w14:paraId="59D9544E" w14:textId="77777777" w:rsidR="00BE085D" w:rsidRPr="001818BA" w:rsidRDefault="00BE085D" w:rsidP="00BE3679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Grantobiorca konsultował wniosek o powierzenie grantu z pracownikami Biura PLGR:</w:t>
            </w:r>
          </w:p>
          <w:p w14:paraId="01841320" w14:textId="38350EA4" w:rsidR="00BE085D" w:rsidRPr="001818BA" w:rsidRDefault="00BE085D" w:rsidP="00BE085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 xml:space="preserve">Minimum 2 konsultacje mailowe lub/i konsultacje stacjonarne w Biurze PLGR – </w:t>
            </w:r>
            <w:r w:rsidR="00DA0F91">
              <w:rPr>
                <w:rFonts w:ascii="Garamond" w:hAnsi="Garamond"/>
              </w:rPr>
              <w:t>10</w:t>
            </w:r>
            <w:r w:rsidR="00DA0F91" w:rsidRPr="001818BA">
              <w:rPr>
                <w:rFonts w:ascii="Garamond" w:hAnsi="Garamond"/>
              </w:rPr>
              <w:t xml:space="preserve"> </w:t>
            </w:r>
            <w:r w:rsidRPr="001818BA">
              <w:rPr>
                <w:rFonts w:ascii="Garamond" w:hAnsi="Garamond"/>
              </w:rPr>
              <w:t>pkt.</w:t>
            </w:r>
          </w:p>
          <w:p w14:paraId="42DE5D7C" w14:textId="667F7E2C" w:rsidR="00BE085D" w:rsidRPr="001818BA" w:rsidRDefault="00BE085D" w:rsidP="00BE085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 xml:space="preserve">Minimum 1 konsultacja mailowa lub konsultacja stacjonarna w Biurze PLGR – </w:t>
            </w:r>
            <w:r w:rsidR="00DA0F91">
              <w:rPr>
                <w:rFonts w:ascii="Garamond" w:hAnsi="Garamond"/>
              </w:rPr>
              <w:t xml:space="preserve">5 </w:t>
            </w:r>
            <w:r w:rsidRPr="001818BA">
              <w:rPr>
                <w:rFonts w:ascii="Garamond" w:hAnsi="Garamond"/>
              </w:rPr>
              <w:t>pkt.</w:t>
            </w:r>
          </w:p>
          <w:p w14:paraId="67B533FD" w14:textId="77777777" w:rsidR="00BE085D" w:rsidRPr="001818BA" w:rsidRDefault="00BE085D" w:rsidP="00BE085D">
            <w:pPr>
              <w:pStyle w:val="Akapitzlist"/>
              <w:numPr>
                <w:ilvl w:val="0"/>
                <w:numId w:val="14"/>
              </w:num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 xml:space="preserve">Brak konsultacji wniosku o powierzenie grantu z pracownikami Biura PLGR – </w:t>
            </w:r>
            <w:r>
              <w:rPr>
                <w:rFonts w:ascii="Garamond" w:hAnsi="Garamond"/>
              </w:rPr>
              <w:t>0</w:t>
            </w:r>
            <w:r w:rsidRPr="001818BA">
              <w:rPr>
                <w:rFonts w:ascii="Garamond" w:hAnsi="Garamond"/>
              </w:rPr>
              <w:t xml:space="preserve"> pkt.</w:t>
            </w:r>
          </w:p>
          <w:p w14:paraId="2793A133" w14:textId="77777777" w:rsidR="005E495A" w:rsidRDefault="005E495A" w:rsidP="00BE3679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</w:p>
          <w:p w14:paraId="617154F2" w14:textId="77777777" w:rsidR="005E495A" w:rsidRDefault="00BE085D" w:rsidP="005E495A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 xml:space="preserve">Liczba konsultacji podlegać będzie weryfikacji przez pracowników Biura PLGR na podstawie sporządzonych kart doradztwa. Aby uznać przeprowadzone konsultacje, musza się odbyć po ogłoszeniu konkursu </w:t>
            </w:r>
            <w:r w:rsidR="005E495A">
              <w:rPr>
                <w:rFonts w:ascii="Garamond" w:hAnsi="Garamond"/>
              </w:rPr>
              <w:t>grantowego.</w:t>
            </w:r>
          </w:p>
          <w:p w14:paraId="4A274F01" w14:textId="63A9767F" w:rsidR="00BE085D" w:rsidRPr="001818BA" w:rsidRDefault="005E495A" w:rsidP="005E495A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</w:tr>
      <w:tr w:rsidR="00BE085D" w:rsidRPr="001818BA" w14:paraId="33950F1B" w14:textId="77777777" w:rsidTr="00667C94">
        <w:trPr>
          <w:trHeight w:val="253"/>
        </w:trPr>
        <w:tc>
          <w:tcPr>
            <w:tcW w:w="554" w:type="dxa"/>
          </w:tcPr>
          <w:p w14:paraId="0A9373DC" w14:textId="77777777" w:rsidR="00BE085D" w:rsidRPr="001818BA" w:rsidRDefault="00BE085D" w:rsidP="00BE3679">
            <w:pPr>
              <w:tabs>
                <w:tab w:val="left" w:pos="568"/>
              </w:tabs>
              <w:suppressAutoHyphens/>
              <w:snapToGrid w:val="0"/>
              <w:spacing w:after="0" w:line="240" w:lineRule="auto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2.</w:t>
            </w:r>
          </w:p>
        </w:tc>
        <w:tc>
          <w:tcPr>
            <w:tcW w:w="1539" w:type="dxa"/>
            <w:shd w:val="clear" w:color="auto" w:fill="FFC000"/>
            <w:vAlign w:val="center"/>
          </w:tcPr>
          <w:p w14:paraId="55D0867A" w14:textId="60F04065" w:rsidR="00BE085D" w:rsidRPr="001818BA" w:rsidRDefault="00BE085D" w:rsidP="00BE3679">
            <w:pPr>
              <w:snapToGrid w:val="0"/>
              <w:spacing w:after="0" w:line="240" w:lineRule="auto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Partycypacyjny charakter pracy przy opracowani</w:t>
            </w:r>
            <w:r w:rsidR="009B78B6">
              <w:rPr>
                <w:rFonts w:ascii="Garamond" w:hAnsi="Garamond"/>
                <w:bCs/>
              </w:rPr>
              <w:t>u</w:t>
            </w:r>
            <w:r>
              <w:rPr>
                <w:rFonts w:ascii="Garamond" w:hAnsi="Garamond"/>
                <w:bCs/>
              </w:rPr>
              <w:t xml:space="preserve"> koncepcji  </w:t>
            </w:r>
            <w:r w:rsidRPr="001818BA">
              <w:rPr>
                <w:rFonts w:ascii="Garamond" w:hAnsi="Garamond"/>
                <w:bCs/>
              </w:rPr>
              <w:t xml:space="preserve"> </w:t>
            </w:r>
          </w:p>
        </w:tc>
        <w:tc>
          <w:tcPr>
            <w:tcW w:w="1168" w:type="dxa"/>
          </w:tcPr>
          <w:p w14:paraId="3BC3E211" w14:textId="77777777" w:rsidR="00BE085D" w:rsidRPr="001818BA" w:rsidRDefault="00BE085D" w:rsidP="00BE3679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 xml:space="preserve">Punktacja:  0; </w:t>
            </w:r>
            <w:r>
              <w:rPr>
                <w:rFonts w:ascii="Garamond" w:hAnsi="Garamond"/>
              </w:rPr>
              <w:t>5</w:t>
            </w:r>
            <w:r w:rsidRPr="001818BA">
              <w:rPr>
                <w:rFonts w:ascii="Garamond" w:hAnsi="Garamond"/>
              </w:rPr>
              <w:t xml:space="preserve">; </w:t>
            </w:r>
            <w:r>
              <w:rPr>
                <w:rFonts w:ascii="Garamond" w:hAnsi="Garamond"/>
              </w:rPr>
              <w:t>10</w:t>
            </w:r>
            <w:r w:rsidRPr="001818BA">
              <w:rPr>
                <w:rFonts w:ascii="Garamond" w:hAnsi="Garamond"/>
              </w:rPr>
              <w:t>; 1</w:t>
            </w:r>
            <w:r>
              <w:rPr>
                <w:rFonts w:ascii="Garamond" w:hAnsi="Garamond"/>
              </w:rPr>
              <w:t>5; 20</w:t>
            </w:r>
            <w:r w:rsidRPr="001818BA">
              <w:rPr>
                <w:rFonts w:ascii="Garamond" w:hAnsi="Garamond"/>
              </w:rPr>
              <w:t xml:space="preserve"> </w:t>
            </w:r>
          </w:p>
          <w:p w14:paraId="64C487A8" w14:textId="77777777" w:rsidR="00BE085D" w:rsidRPr="001818BA" w:rsidRDefault="00BE085D" w:rsidP="00BE3679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62951DEF" w14:textId="77777777" w:rsidR="00BE085D" w:rsidRPr="001818BA" w:rsidRDefault="00BE085D" w:rsidP="00BE3679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 xml:space="preserve">Max </w:t>
            </w:r>
            <w:r>
              <w:rPr>
                <w:rFonts w:ascii="Garamond" w:hAnsi="Garamond"/>
              </w:rPr>
              <w:t>2</w:t>
            </w:r>
            <w:r w:rsidRPr="001818BA">
              <w:rPr>
                <w:rFonts w:ascii="Garamond" w:hAnsi="Garamond"/>
              </w:rPr>
              <w:t>0</w:t>
            </w:r>
          </w:p>
        </w:tc>
        <w:tc>
          <w:tcPr>
            <w:tcW w:w="7053" w:type="dxa"/>
          </w:tcPr>
          <w:p w14:paraId="0DAA34DE" w14:textId="77777777" w:rsidR="00BE085D" w:rsidRPr="005E495A" w:rsidRDefault="00BE085D" w:rsidP="00BE3679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5E495A">
              <w:rPr>
                <w:rFonts w:ascii="Garamond" w:hAnsi="Garamond"/>
              </w:rPr>
              <w:t>Kryterium jest punktowane jeżeli:</w:t>
            </w:r>
          </w:p>
          <w:p w14:paraId="55BAD05C" w14:textId="17B4A75B" w:rsidR="00BE085D" w:rsidRPr="005E495A" w:rsidRDefault="00BE085D" w:rsidP="00BE085D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5E495A">
              <w:rPr>
                <w:rFonts w:ascii="Garamond" w:hAnsi="Garamond"/>
              </w:rPr>
              <w:t xml:space="preserve">Grantobiorca </w:t>
            </w:r>
            <w:r w:rsidR="009B78B6" w:rsidRPr="005E495A">
              <w:rPr>
                <w:rFonts w:ascii="Garamond" w:hAnsi="Garamond"/>
              </w:rPr>
              <w:t xml:space="preserve">przewidział </w:t>
            </w:r>
            <w:r w:rsidRPr="005E495A">
              <w:rPr>
                <w:rFonts w:ascii="Garamond" w:hAnsi="Garamond"/>
              </w:rPr>
              <w:t>udział lokalnej społeczności w procesie przygotowania koncepcji SV tj.:</w:t>
            </w:r>
          </w:p>
          <w:p w14:paraId="7AD83D99" w14:textId="088516D1" w:rsidR="00BE085D" w:rsidRPr="005E495A" w:rsidRDefault="00BE085D" w:rsidP="00BE085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ind w:left="426" w:firstLine="0"/>
              <w:jc w:val="both"/>
              <w:rPr>
                <w:rFonts w:ascii="Garamond" w:hAnsi="Garamond"/>
              </w:rPr>
            </w:pPr>
            <w:r w:rsidRPr="005E495A">
              <w:rPr>
                <w:rFonts w:ascii="Garamond" w:hAnsi="Garamond"/>
              </w:rPr>
              <w:t>przewidziano konsultacje i współtworzenie koncepcji przy udziale sołtysa i rady sołeckiej</w:t>
            </w:r>
            <w:r w:rsidR="006F67E3" w:rsidRPr="005E495A">
              <w:rPr>
                <w:rFonts w:ascii="Garamond" w:hAnsi="Garamond"/>
              </w:rPr>
              <w:t xml:space="preserve"> </w:t>
            </w:r>
            <w:r w:rsidRPr="005E495A">
              <w:rPr>
                <w:rFonts w:ascii="Garamond" w:hAnsi="Garamond"/>
              </w:rPr>
              <w:t>– 5 pkt.</w:t>
            </w:r>
          </w:p>
          <w:p w14:paraId="54C0112A" w14:textId="77777777" w:rsidR="00BE085D" w:rsidRPr="005E495A" w:rsidRDefault="00BE085D" w:rsidP="00BE085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ind w:left="426" w:firstLine="0"/>
              <w:jc w:val="both"/>
              <w:rPr>
                <w:rFonts w:ascii="Garamond" w:hAnsi="Garamond"/>
              </w:rPr>
            </w:pPr>
            <w:r w:rsidRPr="005E495A">
              <w:rPr>
                <w:rFonts w:ascii="Garamond" w:hAnsi="Garamond"/>
              </w:rPr>
              <w:t>przewidziano konsultacje koncepcji SV z dziećmi i młodzieżą – 5 pkt.</w:t>
            </w:r>
          </w:p>
          <w:p w14:paraId="019927A6" w14:textId="74C911B6" w:rsidR="003F5A4E" w:rsidRPr="005E495A" w:rsidRDefault="00BE085D" w:rsidP="00BE085D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ind w:left="426" w:firstLine="0"/>
              <w:jc w:val="both"/>
              <w:rPr>
                <w:rFonts w:ascii="Garamond" w:hAnsi="Garamond"/>
              </w:rPr>
            </w:pPr>
            <w:r w:rsidRPr="005E495A">
              <w:rPr>
                <w:rFonts w:ascii="Garamond" w:hAnsi="Garamond"/>
              </w:rPr>
              <w:t>przewidziano konsultacje koncepcji SV z seniorami – 5 pkt.</w:t>
            </w:r>
          </w:p>
          <w:p w14:paraId="759CE81F" w14:textId="428D44F0" w:rsidR="003F5A4E" w:rsidRPr="00667C94" w:rsidRDefault="004C4D0D" w:rsidP="003F5A4E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ind w:left="426" w:firstLine="0"/>
              <w:jc w:val="both"/>
              <w:rPr>
                <w:rFonts w:ascii="Garamond" w:hAnsi="Garamond"/>
              </w:rPr>
            </w:pPr>
            <w:r w:rsidRPr="00667C94">
              <w:rPr>
                <w:rFonts w:ascii="Garamond" w:hAnsi="Garamond"/>
              </w:rPr>
              <w:t xml:space="preserve">przewidziano konsultacje koncepcji SV z lokalnymi przedsiębiorcami – 5 pkt. </w:t>
            </w:r>
          </w:p>
          <w:p w14:paraId="3ED2AF1F" w14:textId="19D7422E" w:rsidR="00BE085D" w:rsidRPr="00667C94" w:rsidRDefault="00BE085D" w:rsidP="00667C94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667C94">
              <w:rPr>
                <w:rFonts w:ascii="Garamond" w:hAnsi="Garamond"/>
              </w:rPr>
              <w:t xml:space="preserve">Grantobiorca nie </w:t>
            </w:r>
            <w:r w:rsidR="003F5A4E" w:rsidRPr="00667C94">
              <w:rPr>
                <w:rFonts w:ascii="Garamond" w:hAnsi="Garamond"/>
              </w:rPr>
              <w:t xml:space="preserve">przewidział </w:t>
            </w:r>
            <w:r w:rsidRPr="00667C94">
              <w:rPr>
                <w:rFonts w:ascii="Garamond" w:hAnsi="Garamond"/>
              </w:rPr>
              <w:t xml:space="preserve">udziału społeczności lokalnej w procesie </w:t>
            </w:r>
            <w:r w:rsidR="005E495A">
              <w:rPr>
                <w:rFonts w:ascii="Garamond" w:hAnsi="Garamond"/>
              </w:rPr>
              <w:t xml:space="preserve">konsultacji </w:t>
            </w:r>
            <w:r w:rsidRPr="00667C94">
              <w:rPr>
                <w:rFonts w:ascii="Garamond" w:hAnsi="Garamond"/>
              </w:rPr>
              <w:t>koncepcji SV – 0 pkt.</w:t>
            </w:r>
          </w:p>
        </w:tc>
      </w:tr>
      <w:tr w:rsidR="00BE085D" w:rsidRPr="001818BA" w14:paraId="55509557" w14:textId="77777777" w:rsidTr="00667C94">
        <w:trPr>
          <w:trHeight w:val="253"/>
        </w:trPr>
        <w:tc>
          <w:tcPr>
            <w:tcW w:w="554" w:type="dxa"/>
          </w:tcPr>
          <w:p w14:paraId="78714649" w14:textId="77777777" w:rsidR="00BE085D" w:rsidRPr="001818BA" w:rsidRDefault="00BE085D" w:rsidP="00BE3679">
            <w:pPr>
              <w:tabs>
                <w:tab w:val="left" w:pos="568"/>
              </w:tabs>
              <w:suppressAutoHyphens/>
              <w:snapToGrid w:val="0"/>
              <w:spacing w:after="0" w:line="240" w:lineRule="auto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3</w:t>
            </w:r>
          </w:p>
        </w:tc>
        <w:tc>
          <w:tcPr>
            <w:tcW w:w="1539" w:type="dxa"/>
            <w:shd w:val="clear" w:color="auto" w:fill="FFC000"/>
            <w:vAlign w:val="center"/>
          </w:tcPr>
          <w:p w14:paraId="2CA269AA" w14:textId="77777777" w:rsidR="00BE085D" w:rsidRPr="001818BA" w:rsidRDefault="00BE085D" w:rsidP="00BE3679">
            <w:pPr>
              <w:snapToGrid w:val="0"/>
              <w:spacing w:after="0" w:line="240" w:lineRule="auto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Partnerstwo </w:t>
            </w:r>
          </w:p>
        </w:tc>
        <w:tc>
          <w:tcPr>
            <w:tcW w:w="1168" w:type="dxa"/>
          </w:tcPr>
          <w:p w14:paraId="6DBC5E12" w14:textId="5B3CE006" w:rsidR="00BE085D" w:rsidRDefault="00BE085D" w:rsidP="00BE3679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 xml:space="preserve">Punktacja:  0; </w:t>
            </w:r>
            <w:r w:rsidR="005E495A">
              <w:rPr>
                <w:rFonts w:ascii="Garamond" w:hAnsi="Garamond"/>
              </w:rPr>
              <w:t>3</w:t>
            </w:r>
            <w:r w:rsidRPr="001818BA">
              <w:rPr>
                <w:rFonts w:ascii="Garamond" w:hAnsi="Garamond"/>
              </w:rPr>
              <w:t>;</w:t>
            </w:r>
            <w:r>
              <w:rPr>
                <w:rFonts w:ascii="Garamond" w:hAnsi="Garamond"/>
              </w:rPr>
              <w:t xml:space="preserve"> </w:t>
            </w:r>
            <w:r w:rsidR="005E495A">
              <w:rPr>
                <w:rFonts w:ascii="Garamond" w:hAnsi="Garamond"/>
              </w:rPr>
              <w:t>6</w:t>
            </w:r>
            <w:r>
              <w:rPr>
                <w:rFonts w:ascii="Garamond" w:hAnsi="Garamond"/>
              </w:rPr>
              <w:t>,</w:t>
            </w:r>
            <w:r w:rsidRPr="001818BA">
              <w:rPr>
                <w:rFonts w:ascii="Garamond" w:hAnsi="Garamond"/>
              </w:rPr>
              <w:t xml:space="preserve"> </w:t>
            </w:r>
            <w:r w:rsidR="00DA0F91">
              <w:rPr>
                <w:rFonts w:ascii="Garamond" w:hAnsi="Garamond"/>
              </w:rPr>
              <w:t>1</w:t>
            </w:r>
            <w:r w:rsidR="005E495A">
              <w:rPr>
                <w:rFonts w:ascii="Garamond" w:hAnsi="Garamond"/>
              </w:rPr>
              <w:t>0</w:t>
            </w:r>
          </w:p>
          <w:p w14:paraId="6E71C508" w14:textId="77777777" w:rsidR="00BE085D" w:rsidRDefault="00BE085D" w:rsidP="00BE3679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1DA0C4B6" w14:textId="496B29FC" w:rsidR="00BE085D" w:rsidRPr="001818BA" w:rsidRDefault="00BE085D" w:rsidP="00BE3679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 xml:space="preserve">Max </w:t>
            </w:r>
            <w:r w:rsidR="00DA0F91">
              <w:rPr>
                <w:rFonts w:ascii="Garamond" w:hAnsi="Garamond"/>
              </w:rPr>
              <w:t>1</w:t>
            </w:r>
            <w:r w:rsidR="005E495A">
              <w:rPr>
                <w:rFonts w:ascii="Garamond" w:hAnsi="Garamond"/>
              </w:rPr>
              <w:t>0</w:t>
            </w:r>
          </w:p>
        </w:tc>
        <w:tc>
          <w:tcPr>
            <w:tcW w:w="7053" w:type="dxa"/>
          </w:tcPr>
          <w:p w14:paraId="3BA736E2" w14:textId="77777777" w:rsidR="00BE085D" w:rsidRPr="001818BA" w:rsidRDefault="00BE085D" w:rsidP="00BE3679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Kryterium jest punktowane jeżeli:</w:t>
            </w:r>
          </w:p>
          <w:p w14:paraId="18F161DB" w14:textId="4D0D6EAA" w:rsidR="00BE085D" w:rsidRPr="00C06A5C" w:rsidRDefault="00BE085D" w:rsidP="00BE085D">
            <w:pPr>
              <w:pStyle w:val="Akapitzlist"/>
              <w:numPr>
                <w:ilvl w:val="0"/>
                <w:numId w:val="17"/>
              </w:num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C06A5C">
              <w:rPr>
                <w:rFonts w:ascii="Garamond" w:hAnsi="Garamond"/>
              </w:rPr>
              <w:t>Grantobiorca wykazał poprzez przedłożenie stosownego porozumienia / umowy</w:t>
            </w:r>
            <w:r w:rsidR="005E495A">
              <w:rPr>
                <w:rFonts w:ascii="Garamond" w:hAnsi="Garamond"/>
              </w:rPr>
              <w:t>,</w:t>
            </w:r>
            <w:r w:rsidRPr="00C06A5C">
              <w:rPr>
                <w:rFonts w:ascii="Garamond" w:hAnsi="Garamond"/>
              </w:rPr>
              <w:t xml:space="preserve"> iż pracę nad przygotowaniem koncepcji SV będą odbywać się z zaangażowanie</w:t>
            </w:r>
            <w:r w:rsidR="004C4D0D">
              <w:rPr>
                <w:rFonts w:ascii="Garamond" w:hAnsi="Garamond"/>
              </w:rPr>
              <w:t>m</w:t>
            </w:r>
            <w:r w:rsidRPr="00C06A5C">
              <w:rPr>
                <w:rFonts w:ascii="Garamond" w:hAnsi="Garamond"/>
              </w:rPr>
              <w:t xml:space="preserve"> przedstawicieli wszystkich sektorów tj. społecznego, gospodarczego i publicznego. W zależności od liczby partnerów przysługiwać będzie punktacja:</w:t>
            </w:r>
            <w:r w:rsidR="004C4D0D">
              <w:rPr>
                <w:rFonts w:ascii="Garamond" w:hAnsi="Garamond"/>
              </w:rPr>
              <w:t xml:space="preserve">. </w:t>
            </w:r>
          </w:p>
          <w:p w14:paraId="7F43DBA8" w14:textId="26930831" w:rsidR="00BE085D" w:rsidRDefault="00BE085D" w:rsidP="00BE085D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porozumienie przewiduje udział minimum </w:t>
            </w:r>
            <w:r w:rsidR="006F67E3">
              <w:rPr>
                <w:rFonts w:ascii="Garamond" w:hAnsi="Garamond"/>
              </w:rPr>
              <w:t xml:space="preserve">4 </w:t>
            </w:r>
            <w:r>
              <w:rPr>
                <w:rFonts w:ascii="Garamond" w:hAnsi="Garamond"/>
              </w:rPr>
              <w:t xml:space="preserve">partnerów, w tym minimum po 1 z każdego w/w sektora – </w:t>
            </w:r>
            <w:r w:rsidR="005E495A">
              <w:rPr>
                <w:rFonts w:ascii="Garamond" w:hAnsi="Garamond"/>
              </w:rPr>
              <w:t>3</w:t>
            </w:r>
            <w:r w:rsidR="00DA0F9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pkt.</w:t>
            </w:r>
          </w:p>
          <w:p w14:paraId="694EB8B6" w14:textId="3D402F97" w:rsidR="00BE085D" w:rsidRDefault="00BE085D" w:rsidP="00BE085D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porozumienie przewiduje udział minimum </w:t>
            </w:r>
            <w:r w:rsidR="006F67E3">
              <w:rPr>
                <w:rFonts w:ascii="Garamond" w:hAnsi="Garamond"/>
              </w:rPr>
              <w:t xml:space="preserve">6 </w:t>
            </w:r>
            <w:r>
              <w:rPr>
                <w:rFonts w:ascii="Garamond" w:hAnsi="Garamond"/>
              </w:rPr>
              <w:t xml:space="preserve">partnerów, w tym minimum po 1 z każdego w/w sektora – </w:t>
            </w:r>
            <w:r w:rsidR="005E495A">
              <w:rPr>
                <w:rFonts w:ascii="Garamond" w:hAnsi="Garamond"/>
              </w:rPr>
              <w:t>6</w:t>
            </w:r>
            <w:r w:rsidR="00DA0F9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pkt.</w:t>
            </w:r>
          </w:p>
          <w:p w14:paraId="0C11018D" w14:textId="626E82C1" w:rsidR="00BE085D" w:rsidRDefault="00BE085D" w:rsidP="00BE085D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porozumienie przewiduje udział minimum 8 partnerów, w tym minimum po 2 z każdego w/w sektora – </w:t>
            </w:r>
            <w:r w:rsidR="00DA0F91">
              <w:rPr>
                <w:rFonts w:ascii="Garamond" w:hAnsi="Garamond"/>
              </w:rPr>
              <w:t>1</w:t>
            </w:r>
            <w:r w:rsidR="005E495A">
              <w:rPr>
                <w:rFonts w:ascii="Garamond" w:hAnsi="Garamond"/>
              </w:rPr>
              <w:t>0</w:t>
            </w:r>
            <w:r w:rsidR="00DA0F9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pkt.</w:t>
            </w:r>
          </w:p>
          <w:p w14:paraId="13D2357B" w14:textId="77777777" w:rsidR="00BE085D" w:rsidRDefault="00BE085D" w:rsidP="00BE3679">
            <w:pPr>
              <w:pStyle w:val="Akapitzlist"/>
              <w:numPr>
                <w:ilvl w:val="0"/>
                <w:numId w:val="17"/>
              </w:num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C06A5C">
              <w:rPr>
                <w:rFonts w:ascii="Garamond" w:hAnsi="Garamond"/>
              </w:rPr>
              <w:lastRenderedPageBreak/>
              <w:t xml:space="preserve">Grantobiorca nie </w:t>
            </w:r>
            <w:r>
              <w:rPr>
                <w:rFonts w:ascii="Garamond" w:hAnsi="Garamond"/>
              </w:rPr>
              <w:t xml:space="preserve">wykazał spełnienia warunku partnerstwa, co oznacza iż nie przedłożył w/w porozumienia/umowy </w:t>
            </w:r>
            <w:r w:rsidRPr="00C06A5C">
              <w:rPr>
                <w:rFonts w:ascii="Garamond" w:hAnsi="Garamond"/>
              </w:rPr>
              <w:t>– 0 pkt.</w:t>
            </w:r>
          </w:p>
          <w:p w14:paraId="42370F3E" w14:textId="0C221D7F" w:rsidR="005E495A" w:rsidRPr="00783D05" w:rsidRDefault="005E495A" w:rsidP="00667C94">
            <w:pPr>
              <w:pStyle w:val="Akapitzlist"/>
              <w:snapToGrid w:val="0"/>
              <w:spacing w:after="0" w:line="240" w:lineRule="auto"/>
              <w:ind w:left="360"/>
              <w:jc w:val="both"/>
              <w:rPr>
                <w:rFonts w:ascii="Garamond" w:hAnsi="Garamond"/>
              </w:rPr>
            </w:pPr>
          </w:p>
        </w:tc>
      </w:tr>
      <w:tr w:rsidR="00BE085D" w:rsidRPr="001818BA" w14:paraId="0E748477" w14:textId="77777777" w:rsidTr="00667C94">
        <w:trPr>
          <w:trHeight w:val="253"/>
        </w:trPr>
        <w:tc>
          <w:tcPr>
            <w:tcW w:w="554" w:type="dxa"/>
          </w:tcPr>
          <w:p w14:paraId="0F7DFFF4" w14:textId="77777777" w:rsidR="00BE085D" w:rsidRPr="001818BA" w:rsidRDefault="00BE085D" w:rsidP="00BE3679">
            <w:pPr>
              <w:tabs>
                <w:tab w:val="left" w:pos="1136"/>
              </w:tabs>
              <w:suppressAutoHyphens/>
              <w:snapToGrid w:val="0"/>
              <w:spacing w:after="0" w:line="240" w:lineRule="auto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lastRenderedPageBreak/>
              <w:t>4.</w:t>
            </w:r>
          </w:p>
        </w:tc>
        <w:tc>
          <w:tcPr>
            <w:tcW w:w="1539" w:type="dxa"/>
            <w:shd w:val="clear" w:color="auto" w:fill="FFC000"/>
            <w:vAlign w:val="center"/>
          </w:tcPr>
          <w:p w14:paraId="6FD0E2D8" w14:textId="77777777" w:rsidR="00BE085D" w:rsidRPr="001818BA" w:rsidRDefault="00BE085D" w:rsidP="00BE3679">
            <w:pPr>
              <w:snapToGrid w:val="0"/>
              <w:spacing w:after="0" w:line="240" w:lineRule="auto"/>
              <w:rPr>
                <w:rFonts w:ascii="Garamond" w:hAnsi="Garamond"/>
                <w:bCs/>
              </w:rPr>
            </w:pPr>
            <w:r w:rsidRPr="001818BA">
              <w:rPr>
                <w:rFonts w:ascii="Garamond" w:hAnsi="Garamond"/>
                <w:bCs/>
              </w:rPr>
              <w:t xml:space="preserve">Promocja podejścia oddolnego </w:t>
            </w:r>
          </w:p>
        </w:tc>
        <w:tc>
          <w:tcPr>
            <w:tcW w:w="1168" w:type="dxa"/>
          </w:tcPr>
          <w:p w14:paraId="3B9B62F1" w14:textId="77777777" w:rsidR="00BE085D" w:rsidRDefault="00BE085D" w:rsidP="00BE3679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 xml:space="preserve">Punktacja:  </w:t>
            </w:r>
          </w:p>
          <w:p w14:paraId="532F95BC" w14:textId="77777777" w:rsidR="00BE085D" w:rsidRPr="001818BA" w:rsidRDefault="00BE085D" w:rsidP="00BE3679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0 lub 5</w:t>
            </w:r>
          </w:p>
          <w:p w14:paraId="6390337F" w14:textId="77777777" w:rsidR="00BE085D" w:rsidRPr="001818BA" w:rsidRDefault="00BE085D" w:rsidP="00BE3679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</w:p>
          <w:p w14:paraId="2E14860D" w14:textId="77777777" w:rsidR="00BE085D" w:rsidRPr="001818BA" w:rsidRDefault="00BE085D" w:rsidP="00BE3679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Max 5</w:t>
            </w:r>
          </w:p>
        </w:tc>
        <w:tc>
          <w:tcPr>
            <w:tcW w:w="7053" w:type="dxa"/>
          </w:tcPr>
          <w:p w14:paraId="64675E50" w14:textId="5882948A" w:rsidR="00BE085D" w:rsidRDefault="00BE085D" w:rsidP="00BE3679">
            <w:pPr>
              <w:spacing w:after="0" w:line="240" w:lineRule="auto"/>
              <w:ind w:left="13"/>
              <w:jc w:val="both"/>
              <w:rPr>
                <w:rFonts w:ascii="Garamond" w:hAnsi="Garamond"/>
                <w:bCs/>
              </w:rPr>
            </w:pPr>
            <w:r w:rsidRPr="001818BA">
              <w:rPr>
                <w:rFonts w:ascii="Garamond" w:hAnsi="Garamond"/>
                <w:bCs/>
              </w:rPr>
              <w:t>Kryterium jest punktowane jeżeli:</w:t>
            </w:r>
          </w:p>
          <w:p w14:paraId="24894B73" w14:textId="77777777" w:rsidR="005E495A" w:rsidRPr="001818BA" w:rsidRDefault="005E495A" w:rsidP="00BE3679">
            <w:pPr>
              <w:spacing w:after="0" w:line="240" w:lineRule="auto"/>
              <w:ind w:left="13"/>
              <w:jc w:val="both"/>
              <w:rPr>
                <w:rFonts w:ascii="Garamond" w:hAnsi="Garamond"/>
                <w:bCs/>
              </w:rPr>
            </w:pPr>
          </w:p>
          <w:p w14:paraId="0D4103F9" w14:textId="0AE3D399" w:rsidR="00BE085D" w:rsidRDefault="005E495A" w:rsidP="005E495A">
            <w:pPr>
              <w:spacing w:after="0" w:line="240" w:lineRule="auto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1. </w:t>
            </w:r>
            <w:r w:rsidR="00BE085D" w:rsidRPr="00667C94">
              <w:rPr>
                <w:rFonts w:ascii="Garamond" w:hAnsi="Garamond"/>
                <w:bCs/>
              </w:rPr>
              <w:t>Zadeklarowano sposób informowania społeczności o realizacji operacji</w:t>
            </w:r>
            <w:r>
              <w:rPr>
                <w:rFonts w:ascii="Garamond" w:hAnsi="Garamond"/>
                <w:bCs/>
              </w:rPr>
              <w:t xml:space="preserve"> </w:t>
            </w:r>
            <w:r w:rsidR="00BE085D" w:rsidRPr="001818BA">
              <w:rPr>
                <w:rFonts w:ascii="Garamond" w:hAnsi="Garamond"/>
                <w:bCs/>
              </w:rPr>
              <w:t>ze środków pozyskanych w ramach Lokalnej Strategii Rozwoju 2014-</w:t>
            </w:r>
            <w:r>
              <w:rPr>
                <w:rFonts w:ascii="Garamond" w:hAnsi="Garamond"/>
                <w:bCs/>
              </w:rPr>
              <w:t xml:space="preserve"> </w:t>
            </w:r>
            <w:r w:rsidR="00BE085D" w:rsidRPr="001818BA">
              <w:rPr>
                <w:rFonts w:ascii="Garamond" w:hAnsi="Garamond"/>
                <w:bCs/>
              </w:rPr>
              <w:t>2020 za pośrednictwem Stowarzyszenia Północnokaszubska Lokalna Grupa Rybacka poprzez załączenie stosownego oświadczenia wg wzoru określonego w ogłoszeniu o naborze, tj. promocja projektu realizowana będzie zgodnie z wytycznymi dla PROW 2014-2020 oraz zakładać będzie informowanie o realizacji operacji ze środków pozyskanych w ramach Lokalnej Strategii Rozwoju 2014-2020 Stowarzyszenia PLGR – 5 pkt.</w:t>
            </w:r>
          </w:p>
          <w:p w14:paraId="783111E0" w14:textId="77777777" w:rsidR="005E495A" w:rsidRPr="001818BA" w:rsidRDefault="005E495A" w:rsidP="00667C94">
            <w:pPr>
              <w:spacing w:after="0" w:line="240" w:lineRule="auto"/>
              <w:jc w:val="both"/>
              <w:rPr>
                <w:rFonts w:ascii="Garamond" w:hAnsi="Garamond"/>
                <w:bCs/>
              </w:rPr>
            </w:pPr>
          </w:p>
          <w:p w14:paraId="0FAD02E3" w14:textId="77777777" w:rsidR="00BE085D" w:rsidRDefault="00BE085D" w:rsidP="00BE3679">
            <w:pPr>
              <w:spacing w:after="0" w:line="240" w:lineRule="auto"/>
              <w:ind w:left="13"/>
              <w:jc w:val="both"/>
              <w:rPr>
                <w:rFonts w:ascii="Garamond" w:hAnsi="Garamond"/>
                <w:bCs/>
              </w:rPr>
            </w:pPr>
            <w:r w:rsidRPr="001818BA">
              <w:rPr>
                <w:rFonts w:ascii="Garamond" w:hAnsi="Garamond"/>
                <w:bCs/>
              </w:rPr>
              <w:t>2. Brak informacji o sposobie promocji realizacji operacji ze środków pozyskanych w ramach Lokalnej Strategii Rozwoju 2014-2020 Stowarzyszenia PLGR - 0 pkt.</w:t>
            </w:r>
          </w:p>
          <w:p w14:paraId="1242243A" w14:textId="5E522046" w:rsidR="005E495A" w:rsidRPr="001818BA" w:rsidRDefault="005E495A" w:rsidP="00BE3679">
            <w:pPr>
              <w:spacing w:after="0" w:line="240" w:lineRule="auto"/>
              <w:ind w:left="13"/>
              <w:jc w:val="both"/>
              <w:rPr>
                <w:rFonts w:ascii="Garamond" w:hAnsi="Garamond"/>
                <w:bCs/>
              </w:rPr>
            </w:pPr>
          </w:p>
        </w:tc>
      </w:tr>
      <w:tr w:rsidR="00BE085D" w:rsidRPr="001818BA" w14:paraId="58D9E83C" w14:textId="77777777" w:rsidTr="00667C94">
        <w:trPr>
          <w:trHeight w:val="253"/>
        </w:trPr>
        <w:tc>
          <w:tcPr>
            <w:tcW w:w="554" w:type="dxa"/>
            <w:tcBorders>
              <w:top w:val="single" w:sz="4" w:space="0" w:color="C0504D"/>
              <w:bottom w:val="single" w:sz="4" w:space="0" w:color="C0504D"/>
              <w:right w:val="single" w:sz="4" w:space="0" w:color="C0504D"/>
            </w:tcBorders>
          </w:tcPr>
          <w:p w14:paraId="270A6FF8" w14:textId="77777777" w:rsidR="00BE085D" w:rsidRPr="001818BA" w:rsidRDefault="00BE085D" w:rsidP="00BE3679">
            <w:pPr>
              <w:tabs>
                <w:tab w:val="left" w:pos="568"/>
              </w:tabs>
              <w:suppressAutoHyphens/>
              <w:snapToGrid w:val="0"/>
              <w:spacing w:after="0" w:line="240" w:lineRule="auto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5</w:t>
            </w:r>
          </w:p>
        </w:tc>
        <w:tc>
          <w:tcPr>
            <w:tcW w:w="153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FFC000"/>
            <w:vAlign w:val="center"/>
          </w:tcPr>
          <w:p w14:paraId="56765369" w14:textId="77777777" w:rsidR="00BE085D" w:rsidRPr="001818BA" w:rsidRDefault="00BE085D" w:rsidP="00BE3679">
            <w:pPr>
              <w:snapToGrid w:val="0"/>
              <w:spacing w:after="0" w:line="240" w:lineRule="auto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Potencjał organizacyjny i doświadczenie </w:t>
            </w:r>
          </w:p>
        </w:tc>
        <w:tc>
          <w:tcPr>
            <w:tcW w:w="11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</w:tcPr>
          <w:p w14:paraId="146AC694" w14:textId="77777777" w:rsidR="00BE085D" w:rsidRDefault="00BE085D" w:rsidP="00BE3679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 xml:space="preserve">Punktacja: </w:t>
            </w:r>
          </w:p>
          <w:p w14:paraId="5F50D0AA" w14:textId="77777777" w:rsidR="00BE085D" w:rsidRPr="001818BA" w:rsidRDefault="00BE085D" w:rsidP="00BE3679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0 lub 5</w:t>
            </w:r>
          </w:p>
          <w:p w14:paraId="3A61ECBD" w14:textId="77777777" w:rsidR="00BE085D" w:rsidRPr="001818BA" w:rsidRDefault="00BE085D" w:rsidP="00BE3679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</w:p>
          <w:p w14:paraId="59C3E67A" w14:textId="77777777" w:rsidR="00BE085D" w:rsidRPr="001818BA" w:rsidRDefault="00BE085D" w:rsidP="00BE3679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Max 5</w:t>
            </w:r>
          </w:p>
        </w:tc>
        <w:tc>
          <w:tcPr>
            <w:tcW w:w="7053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</w:tcBorders>
          </w:tcPr>
          <w:p w14:paraId="4B6DABAA" w14:textId="71BA8840" w:rsidR="00BE085D" w:rsidRPr="006F67E3" w:rsidRDefault="00BE085D" w:rsidP="006F67E3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6F67E3">
              <w:rPr>
                <w:rFonts w:ascii="Garamond" w:hAnsi="Garamond"/>
              </w:rPr>
              <w:t>Kryterium jest punktowane jeżeli:</w:t>
            </w:r>
          </w:p>
          <w:p w14:paraId="5996B171" w14:textId="61395279" w:rsidR="006F67E3" w:rsidRPr="006F67E3" w:rsidRDefault="006F67E3" w:rsidP="006F67E3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</w:p>
          <w:p w14:paraId="0713647D" w14:textId="0791DF58" w:rsidR="002646A7" w:rsidRDefault="006F67E3" w:rsidP="006F67E3">
            <w:pPr>
              <w:pStyle w:val="Akapitzlist"/>
              <w:spacing w:line="240" w:lineRule="auto"/>
              <w:ind w:left="0"/>
              <w:jc w:val="both"/>
              <w:rPr>
                <w:rFonts w:ascii="Garamond" w:hAnsi="Garamond"/>
                <w:bCs/>
              </w:rPr>
            </w:pPr>
            <w:r w:rsidRPr="006F67E3">
              <w:rPr>
                <w:rFonts w:ascii="Garamond" w:hAnsi="Garamond"/>
              </w:rPr>
              <w:t xml:space="preserve">1. </w:t>
            </w:r>
            <w:r w:rsidR="00BE085D" w:rsidRPr="00667C94">
              <w:rPr>
                <w:rFonts w:ascii="Garamond" w:hAnsi="Garamond"/>
              </w:rPr>
              <w:t>Grantobiorca wykazał kompetencyjne przygotowania do realizacji zadania tj. wykazał, iż osoby zaangażowane w przygotowania koncepcji posiadają wiedzę, umiejętności dotyczące pracy z lokalną społecznością oraz wykazał się doświadczeniem w realizacji projektów dofinasowanych ze środków zewnętrznych np. grantów PLGR, grantów JST</w:t>
            </w:r>
            <w:r w:rsidR="002646A7" w:rsidRPr="00667C94">
              <w:rPr>
                <w:rFonts w:ascii="Garamond" w:hAnsi="Garamond"/>
              </w:rPr>
              <w:t xml:space="preserve"> </w:t>
            </w:r>
            <w:r w:rsidRPr="00667C94">
              <w:rPr>
                <w:rFonts w:ascii="Garamond" w:hAnsi="Garamond"/>
                <w:bCs/>
              </w:rPr>
              <w:t>– 5 pkt.</w:t>
            </w:r>
          </w:p>
          <w:p w14:paraId="1A6F2223" w14:textId="77777777" w:rsidR="005E495A" w:rsidRPr="00667C94" w:rsidRDefault="005E495A" w:rsidP="00667C94">
            <w:pPr>
              <w:pStyle w:val="Akapitzlist"/>
              <w:spacing w:line="240" w:lineRule="auto"/>
              <w:ind w:left="0"/>
              <w:jc w:val="both"/>
              <w:rPr>
                <w:rFonts w:ascii="Garamond" w:hAnsi="Garamond"/>
                <w:bCs/>
              </w:rPr>
            </w:pPr>
          </w:p>
          <w:p w14:paraId="6D18509F" w14:textId="5014AD11" w:rsidR="006F67E3" w:rsidRPr="001818BA" w:rsidRDefault="006F67E3" w:rsidP="00667C94">
            <w:pPr>
              <w:pStyle w:val="Akapitzlist"/>
              <w:spacing w:line="240" w:lineRule="auto"/>
              <w:ind w:left="0"/>
              <w:jc w:val="both"/>
            </w:pPr>
            <w:r w:rsidRPr="00667C94">
              <w:rPr>
                <w:rFonts w:ascii="Garamond" w:hAnsi="Garamond"/>
              </w:rPr>
              <w:t>2.</w:t>
            </w:r>
            <w:r>
              <w:rPr>
                <w:rFonts w:ascii="Garamond" w:hAnsi="Garamond"/>
              </w:rPr>
              <w:t xml:space="preserve"> </w:t>
            </w:r>
            <w:r w:rsidRPr="00667C94">
              <w:rPr>
                <w:rFonts w:ascii="Garamond" w:hAnsi="Garamond"/>
              </w:rPr>
              <w:t>Grantobiorca nie wykazał spełnienia warunku partnerstwa, co oznacza iż nie przedłożył w/w porozumienia/umowy – 0 pkt.</w:t>
            </w:r>
          </w:p>
        </w:tc>
      </w:tr>
      <w:tr w:rsidR="00BE085D" w:rsidRPr="001818BA" w14:paraId="272D9693" w14:textId="77777777" w:rsidTr="00667C94">
        <w:trPr>
          <w:trHeight w:val="253"/>
        </w:trPr>
        <w:tc>
          <w:tcPr>
            <w:tcW w:w="554" w:type="dxa"/>
            <w:tcBorders>
              <w:top w:val="single" w:sz="4" w:space="0" w:color="C0504D"/>
              <w:bottom w:val="single" w:sz="4" w:space="0" w:color="C0504D"/>
              <w:right w:val="single" w:sz="4" w:space="0" w:color="C0504D"/>
            </w:tcBorders>
          </w:tcPr>
          <w:p w14:paraId="3AAF2508" w14:textId="00A76889" w:rsidR="00BE085D" w:rsidRPr="001818BA" w:rsidRDefault="00BE085D" w:rsidP="00BE3679">
            <w:pPr>
              <w:tabs>
                <w:tab w:val="left" w:pos="568"/>
              </w:tabs>
              <w:suppressAutoHyphens/>
              <w:snapToGrid w:val="0"/>
              <w:spacing w:after="0" w:line="240" w:lineRule="auto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6</w:t>
            </w:r>
          </w:p>
        </w:tc>
        <w:tc>
          <w:tcPr>
            <w:tcW w:w="1539" w:type="dxa"/>
            <w:shd w:val="clear" w:color="auto" w:fill="FFC000"/>
            <w:vAlign w:val="center"/>
          </w:tcPr>
          <w:p w14:paraId="6C2C7893" w14:textId="0027805C" w:rsidR="00BE085D" w:rsidRPr="001818BA" w:rsidRDefault="00783D05" w:rsidP="00BE3679">
            <w:pPr>
              <w:snapToGrid w:val="0"/>
              <w:spacing w:after="0" w:line="240" w:lineRule="auto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Lokalizacja </w:t>
            </w:r>
          </w:p>
        </w:tc>
        <w:tc>
          <w:tcPr>
            <w:tcW w:w="1168" w:type="dxa"/>
          </w:tcPr>
          <w:p w14:paraId="52292906" w14:textId="77777777" w:rsidR="00783D05" w:rsidRDefault="00783D05" w:rsidP="00783D05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 xml:space="preserve">Punktacja:  </w:t>
            </w:r>
          </w:p>
          <w:p w14:paraId="1017B787" w14:textId="546FF0F1" w:rsidR="00783D05" w:rsidRPr="001818BA" w:rsidRDefault="00783D05" w:rsidP="00783D05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0</w:t>
            </w:r>
            <w:r>
              <w:rPr>
                <w:rFonts w:ascii="Garamond" w:hAnsi="Garamond"/>
              </w:rPr>
              <w:t>,</w:t>
            </w:r>
            <w:r w:rsidR="00FC1FCD">
              <w:rPr>
                <w:rFonts w:ascii="Garamond" w:hAnsi="Garamond"/>
              </w:rPr>
              <w:t xml:space="preserve"> 5</w:t>
            </w:r>
            <w:r>
              <w:rPr>
                <w:rFonts w:ascii="Garamond" w:hAnsi="Garamond"/>
              </w:rPr>
              <w:t>,</w:t>
            </w:r>
            <w:r w:rsidR="00FC1FCD">
              <w:rPr>
                <w:rFonts w:ascii="Garamond" w:hAnsi="Garamond"/>
              </w:rPr>
              <w:t xml:space="preserve"> 10</w:t>
            </w:r>
          </w:p>
          <w:p w14:paraId="78E8828B" w14:textId="77777777" w:rsidR="00783D05" w:rsidRPr="001818BA" w:rsidRDefault="00783D05" w:rsidP="00783D05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</w:p>
          <w:p w14:paraId="011A82FC" w14:textId="657B352D" w:rsidR="00BE085D" w:rsidRPr="001818BA" w:rsidRDefault="00783D05" w:rsidP="00783D05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 xml:space="preserve">Max </w:t>
            </w:r>
            <w:r w:rsidR="00FC1FCD">
              <w:rPr>
                <w:rFonts w:ascii="Garamond" w:hAnsi="Garamond"/>
              </w:rPr>
              <w:t>10</w:t>
            </w:r>
          </w:p>
        </w:tc>
        <w:tc>
          <w:tcPr>
            <w:tcW w:w="7053" w:type="dxa"/>
          </w:tcPr>
          <w:p w14:paraId="23A01A9C" w14:textId="2FC87167" w:rsidR="00783D05" w:rsidRDefault="00783D05" w:rsidP="00783D05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783D05">
              <w:rPr>
                <w:rFonts w:ascii="Garamond" w:hAnsi="Garamond"/>
              </w:rPr>
              <w:t>Kryterium jest punktowane jeżeli:</w:t>
            </w:r>
          </w:p>
          <w:p w14:paraId="37B3544F" w14:textId="77777777" w:rsidR="005E495A" w:rsidRPr="00783D05" w:rsidRDefault="005E495A" w:rsidP="00783D05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</w:p>
          <w:p w14:paraId="0676F58F" w14:textId="491B2550" w:rsidR="00783D05" w:rsidRDefault="002B5DA6" w:rsidP="00783D05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ind w:left="319" w:hanging="31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Koncepcja SV dotyczy obszaru/</w:t>
            </w:r>
            <w:r w:rsidR="00783D05" w:rsidRPr="00783D05">
              <w:rPr>
                <w:rFonts w:ascii="Garamond" w:hAnsi="Garamond"/>
              </w:rPr>
              <w:t>miejscowości zamieszkałe</w:t>
            </w:r>
            <w:r>
              <w:rPr>
                <w:rFonts w:ascii="Garamond" w:hAnsi="Garamond"/>
              </w:rPr>
              <w:t>go</w:t>
            </w:r>
            <w:r w:rsidR="00783D05" w:rsidRPr="00783D05">
              <w:rPr>
                <w:rFonts w:ascii="Garamond" w:hAnsi="Garamond"/>
              </w:rPr>
              <w:t xml:space="preserve"> przez mniej niż 5 tyś mieszkańców – </w:t>
            </w:r>
            <w:r w:rsidR="00FC1FCD">
              <w:rPr>
                <w:rFonts w:ascii="Garamond" w:hAnsi="Garamond"/>
              </w:rPr>
              <w:t>5</w:t>
            </w:r>
            <w:r w:rsidR="00FC1FCD" w:rsidRPr="00783D05">
              <w:rPr>
                <w:rFonts w:ascii="Garamond" w:hAnsi="Garamond"/>
              </w:rPr>
              <w:t xml:space="preserve"> </w:t>
            </w:r>
            <w:r w:rsidR="00783D05" w:rsidRPr="00783D05">
              <w:rPr>
                <w:rFonts w:ascii="Garamond" w:hAnsi="Garamond"/>
              </w:rPr>
              <w:t>pkt.</w:t>
            </w:r>
          </w:p>
          <w:p w14:paraId="5856F742" w14:textId="318B0F01" w:rsidR="00783D05" w:rsidRDefault="002B5DA6" w:rsidP="00783D05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ind w:left="319" w:hanging="31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Koncepcja SV dotyczy obszaru</w:t>
            </w:r>
            <w:r w:rsidRPr="00783D05">
              <w:rPr>
                <w:rFonts w:ascii="Garamond" w:hAnsi="Garamond"/>
              </w:rPr>
              <w:t xml:space="preserve"> </w:t>
            </w:r>
            <w:r w:rsidR="00783D05">
              <w:rPr>
                <w:rFonts w:ascii="Garamond" w:hAnsi="Garamond"/>
              </w:rPr>
              <w:t>popegeerowski</w:t>
            </w:r>
            <w:r>
              <w:rPr>
                <w:rFonts w:ascii="Garamond" w:hAnsi="Garamond"/>
              </w:rPr>
              <w:t>ego</w:t>
            </w:r>
            <w:r w:rsidR="00783D05">
              <w:rPr>
                <w:rFonts w:ascii="Garamond" w:hAnsi="Garamond"/>
              </w:rPr>
              <w:t xml:space="preserve"> </w:t>
            </w:r>
            <w:r w:rsidR="00783D05" w:rsidRPr="00783D05">
              <w:rPr>
                <w:rFonts w:ascii="Garamond" w:hAnsi="Garamond"/>
              </w:rPr>
              <w:t xml:space="preserve"> – </w:t>
            </w:r>
            <w:r w:rsidR="00FC1FCD">
              <w:rPr>
                <w:rFonts w:ascii="Garamond" w:hAnsi="Garamond"/>
              </w:rPr>
              <w:t xml:space="preserve">5 </w:t>
            </w:r>
            <w:r w:rsidR="00FC1FCD" w:rsidRPr="00783D05">
              <w:rPr>
                <w:rFonts w:ascii="Garamond" w:hAnsi="Garamond"/>
              </w:rPr>
              <w:t>pkt</w:t>
            </w:r>
            <w:r w:rsidR="00783D05" w:rsidRPr="00783D05">
              <w:rPr>
                <w:rFonts w:ascii="Garamond" w:hAnsi="Garamond"/>
              </w:rPr>
              <w:t>.</w:t>
            </w:r>
          </w:p>
          <w:p w14:paraId="02C306C6" w14:textId="55A72540" w:rsidR="00783D05" w:rsidRPr="00783D05" w:rsidRDefault="002B5DA6" w:rsidP="00783D05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ind w:left="319" w:hanging="31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Koncepcja SV dotyczy </w:t>
            </w:r>
            <w:r>
              <w:rPr>
                <w:rFonts w:ascii="Garamond" w:hAnsi="Garamond"/>
              </w:rPr>
              <w:t>obszaru/</w:t>
            </w:r>
            <w:r w:rsidR="00783D05" w:rsidRPr="00783D05">
              <w:rPr>
                <w:rFonts w:ascii="Garamond" w:hAnsi="Garamond"/>
              </w:rPr>
              <w:t xml:space="preserve">miejscowości zamieszkałej przez </w:t>
            </w:r>
            <w:r>
              <w:rPr>
                <w:rFonts w:ascii="Garamond" w:hAnsi="Garamond"/>
              </w:rPr>
              <w:t xml:space="preserve">więcej niż </w:t>
            </w:r>
            <w:r w:rsidR="00783D05" w:rsidRPr="00783D05">
              <w:rPr>
                <w:rFonts w:ascii="Garamond" w:hAnsi="Garamond"/>
              </w:rPr>
              <w:t xml:space="preserve">5 tyś i więcej mieszkańców oraz </w:t>
            </w:r>
            <w:r w:rsidR="00783D05">
              <w:rPr>
                <w:rFonts w:ascii="Garamond" w:hAnsi="Garamond"/>
              </w:rPr>
              <w:t>obszar nie jest teren popegeerowskim -</w:t>
            </w:r>
            <w:r w:rsidR="00783D05" w:rsidRPr="00783D05">
              <w:rPr>
                <w:rFonts w:ascii="Garamond" w:hAnsi="Garamond"/>
              </w:rPr>
              <w:t xml:space="preserve"> 0 pkt.</w:t>
            </w:r>
          </w:p>
          <w:p w14:paraId="393B2E20" w14:textId="77777777" w:rsidR="00783D05" w:rsidRDefault="00783D05" w:rsidP="00783D05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</w:p>
          <w:p w14:paraId="5F33AC0C" w14:textId="77777777" w:rsidR="00BE085D" w:rsidRDefault="00783D05" w:rsidP="00BE3679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E51B60">
              <w:rPr>
                <w:rFonts w:ascii="Garamond" w:hAnsi="Garamond"/>
              </w:rPr>
              <w:t>Liczba mieszkańców sprawdzana będzie w oparciu o dane statystyczne według stanu na dzień 31.12 roku poprzedzającego złożenie wniosku o dofinansowanie.</w:t>
            </w:r>
          </w:p>
          <w:p w14:paraId="7B8B3999" w14:textId="7C4ADE00" w:rsidR="005E495A" w:rsidRPr="001818BA" w:rsidRDefault="005E495A" w:rsidP="00BE3679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BE085D" w:rsidRPr="001818BA" w14:paraId="10004581" w14:textId="77777777" w:rsidTr="00667C94">
        <w:trPr>
          <w:trHeight w:val="253"/>
        </w:trPr>
        <w:tc>
          <w:tcPr>
            <w:tcW w:w="554" w:type="dxa"/>
            <w:tcBorders>
              <w:top w:val="single" w:sz="4" w:space="0" w:color="C0504D"/>
              <w:bottom w:val="single" w:sz="4" w:space="0" w:color="C0504D"/>
              <w:right w:val="single" w:sz="4" w:space="0" w:color="C0504D"/>
            </w:tcBorders>
          </w:tcPr>
          <w:p w14:paraId="1AF63FC6" w14:textId="77777777" w:rsidR="00BE085D" w:rsidRPr="001818BA" w:rsidRDefault="00BE085D" w:rsidP="00BE3679">
            <w:pPr>
              <w:tabs>
                <w:tab w:val="left" w:pos="568"/>
              </w:tabs>
              <w:suppressAutoHyphens/>
              <w:snapToGrid w:val="0"/>
              <w:spacing w:after="0" w:line="240" w:lineRule="auto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7</w:t>
            </w:r>
          </w:p>
        </w:tc>
        <w:tc>
          <w:tcPr>
            <w:tcW w:w="1539" w:type="dxa"/>
            <w:shd w:val="clear" w:color="auto" w:fill="FFC000"/>
            <w:vAlign w:val="center"/>
          </w:tcPr>
          <w:p w14:paraId="73F95582" w14:textId="77777777" w:rsidR="00BE085D" w:rsidRPr="001818BA" w:rsidRDefault="00BE085D" w:rsidP="00BE3679">
            <w:pPr>
              <w:snapToGrid w:val="0"/>
              <w:spacing w:after="0" w:line="240" w:lineRule="auto"/>
              <w:rPr>
                <w:rFonts w:ascii="Garamond" w:hAnsi="Garamond"/>
                <w:bCs/>
              </w:rPr>
            </w:pPr>
            <w:r w:rsidRPr="001818BA">
              <w:rPr>
                <w:rFonts w:ascii="Garamond" w:hAnsi="Garamond"/>
                <w:bCs/>
              </w:rPr>
              <w:t>Wsparcie finansowe sektora gospodarczego</w:t>
            </w:r>
          </w:p>
        </w:tc>
        <w:tc>
          <w:tcPr>
            <w:tcW w:w="1168" w:type="dxa"/>
          </w:tcPr>
          <w:p w14:paraId="3F52607A" w14:textId="77777777" w:rsidR="00BE085D" w:rsidRPr="001818BA" w:rsidRDefault="00BE085D" w:rsidP="00BE3679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Punktacja:</w:t>
            </w:r>
          </w:p>
          <w:p w14:paraId="564BF2B9" w14:textId="4B327892" w:rsidR="00BE085D" w:rsidRPr="001818BA" w:rsidRDefault="00BE085D" w:rsidP="00BE3679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 xml:space="preserve">0; </w:t>
            </w:r>
            <w:r w:rsidR="00783D05">
              <w:rPr>
                <w:rFonts w:ascii="Garamond" w:hAnsi="Garamond"/>
              </w:rPr>
              <w:t>5</w:t>
            </w:r>
          </w:p>
          <w:p w14:paraId="3AAB8B35" w14:textId="77777777" w:rsidR="00BE085D" w:rsidRPr="001818BA" w:rsidRDefault="00BE085D" w:rsidP="00BE3679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62084E96" w14:textId="72D15CB8" w:rsidR="00BE085D" w:rsidRPr="001818BA" w:rsidRDefault="00BE085D" w:rsidP="00BE3679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 xml:space="preserve">Max </w:t>
            </w:r>
            <w:r w:rsidR="00783D05">
              <w:rPr>
                <w:rFonts w:ascii="Garamond" w:hAnsi="Garamond"/>
              </w:rPr>
              <w:t>5</w:t>
            </w:r>
          </w:p>
        </w:tc>
        <w:tc>
          <w:tcPr>
            <w:tcW w:w="7053" w:type="dxa"/>
          </w:tcPr>
          <w:p w14:paraId="73BBC4A1" w14:textId="5F2290D5" w:rsidR="00BE085D" w:rsidRDefault="00BE085D" w:rsidP="00BE3679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Kryterium jest punktowane jeżeli:</w:t>
            </w:r>
          </w:p>
          <w:p w14:paraId="4C1B1B49" w14:textId="77777777" w:rsidR="005E495A" w:rsidRPr="001818BA" w:rsidRDefault="005E495A" w:rsidP="00BE3679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</w:p>
          <w:p w14:paraId="05734329" w14:textId="58531378" w:rsidR="00BE085D" w:rsidRPr="001818BA" w:rsidRDefault="00BE085D" w:rsidP="00667C94">
            <w:pPr>
              <w:pStyle w:val="Akapitzlist"/>
              <w:numPr>
                <w:ilvl w:val="0"/>
                <w:numId w:val="22"/>
              </w:num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 xml:space="preserve">Grantobiorca deklaruje we wniosku  o powierzenie grantu wsparcie finansowe podmiotu / podmiotów sektora gospodarczego w wysokości co najmniej 5% kosztów kwalifikowanych projektu – </w:t>
            </w:r>
            <w:r w:rsidR="00783D05">
              <w:rPr>
                <w:rFonts w:ascii="Garamond" w:hAnsi="Garamond"/>
              </w:rPr>
              <w:t>5</w:t>
            </w:r>
            <w:r w:rsidRPr="001818BA">
              <w:rPr>
                <w:rFonts w:ascii="Garamond" w:hAnsi="Garamond"/>
              </w:rPr>
              <w:t xml:space="preserve"> pkt.</w:t>
            </w:r>
          </w:p>
          <w:p w14:paraId="31E43A50" w14:textId="77777777" w:rsidR="00BE085D" w:rsidRPr="001818BA" w:rsidRDefault="00BE085D" w:rsidP="00667C94">
            <w:pPr>
              <w:pStyle w:val="Akapitzlist"/>
              <w:numPr>
                <w:ilvl w:val="0"/>
                <w:numId w:val="22"/>
              </w:num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Grantobiorca nie przewiduje wsparcia finansowego podmiotu / podmiotów sektora gospodarczego w wysokości co najmniej 5% kosztów kwalifikowanych projektu – 0 pkt.</w:t>
            </w:r>
          </w:p>
          <w:p w14:paraId="606B3969" w14:textId="77777777" w:rsidR="005E495A" w:rsidRDefault="005E495A" w:rsidP="00BE3679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</w:p>
          <w:p w14:paraId="06B7F3C6" w14:textId="67BD3370" w:rsidR="00BE085D" w:rsidRDefault="00BE085D" w:rsidP="00BE3679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 xml:space="preserve">Aby otrzymać punkty do wniosku o powierzenie grantu należy dołączyć oświadczenie, list intencyjny, umowę o partnerstwie, albo inny dokument potwierdzający, że podmiot sektora gospodarczego udzieli wsparcia w określonej wartości. </w:t>
            </w:r>
          </w:p>
          <w:p w14:paraId="1B9DCE4E" w14:textId="709B0912" w:rsidR="005E495A" w:rsidRPr="001818BA" w:rsidRDefault="005E495A" w:rsidP="00BE3679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6C6F4C" w:rsidRPr="001818BA" w14:paraId="21C1961F" w14:textId="77777777" w:rsidTr="00667C94">
        <w:trPr>
          <w:trHeight w:val="253"/>
        </w:trPr>
        <w:tc>
          <w:tcPr>
            <w:tcW w:w="554" w:type="dxa"/>
            <w:tcBorders>
              <w:top w:val="single" w:sz="4" w:space="0" w:color="C0504D"/>
              <w:bottom w:val="single" w:sz="4" w:space="0" w:color="C0504D"/>
              <w:right w:val="single" w:sz="4" w:space="0" w:color="C0504D"/>
            </w:tcBorders>
          </w:tcPr>
          <w:p w14:paraId="2FFC842A" w14:textId="34610E87" w:rsidR="006C6F4C" w:rsidRPr="001818BA" w:rsidRDefault="006C6F4C" w:rsidP="006C6F4C">
            <w:pPr>
              <w:tabs>
                <w:tab w:val="left" w:pos="568"/>
              </w:tabs>
              <w:suppressAutoHyphens/>
              <w:snapToGrid w:val="0"/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1539" w:type="dxa"/>
            <w:shd w:val="clear" w:color="auto" w:fill="FFC000"/>
            <w:vAlign w:val="center"/>
          </w:tcPr>
          <w:p w14:paraId="05670F23" w14:textId="31433B2F" w:rsidR="006C6F4C" w:rsidRPr="001818BA" w:rsidRDefault="006C6F4C" w:rsidP="006C6F4C">
            <w:pPr>
              <w:snapToGrid w:val="0"/>
              <w:spacing w:after="0" w:line="240" w:lineRule="auto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Powiązanie wnioskodawcy z obszarem</w:t>
            </w:r>
          </w:p>
        </w:tc>
        <w:tc>
          <w:tcPr>
            <w:tcW w:w="1168" w:type="dxa"/>
          </w:tcPr>
          <w:p w14:paraId="3CEA4ECA" w14:textId="1541C066" w:rsidR="006C6F4C" w:rsidRPr="001818BA" w:rsidRDefault="006C6F4C" w:rsidP="006C6F4C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Punktacja:  0; 5; 10</w:t>
            </w:r>
            <w:r w:rsidR="005E495A">
              <w:rPr>
                <w:rFonts w:ascii="Garamond" w:hAnsi="Garamond"/>
              </w:rPr>
              <w:t>, 15</w:t>
            </w:r>
            <w:r w:rsidRPr="001818BA">
              <w:rPr>
                <w:rFonts w:ascii="Garamond" w:hAnsi="Garamond"/>
              </w:rPr>
              <w:t>;</w:t>
            </w:r>
          </w:p>
          <w:p w14:paraId="03DD7C1F" w14:textId="77777777" w:rsidR="006C6F4C" w:rsidRPr="001818BA" w:rsidRDefault="006C6F4C" w:rsidP="006C6F4C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5DBC56F4" w14:textId="2CCB67E7" w:rsidR="006C6F4C" w:rsidRPr="001818BA" w:rsidRDefault="006C6F4C" w:rsidP="006C6F4C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Max 1</w:t>
            </w:r>
            <w:r w:rsidR="005E495A">
              <w:rPr>
                <w:rFonts w:ascii="Garamond" w:hAnsi="Garamond"/>
              </w:rPr>
              <w:t>5</w:t>
            </w:r>
          </w:p>
        </w:tc>
        <w:tc>
          <w:tcPr>
            <w:tcW w:w="7053" w:type="dxa"/>
          </w:tcPr>
          <w:p w14:paraId="6052223C" w14:textId="084CD9B3" w:rsidR="006C6F4C" w:rsidRDefault="006C6F4C" w:rsidP="006C6F4C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Kryterium jest punktowane jeżeli:</w:t>
            </w:r>
          </w:p>
          <w:p w14:paraId="07486C84" w14:textId="77777777" w:rsidR="002B5DA6" w:rsidRPr="001818BA" w:rsidRDefault="002B5DA6" w:rsidP="006C6F4C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</w:p>
          <w:p w14:paraId="49F84FFB" w14:textId="2CF99D0A" w:rsidR="006C6F4C" w:rsidRPr="00667C94" w:rsidRDefault="002B5DA6" w:rsidP="00667C94">
            <w:pPr>
              <w:pStyle w:val="Akapitzlist"/>
              <w:numPr>
                <w:ilvl w:val="0"/>
                <w:numId w:val="26"/>
              </w:numPr>
              <w:snapToGrid w:val="0"/>
              <w:spacing w:after="0" w:line="240" w:lineRule="auto"/>
              <w:ind w:left="323" w:hanging="323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Grantobiorca</w:t>
            </w:r>
            <w:r w:rsidR="006C6F4C" w:rsidRPr="00667C94">
              <w:rPr>
                <w:rFonts w:ascii="Garamond" w:hAnsi="Garamond"/>
              </w:rPr>
              <w:t xml:space="preserve"> prowadzi swoją działalność na obszarze objętym koncepcją </w:t>
            </w:r>
            <w:r>
              <w:rPr>
                <w:rFonts w:ascii="Garamond" w:hAnsi="Garamond"/>
              </w:rPr>
              <w:t xml:space="preserve">SV </w:t>
            </w:r>
            <w:r w:rsidR="006C6F4C" w:rsidRPr="00667C94">
              <w:rPr>
                <w:rFonts w:ascii="Garamond" w:hAnsi="Garamond"/>
              </w:rPr>
              <w:t xml:space="preserve">od co najmniej </w:t>
            </w:r>
            <w:r w:rsidR="005E495A">
              <w:rPr>
                <w:rFonts w:ascii="Garamond" w:hAnsi="Garamond"/>
              </w:rPr>
              <w:t>3</w:t>
            </w:r>
            <w:r w:rsidR="006C6F4C" w:rsidRPr="00667C94">
              <w:rPr>
                <w:rFonts w:ascii="Garamond" w:hAnsi="Garamond"/>
              </w:rPr>
              <w:t xml:space="preserve"> lat</w:t>
            </w:r>
            <w:r w:rsidR="006C6F4C">
              <w:rPr>
                <w:rFonts w:ascii="Garamond" w:hAnsi="Garamond"/>
              </w:rPr>
              <w:t xml:space="preserve"> – 5 pkt. </w:t>
            </w:r>
          </w:p>
          <w:p w14:paraId="31A02D51" w14:textId="2D3E4114" w:rsidR="005E495A" w:rsidRPr="008B10CD" w:rsidRDefault="002B5DA6" w:rsidP="005E495A">
            <w:pPr>
              <w:pStyle w:val="Akapitzlist"/>
              <w:numPr>
                <w:ilvl w:val="0"/>
                <w:numId w:val="26"/>
              </w:numPr>
              <w:snapToGrid w:val="0"/>
              <w:spacing w:after="0" w:line="240" w:lineRule="auto"/>
              <w:ind w:left="323" w:hanging="323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Grantobiorca</w:t>
            </w:r>
            <w:r w:rsidR="005E495A" w:rsidRPr="008B10CD">
              <w:rPr>
                <w:rFonts w:ascii="Garamond" w:hAnsi="Garamond"/>
              </w:rPr>
              <w:t xml:space="preserve"> prowadzi swoją działalność na obszarze objętym koncepcją</w:t>
            </w:r>
            <w:r>
              <w:rPr>
                <w:rFonts w:ascii="Garamond" w:hAnsi="Garamond"/>
              </w:rPr>
              <w:t xml:space="preserve"> SV</w:t>
            </w:r>
            <w:r w:rsidR="005E495A" w:rsidRPr="008B10CD">
              <w:rPr>
                <w:rFonts w:ascii="Garamond" w:hAnsi="Garamond"/>
              </w:rPr>
              <w:t xml:space="preserve"> od co najmniej </w:t>
            </w:r>
            <w:r w:rsidR="005E495A">
              <w:rPr>
                <w:rFonts w:ascii="Garamond" w:hAnsi="Garamond"/>
              </w:rPr>
              <w:t>5</w:t>
            </w:r>
            <w:r w:rsidR="005E495A" w:rsidRPr="008B10CD">
              <w:rPr>
                <w:rFonts w:ascii="Garamond" w:hAnsi="Garamond"/>
              </w:rPr>
              <w:t xml:space="preserve"> lat</w:t>
            </w:r>
            <w:r w:rsidR="005E495A">
              <w:rPr>
                <w:rFonts w:ascii="Garamond" w:hAnsi="Garamond"/>
              </w:rPr>
              <w:t xml:space="preserve"> – 10 pkt. </w:t>
            </w:r>
          </w:p>
          <w:p w14:paraId="7AF3636E" w14:textId="3EF0A629" w:rsidR="00667C94" w:rsidRDefault="005E495A" w:rsidP="00667C94">
            <w:pPr>
              <w:pStyle w:val="Akapitzlist"/>
              <w:numPr>
                <w:ilvl w:val="0"/>
                <w:numId w:val="26"/>
              </w:numPr>
              <w:snapToGrid w:val="0"/>
              <w:spacing w:after="0" w:line="240" w:lineRule="auto"/>
              <w:ind w:left="323" w:hanging="323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 xml:space="preserve">Adres siedziby głównej wnioskodawcy zlokalizowany jest na obszarze objętym koncepcją SV, która jest przedmiotem </w:t>
            </w:r>
            <w:r w:rsidR="002B5DA6">
              <w:rPr>
                <w:rFonts w:ascii="Garamond" w:hAnsi="Garamond"/>
              </w:rPr>
              <w:t>grantu</w:t>
            </w:r>
            <w:r>
              <w:rPr>
                <w:rFonts w:ascii="Garamond" w:hAnsi="Garamond"/>
              </w:rPr>
              <w:t>. – 5 pkt.</w:t>
            </w:r>
          </w:p>
          <w:p w14:paraId="41022016" w14:textId="2FCB3E49" w:rsidR="00667C94" w:rsidRPr="00667C94" w:rsidRDefault="00667C94" w:rsidP="00667C94">
            <w:pPr>
              <w:pStyle w:val="Akapitzlist"/>
              <w:numPr>
                <w:ilvl w:val="0"/>
                <w:numId w:val="26"/>
              </w:numPr>
              <w:snapToGrid w:val="0"/>
              <w:spacing w:after="0" w:line="240" w:lineRule="auto"/>
              <w:ind w:left="323" w:hanging="323"/>
              <w:jc w:val="both"/>
              <w:rPr>
                <w:rFonts w:ascii="Garamond" w:hAnsi="Garamond"/>
              </w:rPr>
            </w:pPr>
            <w:r w:rsidRPr="00667C94">
              <w:rPr>
                <w:rFonts w:ascii="Garamond" w:hAnsi="Garamond"/>
              </w:rPr>
              <w:t>Grantobiorca nie</w:t>
            </w:r>
            <w:r w:rsidR="002B5DA6">
              <w:rPr>
                <w:rFonts w:ascii="Garamond" w:hAnsi="Garamond"/>
              </w:rPr>
              <w:t xml:space="preserve"> </w:t>
            </w:r>
            <w:r w:rsidRPr="00667C94">
              <w:rPr>
                <w:rFonts w:ascii="Garamond" w:hAnsi="Garamond"/>
              </w:rPr>
              <w:t>spełnienia warunk</w:t>
            </w:r>
            <w:r w:rsidR="002B5DA6">
              <w:rPr>
                <w:rFonts w:ascii="Garamond" w:hAnsi="Garamond"/>
              </w:rPr>
              <w:t xml:space="preserve">ów określonych powyżej  </w:t>
            </w:r>
            <w:r w:rsidRPr="00667C94">
              <w:rPr>
                <w:rFonts w:ascii="Garamond" w:hAnsi="Garamond"/>
              </w:rPr>
              <w:t>– 0 pkt</w:t>
            </w:r>
          </w:p>
          <w:p w14:paraId="1D60B30C" w14:textId="01BE1605" w:rsidR="005E495A" w:rsidRPr="001818BA" w:rsidRDefault="005E495A" w:rsidP="005E495A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6C6F4C" w:rsidRPr="001818BA" w14:paraId="75C90820" w14:textId="77777777" w:rsidTr="00BE3679">
        <w:trPr>
          <w:trHeight w:val="253"/>
        </w:trPr>
        <w:tc>
          <w:tcPr>
            <w:tcW w:w="10314" w:type="dxa"/>
            <w:gridSpan w:val="4"/>
          </w:tcPr>
          <w:p w14:paraId="3E13D010" w14:textId="77777777" w:rsidR="006C6F4C" w:rsidRDefault="006C6F4C" w:rsidP="006C6F4C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  <w:p w14:paraId="75771E0E" w14:textId="5345F6A4" w:rsidR="006C6F4C" w:rsidRPr="001818BA" w:rsidRDefault="006C6F4C" w:rsidP="006C6F4C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1818BA">
              <w:rPr>
                <w:rFonts w:ascii="Garamond" w:hAnsi="Garamond"/>
                <w:b/>
              </w:rPr>
              <w:t>KRYTERIA SUBIEKTYWNE</w:t>
            </w:r>
          </w:p>
        </w:tc>
      </w:tr>
      <w:tr w:rsidR="006C6F4C" w:rsidRPr="001818BA" w14:paraId="1ED8AA51" w14:textId="77777777" w:rsidTr="00667C94">
        <w:trPr>
          <w:trHeight w:val="253"/>
        </w:trPr>
        <w:tc>
          <w:tcPr>
            <w:tcW w:w="554" w:type="dxa"/>
          </w:tcPr>
          <w:p w14:paraId="56C32BD0" w14:textId="74C4F35D" w:rsidR="006C6F4C" w:rsidRPr="001818BA" w:rsidRDefault="006C6F4C" w:rsidP="006C6F4C">
            <w:pPr>
              <w:tabs>
                <w:tab w:val="left" w:pos="1136"/>
              </w:tabs>
              <w:suppressAutoHyphens/>
              <w:snapToGrid w:val="0"/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153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FFC000"/>
            <w:vAlign w:val="center"/>
          </w:tcPr>
          <w:p w14:paraId="4334B7B8" w14:textId="42B93D6E" w:rsidR="006C6F4C" w:rsidRDefault="006C6F4C" w:rsidP="006C6F4C">
            <w:pPr>
              <w:snapToGrid w:val="0"/>
              <w:spacing w:after="0" w:line="240" w:lineRule="auto"/>
              <w:rPr>
                <w:rFonts w:ascii="Garamond" w:hAnsi="Garamond"/>
                <w:bCs/>
              </w:rPr>
            </w:pPr>
          </w:p>
          <w:p w14:paraId="1874AE72" w14:textId="361EF211" w:rsidR="006C6F4C" w:rsidRPr="001818BA" w:rsidRDefault="006C6F4C" w:rsidP="006C6F4C">
            <w:pPr>
              <w:snapToGrid w:val="0"/>
              <w:spacing w:after="0" w:line="240" w:lineRule="auto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Racjonalność i rzetelność</w:t>
            </w:r>
          </w:p>
        </w:tc>
        <w:tc>
          <w:tcPr>
            <w:tcW w:w="11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</w:tcPr>
          <w:p w14:paraId="72508CC4" w14:textId="77777777" w:rsidR="006C6F4C" w:rsidRPr="001818BA" w:rsidRDefault="006C6F4C" w:rsidP="006C6F4C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Punktacja:</w:t>
            </w:r>
          </w:p>
          <w:p w14:paraId="17352C1F" w14:textId="77777777" w:rsidR="006C6F4C" w:rsidRPr="001818BA" w:rsidRDefault="006C6F4C" w:rsidP="006C6F4C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0; 10;</w:t>
            </w:r>
          </w:p>
          <w:p w14:paraId="6DEA70E8" w14:textId="77777777" w:rsidR="006C6F4C" w:rsidRPr="001818BA" w:rsidRDefault="006C6F4C" w:rsidP="006C6F4C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6644B33B" w14:textId="69AD312E" w:rsidR="006C6F4C" w:rsidRPr="001818BA" w:rsidRDefault="006C6F4C" w:rsidP="006C6F4C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Max 10</w:t>
            </w:r>
          </w:p>
        </w:tc>
        <w:tc>
          <w:tcPr>
            <w:tcW w:w="7053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</w:tcBorders>
          </w:tcPr>
          <w:p w14:paraId="33340669" w14:textId="0FDF0FA2" w:rsidR="006C6F4C" w:rsidRDefault="006C6F4C" w:rsidP="006C6F4C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Kryterium jest punktowane jeżeli:</w:t>
            </w:r>
          </w:p>
          <w:p w14:paraId="7B678500" w14:textId="77777777" w:rsidR="005E495A" w:rsidRPr="001818BA" w:rsidRDefault="005E495A" w:rsidP="006C6F4C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</w:p>
          <w:p w14:paraId="6DE6B0CD" w14:textId="4FEED5CC" w:rsidR="006C6F4C" w:rsidRPr="00667C94" w:rsidRDefault="006C6F4C" w:rsidP="00667C94">
            <w:pPr>
              <w:pStyle w:val="Akapitzlist"/>
              <w:numPr>
                <w:ilvl w:val="0"/>
                <w:numId w:val="27"/>
              </w:numPr>
              <w:snapToGrid w:val="0"/>
              <w:spacing w:after="0" w:line="240" w:lineRule="auto"/>
              <w:ind w:left="360"/>
              <w:jc w:val="both"/>
              <w:rPr>
                <w:rFonts w:ascii="Garamond" w:hAnsi="Garamond"/>
              </w:rPr>
            </w:pPr>
            <w:r w:rsidRPr="00667C94">
              <w:rPr>
                <w:rFonts w:ascii="Garamond" w:hAnsi="Garamond"/>
              </w:rPr>
              <w:t>Grantobiorca wyjaśnił zasadność wydatków ponoszonych w ramach operacji grantowej oraz wiarygodnie udokumentował ich wysokość – 10 pkt.</w:t>
            </w:r>
          </w:p>
          <w:p w14:paraId="188CDF89" w14:textId="77777777" w:rsidR="005E495A" w:rsidRDefault="005E495A" w:rsidP="00667C94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</w:p>
          <w:p w14:paraId="2D144169" w14:textId="58475DA8" w:rsidR="006C6F4C" w:rsidRPr="00667C94" w:rsidRDefault="006C6F4C" w:rsidP="00667C94">
            <w:pPr>
              <w:pStyle w:val="Akapitzlist"/>
              <w:numPr>
                <w:ilvl w:val="0"/>
                <w:numId w:val="27"/>
              </w:numPr>
              <w:snapToGrid w:val="0"/>
              <w:spacing w:after="0" w:line="240" w:lineRule="auto"/>
              <w:ind w:left="360"/>
              <w:jc w:val="both"/>
              <w:rPr>
                <w:rFonts w:ascii="Garamond" w:hAnsi="Garamond"/>
              </w:rPr>
            </w:pPr>
            <w:r w:rsidRPr="00667C94">
              <w:rPr>
                <w:rFonts w:ascii="Garamond" w:hAnsi="Garamond"/>
              </w:rPr>
              <w:t>Grantobiorca nie wyjaśnił lub niewystarczająco wyjaśnił zasadność wydatków  ponoszonych w ramach operacji grantowej lub/i  niewłaściwie udokumentował ich wysokość – 0 pkt.</w:t>
            </w:r>
          </w:p>
          <w:p w14:paraId="45386071" w14:textId="4C6122D8" w:rsidR="006C6F4C" w:rsidRPr="00667C94" w:rsidRDefault="006C6F4C" w:rsidP="00667C94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6C6F4C" w:rsidRPr="001818BA" w14:paraId="3D4D77C9" w14:textId="77777777" w:rsidTr="00667C94">
        <w:trPr>
          <w:trHeight w:val="253"/>
        </w:trPr>
        <w:tc>
          <w:tcPr>
            <w:tcW w:w="554" w:type="dxa"/>
          </w:tcPr>
          <w:p w14:paraId="37BF2A09" w14:textId="0AF5A808" w:rsidR="006C6F4C" w:rsidRDefault="006C6F4C" w:rsidP="006C6F4C">
            <w:pPr>
              <w:tabs>
                <w:tab w:val="left" w:pos="1136"/>
              </w:tabs>
              <w:suppressAutoHyphens/>
              <w:snapToGrid w:val="0"/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1539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FFC000"/>
            <w:vAlign w:val="center"/>
          </w:tcPr>
          <w:p w14:paraId="3BBC7615" w14:textId="535BE7D6" w:rsidR="006C6F4C" w:rsidRPr="001818BA" w:rsidDel="008D6613" w:rsidRDefault="006C6F4C" w:rsidP="006C6F4C">
            <w:pPr>
              <w:snapToGrid w:val="0"/>
              <w:spacing w:after="0" w:line="240" w:lineRule="auto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Adekwatność </w:t>
            </w:r>
          </w:p>
        </w:tc>
        <w:tc>
          <w:tcPr>
            <w:tcW w:w="1168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</w:tcPr>
          <w:p w14:paraId="3A189E89" w14:textId="77777777" w:rsidR="006C6F4C" w:rsidRDefault="006C6F4C" w:rsidP="006C6F4C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5FC4A00D" w14:textId="77777777" w:rsidR="006C6F4C" w:rsidRDefault="006C6F4C" w:rsidP="006C6F4C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451BC083" w14:textId="6FD1D426" w:rsidR="006C6F4C" w:rsidRPr="001818BA" w:rsidRDefault="006C6F4C" w:rsidP="006C6F4C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Punktacja:  0; 5; 10;</w:t>
            </w:r>
          </w:p>
          <w:p w14:paraId="54B5398E" w14:textId="77777777" w:rsidR="006C6F4C" w:rsidRPr="001818BA" w:rsidRDefault="006C6F4C" w:rsidP="006C6F4C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</w:p>
          <w:p w14:paraId="480AE32A" w14:textId="476DDFDE" w:rsidR="006C6F4C" w:rsidRPr="001818BA" w:rsidRDefault="006C6F4C" w:rsidP="006C6F4C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1818BA">
              <w:rPr>
                <w:rFonts w:ascii="Garamond" w:hAnsi="Garamond"/>
              </w:rPr>
              <w:t>Max 10</w:t>
            </w:r>
          </w:p>
        </w:tc>
        <w:tc>
          <w:tcPr>
            <w:tcW w:w="7053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</w:tcBorders>
          </w:tcPr>
          <w:p w14:paraId="2591F9DF" w14:textId="77777777" w:rsidR="006C6F4C" w:rsidRPr="006C6F4C" w:rsidRDefault="006C6F4C" w:rsidP="006C6F4C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6C6F4C">
              <w:rPr>
                <w:rFonts w:ascii="Garamond" w:hAnsi="Garamond"/>
              </w:rPr>
              <w:t>Kryterium jest punktowane jeżeli:</w:t>
            </w:r>
          </w:p>
          <w:p w14:paraId="6C2BB5A7" w14:textId="26BFE044" w:rsidR="006C6F4C" w:rsidRDefault="006C6F4C" w:rsidP="006C6F4C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6C6F4C">
              <w:rPr>
                <w:rFonts w:ascii="Garamond" w:hAnsi="Garamond"/>
              </w:rPr>
              <w:t>Operacja odpowiada na jasno zidentyfikowaną potrzebę ważną dla społeczności lokalnej obszaru PLGR:</w:t>
            </w:r>
          </w:p>
          <w:p w14:paraId="2A0B5D82" w14:textId="77777777" w:rsidR="005E495A" w:rsidRPr="006C6F4C" w:rsidRDefault="005E495A" w:rsidP="006C6F4C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</w:p>
          <w:p w14:paraId="63E4B91C" w14:textId="77777777" w:rsidR="006C6F4C" w:rsidRPr="006C6F4C" w:rsidRDefault="006C6F4C" w:rsidP="006C6F4C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6C6F4C">
              <w:rPr>
                <w:rFonts w:ascii="Garamond" w:hAnsi="Garamond"/>
              </w:rPr>
              <w:t>1.</w:t>
            </w:r>
            <w:r w:rsidRPr="006C6F4C">
              <w:rPr>
                <w:rFonts w:ascii="Garamond" w:hAnsi="Garamond"/>
              </w:rPr>
              <w:tab/>
              <w:t>Grantobiorca zidentyfikował potrzebę i poparł ją wiarygodnymi argumentami, danymi statystycznymi i liczbowymi – 10 pkt;</w:t>
            </w:r>
          </w:p>
          <w:p w14:paraId="589E414F" w14:textId="77777777" w:rsidR="006C6F4C" w:rsidRPr="006C6F4C" w:rsidRDefault="006C6F4C" w:rsidP="006C6F4C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6C6F4C">
              <w:rPr>
                <w:rFonts w:ascii="Garamond" w:hAnsi="Garamond"/>
              </w:rPr>
              <w:t>2.</w:t>
            </w:r>
            <w:r w:rsidRPr="006C6F4C">
              <w:rPr>
                <w:rFonts w:ascii="Garamond" w:hAnsi="Garamond"/>
              </w:rPr>
              <w:tab/>
              <w:t>Grantobiorca zidentyfikował potrzebę i ją uwiarygodnił – 5 pkt.;</w:t>
            </w:r>
          </w:p>
          <w:p w14:paraId="1D72FDF9" w14:textId="77777777" w:rsidR="006C6F4C" w:rsidRDefault="006C6F4C" w:rsidP="006C6F4C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</w:p>
          <w:p w14:paraId="64B98C6F" w14:textId="7D861F7D" w:rsidR="006C6F4C" w:rsidRPr="001818BA" w:rsidRDefault="006C6F4C" w:rsidP="006C6F4C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6C6F4C">
              <w:rPr>
                <w:rFonts w:ascii="Garamond" w:hAnsi="Garamond"/>
              </w:rPr>
              <w:t>Grantobiorca nie zidentyfikował potrzeby lub nie poparł jej wiarygodnymi argumentami – 0 pkt.</w:t>
            </w:r>
          </w:p>
        </w:tc>
      </w:tr>
      <w:tr w:rsidR="006C6F4C" w:rsidRPr="001818BA" w14:paraId="56F09BE8" w14:textId="77777777" w:rsidTr="00BE3679">
        <w:trPr>
          <w:trHeight w:val="552"/>
        </w:trPr>
        <w:tc>
          <w:tcPr>
            <w:tcW w:w="10314" w:type="dxa"/>
            <w:gridSpan w:val="4"/>
          </w:tcPr>
          <w:p w14:paraId="790AA20A" w14:textId="5264A35E" w:rsidR="006C6F4C" w:rsidRPr="001818BA" w:rsidRDefault="006C6F4C" w:rsidP="006C6F4C">
            <w:pPr>
              <w:snapToGrid w:val="0"/>
              <w:spacing w:after="0" w:line="240" w:lineRule="auto"/>
              <w:rPr>
                <w:rFonts w:ascii="Garamond" w:hAnsi="Garamond"/>
                <w:b/>
              </w:rPr>
            </w:pPr>
            <w:r w:rsidRPr="001818BA">
              <w:rPr>
                <w:rFonts w:ascii="Garamond" w:hAnsi="Garamond"/>
                <w:b/>
                <w:bCs/>
              </w:rPr>
              <w:t xml:space="preserve">Maksymalna liczba punktów </w:t>
            </w:r>
            <w:r w:rsidRPr="001818BA">
              <w:rPr>
                <w:rFonts w:ascii="Garamond" w:hAnsi="Garamond"/>
                <w:b/>
              </w:rPr>
              <w:t>100</w:t>
            </w:r>
          </w:p>
          <w:p w14:paraId="27F757D0" w14:textId="77777777" w:rsidR="006C6F4C" w:rsidRPr="001818BA" w:rsidRDefault="006C6F4C" w:rsidP="006C6F4C">
            <w:pPr>
              <w:snapToGrid w:val="0"/>
              <w:spacing w:after="0" w:line="240" w:lineRule="auto"/>
              <w:rPr>
                <w:rFonts w:ascii="Garamond" w:hAnsi="Garamond"/>
              </w:rPr>
            </w:pPr>
            <w:r w:rsidRPr="001818BA">
              <w:rPr>
                <w:rFonts w:ascii="Garamond" w:hAnsi="Garamond"/>
                <w:b/>
                <w:bCs/>
              </w:rPr>
              <w:t xml:space="preserve">Minimalna liczba punktów </w:t>
            </w:r>
            <w:r w:rsidRPr="001818BA">
              <w:rPr>
                <w:rFonts w:ascii="Garamond" w:hAnsi="Garamond"/>
                <w:b/>
              </w:rPr>
              <w:t>40</w:t>
            </w:r>
          </w:p>
        </w:tc>
      </w:tr>
      <w:tr w:rsidR="006C6F4C" w:rsidRPr="001818BA" w14:paraId="5AA16149" w14:textId="77777777" w:rsidTr="00BE3679">
        <w:trPr>
          <w:trHeight w:val="552"/>
        </w:trPr>
        <w:tc>
          <w:tcPr>
            <w:tcW w:w="10314" w:type="dxa"/>
            <w:gridSpan w:val="4"/>
          </w:tcPr>
          <w:p w14:paraId="6FEC6310" w14:textId="77777777" w:rsidR="006C6F4C" w:rsidRPr="001818BA" w:rsidRDefault="006C6F4C" w:rsidP="006C6F4C">
            <w:pPr>
              <w:snapToGrid w:val="0"/>
              <w:spacing w:after="0" w:line="240" w:lineRule="auto"/>
              <w:rPr>
                <w:rFonts w:ascii="Garamond" w:hAnsi="Garamond"/>
                <w:b/>
                <w:bCs/>
              </w:rPr>
            </w:pPr>
          </w:p>
        </w:tc>
      </w:tr>
    </w:tbl>
    <w:p w14:paraId="6799E8D9" w14:textId="77777777" w:rsidR="00BE085D" w:rsidRPr="00077B0B" w:rsidRDefault="00BE085D" w:rsidP="00BE085D">
      <w:pPr>
        <w:rPr>
          <w:rFonts w:ascii="Garamond" w:hAnsi="Garamond"/>
        </w:rPr>
      </w:pPr>
    </w:p>
    <w:p w14:paraId="2EA5B1E7" w14:textId="25A6B5B3" w:rsidR="00BE085D" w:rsidRDefault="00BE085D" w:rsidP="00DF7E83">
      <w:pPr>
        <w:pStyle w:val="Akapitzlist"/>
        <w:rPr>
          <w:rFonts w:ascii="Garamond" w:hAnsi="Garamond"/>
        </w:rPr>
      </w:pPr>
    </w:p>
    <w:p w14:paraId="07955226" w14:textId="77777777" w:rsidR="00BE085D" w:rsidRPr="001818BA" w:rsidRDefault="00BE085D" w:rsidP="00DF7E83">
      <w:pPr>
        <w:pStyle w:val="Akapitzlist"/>
        <w:rPr>
          <w:rFonts w:ascii="Garamond" w:hAnsi="Garamond"/>
        </w:rPr>
      </w:pPr>
    </w:p>
    <w:sectPr w:rsidR="00BE085D" w:rsidRPr="001818BA" w:rsidSect="00281B2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77BF6" w14:textId="77777777" w:rsidR="00F025E9" w:rsidRDefault="00F025E9" w:rsidP="000F5D20">
      <w:pPr>
        <w:spacing w:after="0" w:line="240" w:lineRule="auto"/>
      </w:pPr>
      <w:r>
        <w:separator/>
      </w:r>
    </w:p>
  </w:endnote>
  <w:endnote w:type="continuationSeparator" w:id="0">
    <w:p w14:paraId="00B805B2" w14:textId="77777777" w:rsidR="00F025E9" w:rsidRDefault="00F025E9" w:rsidP="000F5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477310"/>
      <w:docPartObj>
        <w:docPartGallery w:val="Page Numbers (Bottom of Page)"/>
        <w:docPartUnique/>
      </w:docPartObj>
    </w:sdtPr>
    <w:sdtEndPr/>
    <w:sdtContent>
      <w:p w14:paraId="2299DCF7" w14:textId="77777777" w:rsidR="00231C7C" w:rsidRDefault="00231C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A43">
          <w:rPr>
            <w:noProof/>
          </w:rPr>
          <w:t>6</w:t>
        </w:r>
        <w:r>
          <w:fldChar w:fldCharType="end"/>
        </w:r>
      </w:p>
    </w:sdtContent>
  </w:sdt>
  <w:p w14:paraId="03BEBF3C" w14:textId="77777777" w:rsidR="00231C7C" w:rsidRDefault="00231C7C" w:rsidP="00231C7C">
    <w:pPr>
      <w:pStyle w:val="Stopka"/>
      <w:tabs>
        <w:tab w:val="clear" w:pos="4536"/>
        <w:tab w:val="clear" w:pos="9072"/>
        <w:tab w:val="left" w:pos="857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5EAF7" w14:textId="77777777" w:rsidR="00F025E9" w:rsidRDefault="00F025E9" w:rsidP="000F5D20">
      <w:pPr>
        <w:spacing w:after="0" w:line="240" w:lineRule="auto"/>
      </w:pPr>
      <w:r>
        <w:separator/>
      </w:r>
    </w:p>
  </w:footnote>
  <w:footnote w:type="continuationSeparator" w:id="0">
    <w:p w14:paraId="34A47B8C" w14:textId="77777777" w:rsidR="00F025E9" w:rsidRDefault="00F025E9" w:rsidP="000F5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A32AD3"/>
    <w:multiLevelType w:val="hybridMultilevel"/>
    <w:tmpl w:val="3612CB78"/>
    <w:lvl w:ilvl="0" w:tplc="6D84E4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16583"/>
    <w:multiLevelType w:val="hybridMultilevel"/>
    <w:tmpl w:val="FB3EFC1C"/>
    <w:lvl w:ilvl="0" w:tplc="5C00F18A">
      <w:start w:val="1"/>
      <w:numFmt w:val="decimal"/>
      <w:lvlText w:val="%1."/>
      <w:lvlJc w:val="left"/>
      <w:pPr>
        <w:ind w:left="373" w:hanging="360"/>
      </w:pPr>
      <w:rPr>
        <w:rFonts w:ascii="Garamond" w:eastAsia="Calibri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3" w15:restartNumberingAfterBreak="0">
    <w:nsid w:val="14106601"/>
    <w:multiLevelType w:val="hybridMultilevel"/>
    <w:tmpl w:val="7F74087A"/>
    <w:lvl w:ilvl="0" w:tplc="3670B4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75D2C"/>
    <w:multiLevelType w:val="hybridMultilevel"/>
    <w:tmpl w:val="C71C3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11FD8"/>
    <w:multiLevelType w:val="hybridMultilevel"/>
    <w:tmpl w:val="88742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07EED"/>
    <w:multiLevelType w:val="hybridMultilevel"/>
    <w:tmpl w:val="5C802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C1B74"/>
    <w:multiLevelType w:val="hybridMultilevel"/>
    <w:tmpl w:val="CC405E34"/>
    <w:lvl w:ilvl="0" w:tplc="5EAC8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9240D"/>
    <w:multiLevelType w:val="hybridMultilevel"/>
    <w:tmpl w:val="965A9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23F53"/>
    <w:multiLevelType w:val="hybridMultilevel"/>
    <w:tmpl w:val="1090D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0222E"/>
    <w:multiLevelType w:val="hybridMultilevel"/>
    <w:tmpl w:val="88742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C42945"/>
    <w:multiLevelType w:val="hybridMultilevel"/>
    <w:tmpl w:val="1700B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3739E"/>
    <w:multiLevelType w:val="hybridMultilevel"/>
    <w:tmpl w:val="1A8AA5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1C7FBF"/>
    <w:multiLevelType w:val="hybridMultilevel"/>
    <w:tmpl w:val="36DCF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01AA4"/>
    <w:multiLevelType w:val="hybridMultilevel"/>
    <w:tmpl w:val="626E9134"/>
    <w:lvl w:ilvl="0" w:tplc="C7C427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95D5706"/>
    <w:multiLevelType w:val="hybridMultilevel"/>
    <w:tmpl w:val="626E9134"/>
    <w:lvl w:ilvl="0" w:tplc="C7C42770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6" w15:restartNumberingAfterBreak="0">
    <w:nsid w:val="3B4619AC"/>
    <w:multiLevelType w:val="hybridMultilevel"/>
    <w:tmpl w:val="34B2F11A"/>
    <w:lvl w:ilvl="0" w:tplc="24F66292">
      <w:start w:val="1"/>
      <w:numFmt w:val="decimal"/>
      <w:lvlText w:val="%1."/>
      <w:lvlJc w:val="left"/>
      <w:pPr>
        <w:ind w:left="360" w:hanging="360"/>
      </w:pPr>
      <w:rPr>
        <w:rFonts w:ascii="Garamond" w:eastAsia="Calibri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902956"/>
    <w:multiLevelType w:val="hybridMultilevel"/>
    <w:tmpl w:val="0F9E71D0"/>
    <w:lvl w:ilvl="0" w:tplc="71B48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E6422"/>
    <w:multiLevelType w:val="hybridMultilevel"/>
    <w:tmpl w:val="8B4EB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93858"/>
    <w:multiLevelType w:val="hybridMultilevel"/>
    <w:tmpl w:val="0B868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3001D"/>
    <w:multiLevelType w:val="hybridMultilevel"/>
    <w:tmpl w:val="EBD62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20C39"/>
    <w:multiLevelType w:val="hybridMultilevel"/>
    <w:tmpl w:val="B13A8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30C4B"/>
    <w:multiLevelType w:val="hybridMultilevel"/>
    <w:tmpl w:val="893AF6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4E5134"/>
    <w:multiLevelType w:val="hybridMultilevel"/>
    <w:tmpl w:val="C71C3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F2608D"/>
    <w:multiLevelType w:val="hybridMultilevel"/>
    <w:tmpl w:val="B5ECBB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3336C"/>
    <w:multiLevelType w:val="hybridMultilevel"/>
    <w:tmpl w:val="3612CB78"/>
    <w:lvl w:ilvl="0" w:tplc="6D84E4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F41BF"/>
    <w:multiLevelType w:val="hybridMultilevel"/>
    <w:tmpl w:val="5C524518"/>
    <w:lvl w:ilvl="0" w:tplc="B4689C14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7" w15:restartNumberingAfterBreak="0">
    <w:nsid w:val="7C3C55B5"/>
    <w:multiLevelType w:val="hybridMultilevel"/>
    <w:tmpl w:val="3612CB78"/>
    <w:lvl w:ilvl="0" w:tplc="6D84E4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9"/>
  </w:num>
  <w:num w:numId="4">
    <w:abstractNumId w:val="11"/>
  </w:num>
  <w:num w:numId="5">
    <w:abstractNumId w:val="7"/>
  </w:num>
  <w:num w:numId="6">
    <w:abstractNumId w:val="15"/>
  </w:num>
  <w:num w:numId="7">
    <w:abstractNumId w:val="21"/>
  </w:num>
  <w:num w:numId="8">
    <w:abstractNumId w:val="19"/>
  </w:num>
  <w:num w:numId="9">
    <w:abstractNumId w:val="4"/>
  </w:num>
  <w:num w:numId="10">
    <w:abstractNumId w:val="5"/>
  </w:num>
  <w:num w:numId="11">
    <w:abstractNumId w:val="13"/>
  </w:num>
  <w:num w:numId="12">
    <w:abstractNumId w:val="20"/>
  </w:num>
  <w:num w:numId="13">
    <w:abstractNumId w:val="26"/>
  </w:num>
  <w:num w:numId="14">
    <w:abstractNumId w:val="10"/>
  </w:num>
  <w:num w:numId="15">
    <w:abstractNumId w:val="12"/>
  </w:num>
  <w:num w:numId="16">
    <w:abstractNumId w:val="14"/>
  </w:num>
  <w:num w:numId="17">
    <w:abstractNumId w:val="16"/>
  </w:num>
  <w:num w:numId="18">
    <w:abstractNumId w:val="6"/>
  </w:num>
  <w:num w:numId="19">
    <w:abstractNumId w:val="25"/>
  </w:num>
  <w:num w:numId="20">
    <w:abstractNumId w:val="1"/>
  </w:num>
  <w:num w:numId="21">
    <w:abstractNumId w:val="27"/>
  </w:num>
  <w:num w:numId="22">
    <w:abstractNumId w:val="17"/>
  </w:num>
  <w:num w:numId="23">
    <w:abstractNumId w:val="22"/>
  </w:num>
  <w:num w:numId="24">
    <w:abstractNumId w:val="8"/>
  </w:num>
  <w:num w:numId="25">
    <w:abstractNumId w:val="23"/>
  </w:num>
  <w:num w:numId="26">
    <w:abstractNumId w:val="3"/>
  </w:num>
  <w:num w:numId="27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74F"/>
    <w:rsid w:val="00003359"/>
    <w:rsid w:val="000048BF"/>
    <w:rsid w:val="00004CF6"/>
    <w:rsid w:val="00010B4F"/>
    <w:rsid w:val="00012998"/>
    <w:rsid w:val="00012BC3"/>
    <w:rsid w:val="00021E0F"/>
    <w:rsid w:val="0002759A"/>
    <w:rsid w:val="00030B58"/>
    <w:rsid w:val="000326BB"/>
    <w:rsid w:val="000427D8"/>
    <w:rsid w:val="0005493D"/>
    <w:rsid w:val="000644DA"/>
    <w:rsid w:val="00073755"/>
    <w:rsid w:val="00082FFC"/>
    <w:rsid w:val="00094913"/>
    <w:rsid w:val="000A15DF"/>
    <w:rsid w:val="000D0411"/>
    <w:rsid w:val="000D6027"/>
    <w:rsid w:val="000E16BF"/>
    <w:rsid w:val="000F1127"/>
    <w:rsid w:val="000F5D20"/>
    <w:rsid w:val="001023AF"/>
    <w:rsid w:val="00102676"/>
    <w:rsid w:val="00107B27"/>
    <w:rsid w:val="0011712E"/>
    <w:rsid w:val="00132B64"/>
    <w:rsid w:val="00143A75"/>
    <w:rsid w:val="00152351"/>
    <w:rsid w:val="00153B0D"/>
    <w:rsid w:val="00161CA1"/>
    <w:rsid w:val="00166F90"/>
    <w:rsid w:val="00171853"/>
    <w:rsid w:val="001818BA"/>
    <w:rsid w:val="00184C04"/>
    <w:rsid w:val="0019772C"/>
    <w:rsid w:val="001A32E7"/>
    <w:rsid w:val="001C0F9D"/>
    <w:rsid w:val="001C162F"/>
    <w:rsid w:val="001C7AD1"/>
    <w:rsid w:val="001E6B21"/>
    <w:rsid w:val="001F1B20"/>
    <w:rsid w:val="002060D8"/>
    <w:rsid w:val="00207E81"/>
    <w:rsid w:val="00213933"/>
    <w:rsid w:val="00231C7C"/>
    <w:rsid w:val="002405B6"/>
    <w:rsid w:val="00247573"/>
    <w:rsid w:val="002646A7"/>
    <w:rsid w:val="00264E88"/>
    <w:rsid w:val="00265E9A"/>
    <w:rsid w:val="00281B2D"/>
    <w:rsid w:val="00285BE9"/>
    <w:rsid w:val="00295043"/>
    <w:rsid w:val="002B5DA6"/>
    <w:rsid w:val="002C61B0"/>
    <w:rsid w:val="002F2347"/>
    <w:rsid w:val="003327D5"/>
    <w:rsid w:val="003349C8"/>
    <w:rsid w:val="003404B1"/>
    <w:rsid w:val="00347945"/>
    <w:rsid w:val="00356F12"/>
    <w:rsid w:val="00394125"/>
    <w:rsid w:val="003A2D9B"/>
    <w:rsid w:val="003A399A"/>
    <w:rsid w:val="003A508E"/>
    <w:rsid w:val="003B05C9"/>
    <w:rsid w:val="003C4F57"/>
    <w:rsid w:val="003C5DB7"/>
    <w:rsid w:val="003D01D7"/>
    <w:rsid w:val="003E65CE"/>
    <w:rsid w:val="003F331D"/>
    <w:rsid w:val="003F5A4E"/>
    <w:rsid w:val="003F704F"/>
    <w:rsid w:val="00410FD1"/>
    <w:rsid w:val="00422751"/>
    <w:rsid w:val="0043104E"/>
    <w:rsid w:val="004404A8"/>
    <w:rsid w:val="00442F3E"/>
    <w:rsid w:val="004642EB"/>
    <w:rsid w:val="0047274F"/>
    <w:rsid w:val="004A5216"/>
    <w:rsid w:val="004A70B3"/>
    <w:rsid w:val="004C26D5"/>
    <w:rsid w:val="004C29C7"/>
    <w:rsid w:val="004C4D0D"/>
    <w:rsid w:val="004D529E"/>
    <w:rsid w:val="004D57D6"/>
    <w:rsid w:val="004E7B86"/>
    <w:rsid w:val="004F3A8A"/>
    <w:rsid w:val="004F4486"/>
    <w:rsid w:val="00513598"/>
    <w:rsid w:val="005179DA"/>
    <w:rsid w:val="00517EB2"/>
    <w:rsid w:val="00551871"/>
    <w:rsid w:val="00572A43"/>
    <w:rsid w:val="00576984"/>
    <w:rsid w:val="005809E4"/>
    <w:rsid w:val="0059335E"/>
    <w:rsid w:val="005B5F9E"/>
    <w:rsid w:val="005C4DA6"/>
    <w:rsid w:val="005D01DA"/>
    <w:rsid w:val="005D0254"/>
    <w:rsid w:val="005E09BD"/>
    <w:rsid w:val="005E495A"/>
    <w:rsid w:val="00602EE2"/>
    <w:rsid w:val="006158D7"/>
    <w:rsid w:val="006203C8"/>
    <w:rsid w:val="00633670"/>
    <w:rsid w:val="0064333D"/>
    <w:rsid w:val="00652AEE"/>
    <w:rsid w:val="00667C94"/>
    <w:rsid w:val="00673620"/>
    <w:rsid w:val="0069565E"/>
    <w:rsid w:val="006B1666"/>
    <w:rsid w:val="006C6F4C"/>
    <w:rsid w:val="006D02FD"/>
    <w:rsid w:val="006D7CC6"/>
    <w:rsid w:val="006F67E3"/>
    <w:rsid w:val="00713B0C"/>
    <w:rsid w:val="00714CC5"/>
    <w:rsid w:val="00715257"/>
    <w:rsid w:val="00732B40"/>
    <w:rsid w:val="00765FFB"/>
    <w:rsid w:val="00781353"/>
    <w:rsid w:val="00783D05"/>
    <w:rsid w:val="007B4A29"/>
    <w:rsid w:val="007C4AFE"/>
    <w:rsid w:val="007D35E2"/>
    <w:rsid w:val="007E2234"/>
    <w:rsid w:val="007F49FB"/>
    <w:rsid w:val="00824F76"/>
    <w:rsid w:val="0084323C"/>
    <w:rsid w:val="008574FD"/>
    <w:rsid w:val="00857C91"/>
    <w:rsid w:val="008657F3"/>
    <w:rsid w:val="00867335"/>
    <w:rsid w:val="0088303F"/>
    <w:rsid w:val="00887018"/>
    <w:rsid w:val="00891778"/>
    <w:rsid w:val="008A1661"/>
    <w:rsid w:val="008A3258"/>
    <w:rsid w:val="008C734B"/>
    <w:rsid w:val="008C7FE0"/>
    <w:rsid w:val="008D0E9F"/>
    <w:rsid w:val="008D4153"/>
    <w:rsid w:val="008D6613"/>
    <w:rsid w:val="008E2D0B"/>
    <w:rsid w:val="008F057B"/>
    <w:rsid w:val="008F671A"/>
    <w:rsid w:val="008F77B8"/>
    <w:rsid w:val="009125FC"/>
    <w:rsid w:val="00916816"/>
    <w:rsid w:val="00922BC9"/>
    <w:rsid w:val="009268E7"/>
    <w:rsid w:val="00931B32"/>
    <w:rsid w:val="00943CFE"/>
    <w:rsid w:val="009604EC"/>
    <w:rsid w:val="00961158"/>
    <w:rsid w:val="00981B30"/>
    <w:rsid w:val="00990CD8"/>
    <w:rsid w:val="00990F40"/>
    <w:rsid w:val="00995CB0"/>
    <w:rsid w:val="009A1087"/>
    <w:rsid w:val="009B003E"/>
    <w:rsid w:val="009B78B6"/>
    <w:rsid w:val="009E217B"/>
    <w:rsid w:val="009E2EE8"/>
    <w:rsid w:val="009E70D4"/>
    <w:rsid w:val="009F239A"/>
    <w:rsid w:val="00A12ABA"/>
    <w:rsid w:val="00A44428"/>
    <w:rsid w:val="00A44604"/>
    <w:rsid w:val="00A50814"/>
    <w:rsid w:val="00A55E1E"/>
    <w:rsid w:val="00A6566D"/>
    <w:rsid w:val="00A70238"/>
    <w:rsid w:val="00A810EE"/>
    <w:rsid w:val="00A947D5"/>
    <w:rsid w:val="00AA3D6F"/>
    <w:rsid w:val="00AB017E"/>
    <w:rsid w:val="00AB10B9"/>
    <w:rsid w:val="00AB2739"/>
    <w:rsid w:val="00AB68EF"/>
    <w:rsid w:val="00AC0F00"/>
    <w:rsid w:val="00AD094A"/>
    <w:rsid w:val="00AD5CAC"/>
    <w:rsid w:val="00B11973"/>
    <w:rsid w:val="00B131BD"/>
    <w:rsid w:val="00B17F07"/>
    <w:rsid w:val="00B852E3"/>
    <w:rsid w:val="00B878F1"/>
    <w:rsid w:val="00BA4086"/>
    <w:rsid w:val="00BB1063"/>
    <w:rsid w:val="00BB5790"/>
    <w:rsid w:val="00BD7B12"/>
    <w:rsid w:val="00BD7DA5"/>
    <w:rsid w:val="00BE085D"/>
    <w:rsid w:val="00C049F0"/>
    <w:rsid w:val="00C37F20"/>
    <w:rsid w:val="00C8756F"/>
    <w:rsid w:val="00C91231"/>
    <w:rsid w:val="00CA31C0"/>
    <w:rsid w:val="00CC2CF0"/>
    <w:rsid w:val="00CE4C24"/>
    <w:rsid w:val="00D02FD1"/>
    <w:rsid w:val="00D036FA"/>
    <w:rsid w:val="00D07511"/>
    <w:rsid w:val="00D107AD"/>
    <w:rsid w:val="00D14C8D"/>
    <w:rsid w:val="00D16B0D"/>
    <w:rsid w:val="00D16FFC"/>
    <w:rsid w:val="00D21BC9"/>
    <w:rsid w:val="00D2339F"/>
    <w:rsid w:val="00D32236"/>
    <w:rsid w:val="00D57ABC"/>
    <w:rsid w:val="00D6625B"/>
    <w:rsid w:val="00D664D9"/>
    <w:rsid w:val="00D70D80"/>
    <w:rsid w:val="00D83367"/>
    <w:rsid w:val="00D839AD"/>
    <w:rsid w:val="00D83BF4"/>
    <w:rsid w:val="00D86BF0"/>
    <w:rsid w:val="00D91EDE"/>
    <w:rsid w:val="00DA0F91"/>
    <w:rsid w:val="00DA6856"/>
    <w:rsid w:val="00DC0C12"/>
    <w:rsid w:val="00DE5BDC"/>
    <w:rsid w:val="00DF78EB"/>
    <w:rsid w:val="00DF7E83"/>
    <w:rsid w:val="00E10348"/>
    <w:rsid w:val="00E12591"/>
    <w:rsid w:val="00E22A8A"/>
    <w:rsid w:val="00E23CA3"/>
    <w:rsid w:val="00E25A65"/>
    <w:rsid w:val="00E265F2"/>
    <w:rsid w:val="00E46FB6"/>
    <w:rsid w:val="00E8059F"/>
    <w:rsid w:val="00E83E91"/>
    <w:rsid w:val="00E879D2"/>
    <w:rsid w:val="00EA156C"/>
    <w:rsid w:val="00EB00B0"/>
    <w:rsid w:val="00EB6D68"/>
    <w:rsid w:val="00EC56EF"/>
    <w:rsid w:val="00ED3F2C"/>
    <w:rsid w:val="00EE231C"/>
    <w:rsid w:val="00EE32FD"/>
    <w:rsid w:val="00EE350D"/>
    <w:rsid w:val="00EE4B61"/>
    <w:rsid w:val="00EE4B9A"/>
    <w:rsid w:val="00EE7CCB"/>
    <w:rsid w:val="00EF1530"/>
    <w:rsid w:val="00F025E9"/>
    <w:rsid w:val="00F029BC"/>
    <w:rsid w:val="00F0659F"/>
    <w:rsid w:val="00F11F72"/>
    <w:rsid w:val="00F15C6D"/>
    <w:rsid w:val="00F3105E"/>
    <w:rsid w:val="00F346D3"/>
    <w:rsid w:val="00F35CEE"/>
    <w:rsid w:val="00F36905"/>
    <w:rsid w:val="00F43A70"/>
    <w:rsid w:val="00F51160"/>
    <w:rsid w:val="00F70A96"/>
    <w:rsid w:val="00F808DF"/>
    <w:rsid w:val="00F90089"/>
    <w:rsid w:val="00F92214"/>
    <w:rsid w:val="00F95A8D"/>
    <w:rsid w:val="00FA77DF"/>
    <w:rsid w:val="00FB00F5"/>
    <w:rsid w:val="00FB6C2A"/>
    <w:rsid w:val="00FB7E15"/>
    <w:rsid w:val="00FC1FCD"/>
    <w:rsid w:val="00FD05A2"/>
    <w:rsid w:val="00FD194E"/>
    <w:rsid w:val="00FE2133"/>
    <w:rsid w:val="00FF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C8420"/>
  <w15:docId w15:val="{36B87925-1A20-4A95-865A-5B5F6D22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FB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5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5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D2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F5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D2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7B8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6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6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620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9E2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F67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0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2EA6D-EECB-4441-BBD6-A8A62EF9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2269</Words>
  <Characters>13617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uplgr06</dc:creator>
  <cp:lastModifiedBy>uplgr01</cp:lastModifiedBy>
  <cp:revision>4</cp:revision>
  <cp:lastPrinted>2015-12-29T19:53:00Z</cp:lastPrinted>
  <dcterms:created xsi:type="dcterms:W3CDTF">2021-05-24T08:53:00Z</dcterms:created>
  <dcterms:modified xsi:type="dcterms:W3CDTF">2021-05-24T09:21:00Z</dcterms:modified>
</cp:coreProperties>
</file>