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F899" w14:textId="77777777" w:rsidR="004568C1" w:rsidRPr="00AB61D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18"/>
          <w:lang w:eastAsia="pl-PL"/>
        </w:rPr>
      </w:pPr>
    </w:p>
    <w:p w14:paraId="0518B59D" w14:textId="77777777" w:rsidR="004568C1" w:rsidRPr="00AB61D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18"/>
          <w:lang w:eastAsia="pl-PL"/>
        </w:rPr>
      </w:pPr>
      <w:r w:rsidRPr="00AB61D0">
        <w:rPr>
          <w:rFonts w:asciiTheme="minorHAnsi" w:hAnsiTheme="minorHAnsi" w:cstheme="minorHAnsi"/>
          <w:b/>
          <w:sz w:val="22"/>
          <w:szCs w:val="18"/>
          <w:lang w:eastAsia="pl-PL"/>
        </w:rPr>
        <w:t>Załącznik nr 4</w:t>
      </w:r>
    </w:p>
    <w:p w14:paraId="1FFC0C13" w14:textId="7EEDD8DF" w:rsidR="004568C1" w:rsidRPr="00AB61D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18"/>
          <w:lang w:eastAsia="pl-PL"/>
        </w:rPr>
      </w:pPr>
      <w:r w:rsidRPr="00AB61D0">
        <w:rPr>
          <w:rFonts w:asciiTheme="minorHAnsi" w:hAnsiTheme="minorHAnsi" w:cstheme="minorHAnsi"/>
          <w:b/>
          <w:sz w:val="22"/>
          <w:szCs w:val="18"/>
          <w:lang w:eastAsia="pl-PL"/>
        </w:rPr>
        <w:t>OGŁOSZENIE NR</w:t>
      </w:r>
      <w:r w:rsidR="00E00AAF" w:rsidRPr="00AB61D0">
        <w:rPr>
          <w:rFonts w:asciiTheme="minorHAnsi" w:hAnsiTheme="minorHAnsi" w:cstheme="minorHAnsi"/>
          <w:b/>
          <w:sz w:val="22"/>
          <w:szCs w:val="18"/>
          <w:lang w:eastAsia="pl-PL"/>
        </w:rPr>
        <w:t xml:space="preserve"> </w:t>
      </w:r>
      <w:r w:rsidR="00767C85">
        <w:rPr>
          <w:rFonts w:asciiTheme="minorHAnsi" w:hAnsiTheme="minorHAnsi" w:cstheme="minorHAnsi"/>
          <w:b/>
          <w:sz w:val="22"/>
          <w:szCs w:val="18"/>
          <w:lang w:eastAsia="pl-PL"/>
        </w:rPr>
        <w:t>47</w:t>
      </w:r>
      <w:r w:rsidRPr="00AB61D0">
        <w:rPr>
          <w:rFonts w:asciiTheme="minorHAnsi" w:hAnsiTheme="minorHAnsi" w:cstheme="minorHAnsi"/>
          <w:b/>
          <w:sz w:val="22"/>
          <w:szCs w:val="18"/>
          <w:lang w:eastAsia="pl-PL"/>
        </w:rPr>
        <w:t>/20</w:t>
      </w:r>
      <w:r w:rsidR="00767C85">
        <w:rPr>
          <w:rFonts w:asciiTheme="minorHAnsi" w:hAnsiTheme="minorHAnsi" w:cstheme="minorHAnsi"/>
          <w:b/>
          <w:sz w:val="22"/>
          <w:szCs w:val="18"/>
          <w:lang w:eastAsia="pl-PL"/>
        </w:rPr>
        <w:t>20</w:t>
      </w:r>
    </w:p>
    <w:p w14:paraId="2367E5AF" w14:textId="77777777" w:rsidR="004568C1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18"/>
          <w:lang w:eastAsia="pl-PL"/>
        </w:rPr>
      </w:pPr>
    </w:p>
    <w:p w14:paraId="63E32790" w14:textId="77777777" w:rsidR="00AB61D0" w:rsidRPr="00AB61D0" w:rsidRDefault="00AB61D0" w:rsidP="004568C1">
      <w:pPr>
        <w:suppressAutoHyphens w:val="0"/>
        <w:jc w:val="center"/>
        <w:rPr>
          <w:rFonts w:asciiTheme="minorHAnsi" w:hAnsiTheme="minorHAnsi" w:cstheme="minorHAnsi"/>
          <w:sz w:val="22"/>
          <w:szCs w:val="18"/>
          <w:lang w:eastAsia="pl-PL"/>
        </w:rPr>
      </w:pPr>
    </w:p>
    <w:p w14:paraId="1C71B9F9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51F84632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3CA9C39B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C1EA2C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5418428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14:paraId="7D77DB21" w14:textId="77777777" w:rsidR="00AB61D0" w:rsidRPr="005E0F13" w:rsidRDefault="00AB61D0" w:rsidP="00AB61D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14:paraId="7A1E70B4" w14:textId="77777777" w:rsidR="00AB61D0" w:rsidRPr="00DC0AB8" w:rsidRDefault="00AB61D0" w:rsidP="00AB61D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D6A2FF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51380958" w14:textId="77777777" w:rsidR="00AB61D0" w:rsidRPr="005E0F13" w:rsidRDefault="00AB61D0" w:rsidP="00AB61D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14:paraId="6DCB66C8" w14:textId="77777777" w:rsidR="00AB61D0" w:rsidRPr="00DC0AB8" w:rsidRDefault="00AB61D0" w:rsidP="00AB61D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F33037D" w14:textId="77777777" w:rsidR="00AB61D0" w:rsidRPr="00DC0AB8" w:rsidRDefault="00AB61D0" w:rsidP="00AB61D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14:paraId="53199D90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8BE7E46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EFEF88D" w14:textId="77777777" w:rsidR="00AB61D0" w:rsidRPr="005E0F13" w:rsidRDefault="00AB61D0" w:rsidP="00AB61D0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14:paraId="7692311B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72CA9F" w14:textId="77777777" w:rsidR="00AB61D0" w:rsidRPr="00DC0AB8" w:rsidRDefault="00AB61D0" w:rsidP="00AB61D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14:paraId="0BD432AC" w14:textId="77777777" w:rsidR="00AB61D0" w:rsidRPr="00DC0AB8" w:rsidRDefault="00AB61D0" w:rsidP="00AB61D0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6A89C17" w14:textId="77777777" w:rsidR="00AB61D0" w:rsidRPr="00DC0AB8" w:rsidRDefault="00AB61D0" w:rsidP="00AB61D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14:paraId="6D79139E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8F27880" w14:textId="77777777" w:rsidR="00AB61D0" w:rsidRPr="00DC0AB8" w:rsidRDefault="00AB61D0" w:rsidP="00AB61D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905BA1D" w14:textId="77777777" w:rsidR="00AB61D0" w:rsidRPr="00DC0AB8" w:rsidRDefault="00AB61D0" w:rsidP="00AB61D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1BC1CECB" w14:textId="77777777" w:rsidR="00AB61D0" w:rsidRPr="00DC0AB8" w:rsidRDefault="00AB61D0" w:rsidP="00AB61D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526F691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2CE1B0C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7F09DA8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4DD3171" w14:textId="77777777" w:rsidR="00AB61D0" w:rsidRPr="00DC0AB8" w:rsidRDefault="00AB61D0" w:rsidP="00AB61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4BE75C0" w14:textId="77777777" w:rsidR="00AB61D0" w:rsidRPr="00DC0AB8" w:rsidRDefault="00AB61D0" w:rsidP="00AB61D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19B7F4FC" w14:textId="77777777" w:rsidR="00AB61D0" w:rsidRPr="00DC0AB8" w:rsidRDefault="00AB61D0" w:rsidP="00AB61D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413E1DCC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709E212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32808B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97A0A39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9E6E940" w14:textId="77777777" w:rsidR="00AB61D0" w:rsidRPr="00DC0AB8" w:rsidRDefault="00AB61D0" w:rsidP="00AB61D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8F0D19" w14:textId="77777777" w:rsidR="00AB61D0" w:rsidRPr="00DC0AB8" w:rsidRDefault="00AB61D0" w:rsidP="00AB61D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1CF6518D" w14:textId="77777777" w:rsidR="004568C1" w:rsidRPr="00AB61D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18"/>
          <w:lang w:eastAsia="pl-PL"/>
        </w:rPr>
      </w:pPr>
    </w:p>
    <w:sectPr w:rsidR="004568C1" w:rsidRPr="00AB61D0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D96C" w14:textId="77777777" w:rsidR="004308D1" w:rsidRDefault="004308D1" w:rsidP="00E8610D">
      <w:r>
        <w:separator/>
      </w:r>
    </w:p>
  </w:endnote>
  <w:endnote w:type="continuationSeparator" w:id="0">
    <w:p w14:paraId="7033A26B" w14:textId="77777777"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E2FD" w14:textId="77777777" w:rsidR="00480B4C" w:rsidRPr="00AB61D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AB61D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AB61D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F7A1DC3" wp14:editId="0AD4ABCB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F9ABF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AB61D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AB61D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AC3E1F2" w14:textId="77777777" w:rsidR="00480B4C" w:rsidRPr="00AB61D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B61D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AB61D0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07BFD92F" w14:textId="77777777" w:rsidR="001B4170" w:rsidRPr="00AB61D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AB61D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65FB9280" w14:textId="77777777" w:rsidR="00480B4C" w:rsidRPr="00AB61D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AB61D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AB61D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7F301BB4" w14:textId="77777777" w:rsidR="00480B4C" w:rsidRPr="00AB61D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AB61D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33D0E" w14:textId="77777777" w:rsidR="004308D1" w:rsidRDefault="004308D1" w:rsidP="00E8610D">
      <w:r>
        <w:separator/>
      </w:r>
    </w:p>
  </w:footnote>
  <w:footnote w:type="continuationSeparator" w:id="0">
    <w:p w14:paraId="5C03A432" w14:textId="77777777"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2E10" w14:textId="77777777" w:rsidR="00AB61D0" w:rsidRDefault="00AB61D0" w:rsidP="00AB61D0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E6C9898" wp14:editId="1726BB9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3F838F2" wp14:editId="24AD7D9F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EB91135" wp14:editId="0CD5ECE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05EF35AA" wp14:editId="44EA6E02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8B25DB" wp14:editId="2538285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E0828" w14:textId="77777777" w:rsidR="00AB61D0" w:rsidRDefault="00AB61D0" w:rsidP="00AB61D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6F5250" wp14:editId="27B5AB5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68DDA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5F1"/>
    <w:rsid w:val="002370D1"/>
    <w:rsid w:val="00257E81"/>
    <w:rsid w:val="0028334D"/>
    <w:rsid w:val="0029015D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6115AD"/>
    <w:rsid w:val="006D27C5"/>
    <w:rsid w:val="006D7E37"/>
    <w:rsid w:val="00767C85"/>
    <w:rsid w:val="00771C85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1D0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CECB9"/>
  <w15:docId w15:val="{DD1AB439-4963-47CB-81E0-C585641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3DD9-E041-436F-9298-FF6F760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10</cp:revision>
  <cp:lastPrinted>2012-03-08T08:32:00Z</cp:lastPrinted>
  <dcterms:created xsi:type="dcterms:W3CDTF">2017-06-20T06:33:00Z</dcterms:created>
  <dcterms:modified xsi:type="dcterms:W3CDTF">2020-10-01T06:35:00Z</dcterms:modified>
</cp:coreProperties>
</file>