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9EAB" w14:textId="73C93E40" w:rsidR="00A809F2" w:rsidRPr="001D129B" w:rsidRDefault="00DB403F" w:rsidP="00E36075">
      <w:pPr>
        <w:keepNext/>
        <w:keepLines/>
        <w:spacing w:after="0"/>
        <w:jc w:val="right"/>
        <w:outlineLvl w:val="0"/>
        <w:rPr>
          <w:rFonts w:ascii="Garamond" w:eastAsia="Times New Roman" w:hAnsi="Garamond" w:cs="Times New Roman"/>
          <w:bCs/>
        </w:rPr>
      </w:pPr>
      <w:bookmarkStart w:id="0" w:name="_Toc253294394"/>
      <w:r w:rsidRPr="001D129B">
        <w:rPr>
          <w:rFonts w:ascii="Garamond" w:eastAsia="Times New Roman" w:hAnsi="Garamond" w:cs="Times New Roman"/>
          <w:bCs/>
        </w:rPr>
        <w:t xml:space="preserve"> </w:t>
      </w:r>
      <w:r w:rsidRPr="001D129B">
        <w:rPr>
          <w:rFonts w:ascii="Garamond" w:eastAsia="Times New Roman" w:hAnsi="Garamond" w:cs="Times New Roman"/>
          <w:bCs/>
        </w:rPr>
        <w:tab/>
        <w:t xml:space="preserve"> </w:t>
      </w:r>
      <w:r w:rsidR="00C97D48" w:rsidRPr="001D129B">
        <w:rPr>
          <w:rFonts w:ascii="Garamond" w:eastAsia="Times New Roman" w:hAnsi="Garamond" w:cs="Times New Roman"/>
          <w:bCs/>
        </w:rPr>
        <w:t xml:space="preserve">Załącznik nr 9 do wniosku o wybór </w:t>
      </w:r>
      <w:r w:rsidR="00A809F2" w:rsidRPr="001D129B">
        <w:rPr>
          <w:rFonts w:ascii="Garamond" w:eastAsia="Times New Roman" w:hAnsi="Garamond" w:cs="Times New Roman"/>
          <w:bCs/>
        </w:rPr>
        <w:t xml:space="preserve">Lokalnej Strategii Rozwoju 2014 – 2020 </w:t>
      </w:r>
    </w:p>
    <w:p w14:paraId="141F6F54" w14:textId="258DF252" w:rsidR="00597903" w:rsidRPr="001D129B" w:rsidRDefault="00A809F2" w:rsidP="00E36075">
      <w:pPr>
        <w:keepNext/>
        <w:keepLines/>
        <w:spacing w:after="0"/>
        <w:jc w:val="right"/>
        <w:outlineLvl w:val="0"/>
        <w:rPr>
          <w:rFonts w:ascii="Garamond" w:eastAsia="Times New Roman" w:hAnsi="Garamond" w:cs="Times New Roman"/>
          <w:bCs/>
        </w:rPr>
      </w:pPr>
      <w:r w:rsidRPr="001D129B">
        <w:rPr>
          <w:rFonts w:ascii="Garamond" w:eastAsia="Times New Roman" w:hAnsi="Garamond" w:cs="Times New Roman"/>
          <w:bCs/>
        </w:rPr>
        <w:t>dla Stowarzyszenia PLGR</w:t>
      </w:r>
    </w:p>
    <w:p w14:paraId="1A99C275" w14:textId="77777777" w:rsidR="00CD314B" w:rsidRPr="001D129B" w:rsidRDefault="00CD314B" w:rsidP="00CD314B">
      <w:pPr>
        <w:keepNext/>
        <w:keepLines/>
        <w:spacing w:after="0"/>
        <w:jc w:val="right"/>
        <w:outlineLvl w:val="0"/>
        <w:rPr>
          <w:rFonts w:ascii="Garamond" w:eastAsia="Times New Roman" w:hAnsi="Garamond" w:cs="Times New Roman"/>
          <w:bCs/>
        </w:rPr>
      </w:pPr>
    </w:p>
    <w:p w14:paraId="7505B72A" w14:textId="1AC93E78" w:rsidR="00D9440C" w:rsidRPr="001D129B" w:rsidRDefault="00565099" w:rsidP="00D9440C">
      <w:pPr>
        <w:keepNext/>
        <w:keepLines/>
        <w:spacing w:after="0"/>
        <w:jc w:val="right"/>
        <w:outlineLvl w:val="0"/>
        <w:rPr>
          <w:rFonts w:ascii="Garamond" w:eastAsia="Times New Roman" w:hAnsi="Garamond" w:cs="Times New Roman"/>
          <w:bCs/>
          <w:sz w:val="20"/>
        </w:rPr>
      </w:pPr>
      <w:r w:rsidRPr="001D129B">
        <w:rPr>
          <w:rFonts w:ascii="Garamond" w:eastAsia="Times New Roman" w:hAnsi="Garamond" w:cs="Times New Roman"/>
          <w:bCs/>
          <w:sz w:val="20"/>
        </w:rPr>
        <w:t>Załącznik nr</w:t>
      </w:r>
      <w:r w:rsidR="00B51DB5" w:rsidRPr="001D129B">
        <w:rPr>
          <w:rFonts w:ascii="Garamond" w:eastAsia="Times New Roman" w:hAnsi="Garamond" w:cs="Times New Roman"/>
          <w:bCs/>
          <w:sz w:val="20"/>
        </w:rPr>
        <w:t xml:space="preserve"> </w:t>
      </w:r>
      <w:r w:rsidR="00E7424B">
        <w:rPr>
          <w:rFonts w:ascii="Garamond" w:eastAsia="Times New Roman" w:hAnsi="Garamond" w:cs="Times New Roman"/>
          <w:bCs/>
          <w:sz w:val="20"/>
        </w:rPr>
        <w:t>4</w:t>
      </w:r>
      <w:r w:rsidR="00B51DB5" w:rsidRPr="001D129B">
        <w:rPr>
          <w:rFonts w:ascii="Garamond" w:eastAsia="Times New Roman" w:hAnsi="Garamond" w:cs="Times New Roman"/>
          <w:bCs/>
          <w:sz w:val="20"/>
        </w:rPr>
        <w:t xml:space="preserve"> </w:t>
      </w:r>
      <w:r w:rsidRPr="001D129B">
        <w:rPr>
          <w:rFonts w:ascii="Garamond" w:eastAsia="Times New Roman" w:hAnsi="Garamond" w:cs="Times New Roman"/>
          <w:bCs/>
          <w:sz w:val="20"/>
        </w:rPr>
        <w:t xml:space="preserve">do uchwały </w:t>
      </w:r>
      <w:r w:rsidR="00B51DB5" w:rsidRPr="001D129B">
        <w:rPr>
          <w:rFonts w:ascii="Garamond" w:eastAsia="Times New Roman" w:hAnsi="Garamond" w:cs="Times New Roman"/>
          <w:bCs/>
          <w:sz w:val="20"/>
        </w:rPr>
        <w:t xml:space="preserve">Nr </w:t>
      </w:r>
      <w:r w:rsidR="00E7424B" w:rsidRPr="00E7424B">
        <w:rPr>
          <w:rFonts w:ascii="Garamond" w:eastAsia="Times New Roman" w:hAnsi="Garamond" w:cs="Times New Roman"/>
          <w:bCs/>
          <w:sz w:val="20"/>
        </w:rPr>
        <w:t>2020/III/221</w:t>
      </w:r>
    </w:p>
    <w:p w14:paraId="70A6B0F0" w14:textId="77777777" w:rsidR="00D9440C" w:rsidRPr="001D129B" w:rsidRDefault="00D9440C" w:rsidP="00D9440C">
      <w:pPr>
        <w:keepNext/>
        <w:keepLines/>
        <w:spacing w:after="0"/>
        <w:jc w:val="right"/>
        <w:outlineLvl w:val="0"/>
        <w:rPr>
          <w:rFonts w:ascii="Garamond" w:eastAsia="Times New Roman" w:hAnsi="Garamond" w:cs="Times New Roman"/>
          <w:bCs/>
          <w:sz w:val="20"/>
        </w:rPr>
      </w:pPr>
      <w:r w:rsidRPr="001D129B">
        <w:rPr>
          <w:rFonts w:ascii="Garamond" w:eastAsia="Times New Roman" w:hAnsi="Garamond" w:cs="Times New Roman"/>
          <w:bCs/>
          <w:sz w:val="20"/>
        </w:rPr>
        <w:t>Rady ds. Lokalnej Strategii Rozwoju</w:t>
      </w:r>
    </w:p>
    <w:p w14:paraId="6E772C8F" w14:textId="232C57E4" w:rsidR="00565099" w:rsidRPr="001D129B" w:rsidRDefault="00D9440C" w:rsidP="00D9440C">
      <w:pPr>
        <w:keepNext/>
        <w:keepLines/>
        <w:spacing w:after="0"/>
        <w:jc w:val="right"/>
        <w:outlineLvl w:val="0"/>
        <w:rPr>
          <w:rFonts w:ascii="Garamond" w:eastAsia="Times New Roman" w:hAnsi="Garamond" w:cs="Times New Roman"/>
          <w:bCs/>
          <w:sz w:val="20"/>
        </w:rPr>
      </w:pPr>
      <w:r w:rsidRPr="001D129B">
        <w:rPr>
          <w:rFonts w:ascii="Garamond" w:eastAsia="Times New Roman" w:hAnsi="Garamond" w:cs="Times New Roman"/>
          <w:bCs/>
          <w:sz w:val="20"/>
        </w:rPr>
        <w:t xml:space="preserve"> Stowarzyszenia </w:t>
      </w:r>
      <w:proofErr w:type="spellStart"/>
      <w:r w:rsidRPr="001D129B">
        <w:rPr>
          <w:rFonts w:ascii="Garamond" w:eastAsia="Times New Roman" w:hAnsi="Garamond" w:cs="Times New Roman"/>
          <w:bCs/>
          <w:sz w:val="20"/>
        </w:rPr>
        <w:t>Północnokaszubska</w:t>
      </w:r>
      <w:proofErr w:type="spellEnd"/>
      <w:r w:rsidRPr="001D129B">
        <w:rPr>
          <w:rFonts w:ascii="Garamond" w:eastAsia="Times New Roman" w:hAnsi="Garamond" w:cs="Times New Roman"/>
          <w:bCs/>
          <w:sz w:val="20"/>
        </w:rPr>
        <w:t xml:space="preserve"> Lokalna Grupa Rybacka z dnia</w:t>
      </w:r>
      <w:r w:rsidR="00B51DB5" w:rsidRPr="001D129B">
        <w:rPr>
          <w:rFonts w:ascii="Garamond" w:eastAsia="Times New Roman" w:hAnsi="Garamond" w:cs="Times New Roman"/>
          <w:bCs/>
          <w:sz w:val="20"/>
        </w:rPr>
        <w:t xml:space="preserve"> </w:t>
      </w:r>
      <w:r w:rsidR="00E739FF">
        <w:rPr>
          <w:rFonts w:ascii="Garamond" w:eastAsia="Times New Roman" w:hAnsi="Garamond" w:cs="Times New Roman"/>
          <w:bCs/>
          <w:sz w:val="20"/>
        </w:rPr>
        <w:t>12.08</w:t>
      </w:r>
      <w:r w:rsidR="00B51DB5" w:rsidRPr="001D129B">
        <w:rPr>
          <w:rFonts w:ascii="Garamond" w:eastAsia="Times New Roman" w:hAnsi="Garamond" w:cs="Times New Roman"/>
          <w:bCs/>
          <w:sz w:val="20"/>
        </w:rPr>
        <w:t>.</w:t>
      </w:r>
      <w:r w:rsidRPr="001D129B">
        <w:rPr>
          <w:rFonts w:ascii="Garamond" w:eastAsia="Times New Roman" w:hAnsi="Garamond" w:cs="Times New Roman"/>
          <w:bCs/>
          <w:sz w:val="20"/>
        </w:rPr>
        <w:t>20</w:t>
      </w:r>
      <w:r w:rsidR="006B2C8E" w:rsidRPr="001D129B">
        <w:rPr>
          <w:rFonts w:ascii="Garamond" w:eastAsia="Times New Roman" w:hAnsi="Garamond" w:cs="Times New Roman"/>
          <w:bCs/>
          <w:sz w:val="20"/>
        </w:rPr>
        <w:t>20</w:t>
      </w:r>
    </w:p>
    <w:p w14:paraId="0929B34F" w14:textId="77777777" w:rsidR="00597903" w:rsidRPr="001D129B" w:rsidRDefault="00597903" w:rsidP="00F72912">
      <w:pPr>
        <w:keepNext/>
        <w:keepLines/>
        <w:spacing w:after="0"/>
        <w:outlineLvl w:val="0"/>
        <w:rPr>
          <w:rFonts w:ascii="Garamond" w:eastAsia="Times New Roman" w:hAnsi="Garamond" w:cs="Times New Roman"/>
          <w:b/>
          <w:bCs/>
          <w:sz w:val="36"/>
        </w:rPr>
      </w:pPr>
    </w:p>
    <w:p w14:paraId="1FD08BC8" w14:textId="77777777" w:rsidR="00597903" w:rsidRPr="001D129B" w:rsidRDefault="00597903" w:rsidP="00E36075">
      <w:pPr>
        <w:keepNext/>
        <w:keepLines/>
        <w:spacing w:after="0"/>
        <w:jc w:val="center"/>
        <w:outlineLvl w:val="0"/>
        <w:rPr>
          <w:rFonts w:ascii="Garamond" w:eastAsia="Times New Roman" w:hAnsi="Garamond" w:cs="Times New Roman"/>
          <w:b/>
          <w:bCs/>
          <w:sz w:val="36"/>
        </w:rPr>
      </w:pPr>
    </w:p>
    <w:p w14:paraId="7AD41201" w14:textId="77777777" w:rsidR="00110102" w:rsidRPr="001D129B" w:rsidRDefault="00110102" w:rsidP="00E36075">
      <w:pPr>
        <w:keepNext/>
        <w:keepLines/>
        <w:spacing w:after="0"/>
        <w:jc w:val="center"/>
        <w:outlineLvl w:val="0"/>
        <w:rPr>
          <w:rFonts w:ascii="Garamond" w:eastAsia="Times New Roman" w:hAnsi="Garamond" w:cs="Times New Roman"/>
          <w:b/>
          <w:bCs/>
          <w:sz w:val="36"/>
        </w:rPr>
      </w:pPr>
      <w:r w:rsidRPr="001D129B">
        <w:rPr>
          <w:rFonts w:ascii="Garamond" w:eastAsia="Times New Roman" w:hAnsi="Garamond" w:cs="Times New Roman"/>
          <w:b/>
          <w:bCs/>
          <w:sz w:val="36"/>
        </w:rPr>
        <w:t>Procedury oceny i wyboru operacji przez Radę ds. LSR</w:t>
      </w:r>
    </w:p>
    <w:p w14:paraId="15B1DDD6" w14:textId="446C91BA" w:rsidR="0080116C" w:rsidRPr="001D129B" w:rsidRDefault="00597903" w:rsidP="00E36075">
      <w:pPr>
        <w:keepNext/>
        <w:keepLines/>
        <w:spacing w:after="0"/>
        <w:jc w:val="center"/>
        <w:outlineLvl w:val="0"/>
        <w:rPr>
          <w:rFonts w:ascii="Garamond" w:eastAsia="Times New Roman" w:hAnsi="Garamond" w:cs="Times New Roman"/>
          <w:b/>
          <w:bCs/>
          <w:sz w:val="36"/>
        </w:rPr>
      </w:pPr>
      <w:proofErr w:type="spellStart"/>
      <w:r w:rsidRPr="001D129B">
        <w:rPr>
          <w:rFonts w:ascii="Garamond" w:eastAsia="Times New Roman" w:hAnsi="Garamond" w:cs="Times New Roman"/>
          <w:b/>
          <w:bCs/>
          <w:sz w:val="36"/>
        </w:rPr>
        <w:t>Północnokaszubskiej</w:t>
      </w:r>
      <w:proofErr w:type="spellEnd"/>
      <w:r w:rsidRPr="001D129B">
        <w:rPr>
          <w:rFonts w:ascii="Garamond" w:eastAsia="Times New Roman" w:hAnsi="Garamond" w:cs="Times New Roman"/>
          <w:b/>
          <w:bCs/>
          <w:sz w:val="36"/>
        </w:rPr>
        <w:t xml:space="preserve"> Lokalnej Grupy Rybackiej</w:t>
      </w:r>
    </w:p>
    <w:p w14:paraId="43378816" w14:textId="77777777" w:rsidR="00597903" w:rsidRPr="001D129B" w:rsidRDefault="00597903" w:rsidP="00E36075">
      <w:pPr>
        <w:keepNext/>
        <w:keepLines/>
        <w:spacing w:after="0"/>
        <w:jc w:val="center"/>
        <w:outlineLvl w:val="0"/>
        <w:rPr>
          <w:rFonts w:ascii="Garamond" w:eastAsia="Times New Roman" w:hAnsi="Garamond" w:cs="Times New Roman"/>
          <w:b/>
          <w:bCs/>
          <w:sz w:val="36"/>
        </w:rPr>
      </w:pPr>
    </w:p>
    <w:p w14:paraId="3AA94D03" w14:textId="77777777" w:rsidR="00230458" w:rsidRPr="001D129B" w:rsidRDefault="00230458" w:rsidP="00E36075">
      <w:pPr>
        <w:keepNext/>
        <w:keepLines/>
        <w:numPr>
          <w:ilvl w:val="0"/>
          <w:numId w:val="22"/>
        </w:numPr>
        <w:spacing w:after="0"/>
        <w:jc w:val="both"/>
        <w:outlineLvl w:val="0"/>
        <w:rPr>
          <w:rFonts w:ascii="Garamond" w:eastAsia="Times New Roman" w:hAnsi="Garamond" w:cs="Times New Roman"/>
          <w:b/>
          <w:bCs/>
        </w:rPr>
      </w:pPr>
      <w:r w:rsidRPr="001D129B">
        <w:rPr>
          <w:rFonts w:ascii="Garamond" w:eastAsia="Times New Roman" w:hAnsi="Garamond" w:cs="Times New Roman"/>
          <w:b/>
          <w:bCs/>
        </w:rPr>
        <w:t>Procedura zmian procedury oceny i wyboru operacji</w:t>
      </w:r>
    </w:p>
    <w:p w14:paraId="168FBB88" w14:textId="77777777" w:rsidR="00230458" w:rsidRPr="001D129B" w:rsidRDefault="00230458" w:rsidP="00E36075">
      <w:pPr>
        <w:pStyle w:val="Akapitzlist"/>
        <w:keepNext/>
        <w:keepLines/>
        <w:numPr>
          <w:ilvl w:val="0"/>
          <w:numId w:val="22"/>
        </w:numPr>
        <w:spacing w:after="0"/>
        <w:jc w:val="both"/>
        <w:outlineLvl w:val="0"/>
        <w:rPr>
          <w:rFonts w:ascii="Garamond" w:eastAsia="Times New Roman" w:hAnsi="Garamond"/>
          <w:b/>
          <w:bCs/>
        </w:rPr>
      </w:pPr>
      <w:r w:rsidRPr="001D129B">
        <w:rPr>
          <w:rFonts w:ascii="Garamond" w:eastAsia="Times New Roman" w:hAnsi="Garamond"/>
          <w:b/>
          <w:bCs/>
        </w:rPr>
        <w:t>Opis procedur oceny i wyboru operacji innych niż LGD</w:t>
      </w:r>
    </w:p>
    <w:p w14:paraId="07D7B768" w14:textId="79A3C66D" w:rsidR="00F61F96" w:rsidRPr="001D129B" w:rsidRDefault="00F61F96" w:rsidP="00E36075">
      <w:pPr>
        <w:pStyle w:val="Akapitzlist"/>
        <w:keepNext/>
        <w:keepLines/>
        <w:numPr>
          <w:ilvl w:val="0"/>
          <w:numId w:val="22"/>
        </w:numPr>
        <w:spacing w:after="0"/>
        <w:jc w:val="both"/>
        <w:outlineLvl w:val="0"/>
        <w:rPr>
          <w:rFonts w:ascii="Garamond" w:eastAsia="Times New Roman" w:hAnsi="Garamond"/>
          <w:b/>
          <w:bCs/>
        </w:rPr>
      </w:pPr>
      <w:r w:rsidRPr="001D129B">
        <w:rPr>
          <w:rFonts w:ascii="Garamond" w:eastAsia="Times New Roman" w:hAnsi="Garamond"/>
          <w:b/>
          <w:bCs/>
        </w:rPr>
        <w:t>Procedura oceny i wyboru projektów własnych</w:t>
      </w:r>
    </w:p>
    <w:p w14:paraId="0BE24A8A" w14:textId="77777777" w:rsidR="00284954" w:rsidRPr="001D129B" w:rsidRDefault="00284954" w:rsidP="00E36075">
      <w:pPr>
        <w:pStyle w:val="Akapitzlist"/>
        <w:keepNext/>
        <w:keepLines/>
        <w:spacing w:after="0"/>
        <w:jc w:val="both"/>
        <w:outlineLvl w:val="0"/>
        <w:rPr>
          <w:rFonts w:ascii="Garamond" w:eastAsia="Times New Roman" w:hAnsi="Garamond"/>
          <w:b/>
          <w:bCs/>
        </w:rPr>
      </w:pPr>
    </w:p>
    <w:p w14:paraId="7C3F5AD6" w14:textId="77777777" w:rsidR="00A809F2" w:rsidRPr="001D129B" w:rsidRDefault="00A809F2" w:rsidP="00E36075">
      <w:pPr>
        <w:keepNext/>
        <w:keepLines/>
        <w:spacing w:after="0"/>
        <w:jc w:val="right"/>
        <w:outlineLvl w:val="0"/>
        <w:rPr>
          <w:rFonts w:ascii="Garamond" w:eastAsia="Times New Roman" w:hAnsi="Garamond" w:cs="Times New Roman"/>
          <w:bCs/>
          <w:sz w:val="24"/>
        </w:rPr>
      </w:pPr>
    </w:p>
    <w:p w14:paraId="487E3B3D" w14:textId="77777777" w:rsidR="00A809F2" w:rsidRPr="001D129B" w:rsidRDefault="00A809F2" w:rsidP="00E36075">
      <w:pPr>
        <w:keepNext/>
        <w:keepLines/>
        <w:spacing w:after="0"/>
        <w:jc w:val="right"/>
        <w:outlineLvl w:val="0"/>
        <w:rPr>
          <w:rFonts w:ascii="Garamond" w:eastAsia="Times New Roman" w:hAnsi="Garamond" w:cs="Times New Roman"/>
          <w:bCs/>
          <w:sz w:val="24"/>
        </w:rPr>
      </w:pPr>
    </w:p>
    <w:p w14:paraId="24FE764C" w14:textId="6C53089C" w:rsidR="00A809F2" w:rsidRPr="001D129B" w:rsidRDefault="00A809F2" w:rsidP="00E36075">
      <w:pPr>
        <w:keepNext/>
        <w:keepLines/>
        <w:spacing w:after="0"/>
        <w:jc w:val="right"/>
        <w:outlineLvl w:val="0"/>
        <w:rPr>
          <w:rFonts w:ascii="Garamond" w:eastAsia="Times New Roman" w:hAnsi="Garamond" w:cs="Times New Roman"/>
          <w:bCs/>
        </w:rPr>
      </w:pPr>
      <w:r w:rsidRPr="001D129B">
        <w:rPr>
          <w:rFonts w:ascii="Garamond" w:eastAsia="Times New Roman" w:hAnsi="Garamond" w:cs="Times New Roman"/>
          <w:bCs/>
        </w:rPr>
        <w:t xml:space="preserve">Załącznik nr 11 do wniosku o wybór Lokalnej Strategii Rozwoju 2014 – 2020 </w:t>
      </w:r>
    </w:p>
    <w:p w14:paraId="510D09D7" w14:textId="77777777" w:rsidR="00A809F2" w:rsidRPr="001D129B" w:rsidRDefault="00A809F2" w:rsidP="00E36075">
      <w:pPr>
        <w:keepNext/>
        <w:keepLines/>
        <w:spacing w:after="0"/>
        <w:jc w:val="right"/>
        <w:outlineLvl w:val="0"/>
        <w:rPr>
          <w:rFonts w:ascii="Garamond" w:eastAsia="Times New Roman" w:hAnsi="Garamond" w:cs="Times New Roman"/>
          <w:bCs/>
        </w:rPr>
      </w:pPr>
      <w:r w:rsidRPr="001D129B">
        <w:rPr>
          <w:rFonts w:ascii="Garamond" w:eastAsia="Times New Roman" w:hAnsi="Garamond" w:cs="Times New Roman"/>
          <w:bCs/>
        </w:rPr>
        <w:t>dla Stowarzyszenia PLGR</w:t>
      </w:r>
    </w:p>
    <w:p w14:paraId="63981842" w14:textId="77777777" w:rsidR="0080116C" w:rsidRPr="001D129B" w:rsidRDefault="0080116C" w:rsidP="00E36075">
      <w:pPr>
        <w:keepNext/>
        <w:keepLines/>
        <w:spacing w:after="0"/>
        <w:jc w:val="both"/>
        <w:outlineLvl w:val="0"/>
        <w:rPr>
          <w:rFonts w:ascii="Garamond" w:eastAsia="Times New Roman" w:hAnsi="Garamond" w:cs="Times New Roman"/>
          <w:b/>
          <w:bCs/>
        </w:rPr>
      </w:pPr>
    </w:p>
    <w:p w14:paraId="6C92D952" w14:textId="77777777" w:rsidR="005525D2" w:rsidRPr="001D129B" w:rsidRDefault="005525D2" w:rsidP="00E36075">
      <w:pPr>
        <w:keepNext/>
        <w:keepLines/>
        <w:spacing w:after="0"/>
        <w:jc w:val="both"/>
        <w:outlineLvl w:val="0"/>
        <w:rPr>
          <w:rFonts w:ascii="Garamond" w:eastAsia="Times New Roman" w:hAnsi="Garamond" w:cs="Times New Roman"/>
          <w:b/>
          <w:bCs/>
        </w:rPr>
      </w:pPr>
    </w:p>
    <w:p w14:paraId="41076E64" w14:textId="19AAB04C" w:rsidR="00230458" w:rsidRPr="001D129B" w:rsidRDefault="00284954" w:rsidP="00E36075">
      <w:pPr>
        <w:keepNext/>
        <w:keepLines/>
        <w:spacing w:after="0"/>
        <w:jc w:val="both"/>
        <w:outlineLvl w:val="0"/>
        <w:rPr>
          <w:rFonts w:ascii="Garamond" w:eastAsia="Times New Roman" w:hAnsi="Garamond" w:cs="Times New Roman"/>
          <w:b/>
          <w:bCs/>
        </w:rPr>
      </w:pPr>
      <w:r w:rsidRPr="001D129B">
        <w:rPr>
          <w:rFonts w:ascii="Garamond" w:eastAsia="Times New Roman" w:hAnsi="Garamond" w:cs="Times New Roman"/>
          <w:b/>
          <w:bCs/>
        </w:rPr>
        <w:t>Załączniki do procedury oceny i wyboru operacji przez Radę ds. LSR</w:t>
      </w:r>
    </w:p>
    <w:p w14:paraId="443A11E0" w14:textId="6EF070FC" w:rsidR="00284954" w:rsidRPr="001D129B" w:rsidRDefault="00DD2913" w:rsidP="00E36075">
      <w:pPr>
        <w:pStyle w:val="Akapitzlist"/>
        <w:keepNext/>
        <w:keepLines/>
        <w:numPr>
          <w:ilvl w:val="0"/>
          <w:numId w:val="24"/>
        </w:numPr>
        <w:spacing w:after="0"/>
        <w:jc w:val="both"/>
        <w:outlineLvl w:val="0"/>
        <w:rPr>
          <w:rFonts w:ascii="Garamond" w:eastAsia="Times New Roman" w:hAnsi="Garamond"/>
          <w:b/>
          <w:bCs/>
        </w:rPr>
      </w:pPr>
      <w:r w:rsidRPr="001D129B">
        <w:rPr>
          <w:rFonts w:ascii="Garamond" w:eastAsia="Times New Roman" w:hAnsi="Garamond"/>
          <w:b/>
          <w:bCs/>
        </w:rPr>
        <w:t>Kryteria wyboru operacji wraz z procedurą ustalania lub zmiany kryteriów.</w:t>
      </w:r>
    </w:p>
    <w:p w14:paraId="32972A8C" w14:textId="6C47FE58" w:rsidR="003C61BC" w:rsidRPr="001D129B" w:rsidRDefault="003C61BC" w:rsidP="00E36075">
      <w:pPr>
        <w:pStyle w:val="Akapitzlist"/>
        <w:keepNext/>
        <w:keepLines/>
        <w:numPr>
          <w:ilvl w:val="0"/>
          <w:numId w:val="24"/>
        </w:numPr>
        <w:spacing w:after="0"/>
        <w:jc w:val="both"/>
        <w:outlineLvl w:val="0"/>
        <w:rPr>
          <w:rFonts w:ascii="Garamond" w:eastAsia="Times New Roman" w:hAnsi="Garamond"/>
          <w:b/>
          <w:bCs/>
        </w:rPr>
      </w:pPr>
      <w:r w:rsidRPr="001D129B">
        <w:rPr>
          <w:rFonts w:ascii="Garamond" w:eastAsia="Times New Roman" w:hAnsi="Garamond"/>
          <w:b/>
          <w:bCs/>
        </w:rPr>
        <w:t>Kryteria wyboru operacji własnych wraz z procedurą ustalania lub zmiany kryteriów.</w:t>
      </w:r>
    </w:p>
    <w:p w14:paraId="2C2E1439" w14:textId="505B004E" w:rsidR="00D2237F" w:rsidRPr="001D129B" w:rsidRDefault="00D2237F" w:rsidP="00E36075">
      <w:pPr>
        <w:pStyle w:val="Akapitzlist"/>
        <w:keepNext/>
        <w:keepLines/>
        <w:numPr>
          <w:ilvl w:val="0"/>
          <w:numId w:val="24"/>
        </w:numPr>
        <w:spacing w:after="0"/>
        <w:jc w:val="both"/>
        <w:outlineLvl w:val="0"/>
        <w:rPr>
          <w:rFonts w:ascii="Garamond" w:eastAsia="Times New Roman" w:hAnsi="Garamond"/>
          <w:b/>
          <w:bCs/>
        </w:rPr>
      </w:pPr>
      <w:r w:rsidRPr="001D129B">
        <w:rPr>
          <w:rFonts w:ascii="Garamond" w:eastAsia="Times New Roman" w:hAnsi="Garamond"/>
          <w:b/>
          <w:bCs/>
        </w:rPr>
        <w:t>Planowane do osiągnięcia w wyniku operacji cele ogólne, szczegółowe, przedsięwzięcia oraz zakładane do osiągnięcia wskaźniki</w:t>
      </w:r>
    </w:p>
    <w:p w14:paraId="5908AD6B" w14:textId="77777777" w:rsidR="00230458" w:rsidRPr="001D129B" w:rsidRDefault="00230458" w:rsidP="00E36075">
      <w:pPr>
        <w:keepNext/>
        <w:keepLines/>
        <w:spacing w:after="0"/>
        <w:jc w:val="both"/>
        <w:outlineLvl w:val="0"/>
        <w:rPr>
          <w:rFonts w:ascii="Garamond" w:eastAsia="Times New Roman" w:hAnsi="Garamond" w:cs="Times New Roman"/>
          <w:b/>
          <w:bCs/>
        </w:rPr>
      </w:pPr>
    </w:p>
    <w:p w14:paraId="34C3AA46" w14:textId="3EFAA6B8" w:rsidR="00E679CD" w:rsidRPr="001D129B" w:rsidRDefault="00E679CD" w:rsidP="00E36075">
      <w:pPr>
        <w:rPr>
          <w:rFonts w:ascii="Garamond" w:eastAsia="Times New Roman" w:hAnsi="Garamond" w:cs="Times New Roman"/>
          <w:b/>
          <w:bCs/>
        </w:rPr>
      </w:pPr>
      <w:r w:rsidRPr="001D129B">
        <w:rPr>
          <w:rFonts w:ascii="Garamond" w:eastAsia="Times New Roman" w:hAnsi="Garamond" w:cs="Times New Roman"/>
          <w:b/>
          <w:bCs/>
        </w:rPr>
        <w:br w:type="page"/>
      </w:r>
    </w:p>
    <w:p w14:paraId="4D8A7935" w14:textId="7C1B7B07" w:rsidR="0089597F" w:rsidRPr="001D129B"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rPr>
      </w:pPr>
      <w:r w:rsidRPr="001D129B">
        <w:rPr>
          <w:rFonts w:ascii="Garamond" w:eastAsia="Times New Roman" w:hAnsi="Garamond"/>
          <w:b/>
          <w:bCs/>
        </w:rPr>
        <w:lastRenderedPageBreak/>
        <w:t>PROCEDURA ZMIAN PROCEDURY OCENY I WYBORU OPERACJI</w:t>
      </w:r>
    </w:p>
    <w:p w14:paraId="5458C1AA" w14:textId="77777777" w:rsidR="0089597F" w:rsidRPr="001D129B" w:rsidRDefault="0089597F" w:rsidP="00E36075">
      <w:pPr>
        <w:keepNext/>
        <w:keepLines/>
        <w:spacing w:after="0"/>
        <w:jc w:val="both"/>
        <w:outlineLvl w:val="0"/>
        <w:rPr>
          <w:rFonts w:ascii="Garamond" w:eastAsia="Times New Roman" w:hAnsi="Garamond"/>
          <w:b/>
          <w:bCs/>
        </w:rPr>
      </w:pPr>
    </w:p>
    <w:p w14:paraId="77B91F99" w14:textId="02817223" w:rsidR="00304432" w:rsidRPr="001D129B" w:rsidRDefault="00304432" w:rsidP="00E36075">
      <w:pPr>
        <w:keepNext/>
        <w:keepLines/>
        <w:spacing w:after="0"/>
        <w:jc w:val="both"/>
        <w:outlineLvl w:val="0"/>
        <w:rPr>
          <w:rFonts w:ascii="Garamond" w:eastAsia="Times New Roman" w:hAnsi="Garamond"/>
          <w:bCs/>
        </w:rPr>
      </w:pPr>
      <w:r w:rsidRPr="001D129B">
        <w:rPr>
          <w:rFonts w:ascii="Garamond" w:eastAsia="Times New Roman" w:hAnsi="Garamond"/>
          <w:bCs/>
        </w:rPr>
        <w:t>W</w:t>
      </w:r>
      <w:r w:rsidR="004E05EC" w:rsidRPr="001D129B">
        <w:rPr>
          <w:rFonts w:ascii="Garamond" w:eastAsia="Times New Roman" w:hAnsi="Garamond"/>
          <w:bCs/>
        </w:rPr>
        <w:t>prowadzenie</w:t>
      </w:r>
      <w:r w:rsidRPr="001D129B">
        <w:rPr>
          <w:rFonts w:ascii="Garamond" w:eastAsia="Times New Roman" w:hAnsi="Garamond"/>
          <w:bCs/>
        </w:rPr>
        <w:t xml:space="preserve"> zmian w procedurach może wynikać z:</w:t>
      </w:r>
    </w:p>
    <w:p w14:paraId="0087419F" w14:textId="700EBB6C" w:rsidR="00304432" w:rsidRPr="001D129B" w:rsidRDefault="00304432" w:rsidP="00E36075">
      <w:pPr>
        <w:pStyle w:val="Akapitzlist"/>
        <w:keepNext/>
        <w:keepLines/>
        <w:numPr>
          <w:ilvl w:val="0"/>
          <w:numId w:val="23"/>
        </w:numPr>
        <w:spacing w:after="0"/>
        <w:jc w:val="both"/>
        <w:outlineLvl w:val="0"/>
        <w:rPr>
          <w:rFonts w:ascii="Garamond" w:eastAsia="Times New Roman" w:hAnsi="Garamond"/>
          <w:bCs/>
        </w:rPr>
      </w:pPr>
      <w:r w:rsidRPr="001D129B">
        <w:rPr>
          <w:rFonts w:ascii="Garamond" w:eastAsia="Times New Roman" w:hAnsi="Garamond"/>
          <w:bCs/>
        </w:rPr>
        <w:t xml:space="preserve">Inicjatywy Zarządu bądź Rady ds. LSR </w:t>
      </w:r>
      <w:r w:rsidR="00B32B5D" w:rsidRPr="001D129B">
        <w:rPr>
          <w:rFonts w:ascii="Garamond" w:eastAsia="Times New Roman" w:hAnsi="Garamond"/>
          <w:bCs/>
        </w:rPr>
        <w:t xml:space="preserve">m.in. </w:t>
      </w:r>
      <w:r w:rsidR="004E05EC" w:rsidRPr="001D129B">
        <w:rPr>
          <w:rFonts w:ascii="Garamond" w:eastAsia="Times New Roman" w:hAnsi="Garamond"/>
          <w:bCs/>
        </w:rPr>
        <w:t xml:space="preserve">w oparciu o doświadczenia przeprowadzonych konkursów. </w:t>
      </w:r>
    </w:p>
    <w:p w14:paraId="3023C30E" w14:textId="436600B1" w:rsidR="004E05EC" w:rsidRPr="001D129B" w:rsidRDefault="004E05EC" w:rsidP="00E36075">
      <w:pPr>
        <w:pStyle w:val="Akapitzlist"/>
        <w:keepNext/>
        <w:keepLines/>
        <w:numPr>
          <w:ilvl w:val="0"/>
          <w:numId w:val="23"/>
        </w:numPr>
        <w:spacing w:after="0"/>
        <w:jc w:val="both"/>
        <w:outlineLvl w:val="0"/>
        <w:rPr>
          <w:rFonts w:ascii="Garamond" w:eastAsia="Times New Roman" w:hAnsi="Garamond"/>
          <w:bCs/>
        </w:rPr>
      </w:pPr>
      <w:r w:rsidRPr="001D129B">
        <w:rPr>
          <w:rFonts w:ascii="Garamond" w:eastAsia="Times New Roman" w:hAnsi="Garamond"/>
          <w:bCs/>
        </w:rPr>
        <w:t>Wniosku Członka PLGR, mieszkańca obszar</w:t>
      </w:r>
      <w:r w:rsidR="00D3627A" w:rsidRPr="001D129B">
        <w:rPr>
          <w:rFonts w:ascii="Garamond" w:eastAsia="Times New Roman" w:hAnsi="Garamond"/>
          <w:bCs/>
        </w:rPr>
        <w:t xml:space="preserve">u z zachowaniem formy pisemnej. </w:t>
      </w:r>
    </w:p>
    <w:p w14:paraId="7AA5F193" w14:textId="72834DE9" w:rsidR="000545E7" w:rsidRPr="001D129B" w:rsidRDefault="000545E7" w:rsidP="00793E3D">
      <w:pPr>
        <w:pStyle w:val="Akapitzlist"/>
        <w:numPr>
          <w:ilvl w:val="0"/>
          <w:numId w:val="23"/>
        </w:numPr>
        <w:jc w:val="both"/>
        <w:rPr>
          <w:rFonts w:ascii="Garamond" w:eastAsia="Times New Roman" w:hAnsi="Garamond"/>
          <w:bCs/>
        </w:rPr>
      </w:pPr>
      <w:r w:rsidRPr="001D129B">
        <w:rPr>
          <w:rFonts w:ascii="Garamond" w:eastAsia="Times New Roman" w:hAnsi="Garamond"/>
          <w:bCs/>
        </w:rPr>
        <w:t>Zaleceń Instytucji Zarządzającej</w:t>
      </w:r>
      <w:r w:rsidR="00F45A8C" w:rsidRPr="001D129B">
        <w:rPr>
          <w:rFonts w:ascii="Garamond" w:eastAsia="Times New Roman" w:hAnsi="Garamond"/>
          <w:bCs/>
        </w:rPr>
        <w:t xml:space="preserve"> i Pośredniczącej </w:t>
      </w:r>
      <w:r w:rsidR="004324A7" w:rsidRPr="001D129B">
        <w:rPr>
          <w:rFonts w:ascii="Garamond" w:eastAsia="Times New Roman" w:hAnsi="Garamond"/>
          <w:bCs/>
        </w:rPr>
        <w:t>w tym zmian warunków określonych w dokumentach prawnych (właściwego Ministra oraz Samorządu Województwa Pomorskiego )</w:t>
      </w:r>
    </w:p>
    <w:p w14:paraId="7A6F63BE" w14:textId="77777777" w:rsidR="00F65EE4" w:rsidRPr="001D129B" w:rsidRDefault="00F65EE4" w:rsidP="00E36075">
      <w:pPr>
        <w:keepNext/>
        <w:keepLines/>
        <w:spacing w:after="0"/>
        <w:jc w:val="both"/>
        <w:outlineLvl w:val="0"/>
        <w:rPr>
          <w:rFonts w:ascii="Garamond" w:eastAsia="Times New Roman" w:hAnsi="Garamond"/>
          <w:bCs/>
        </w:rPr>
      </w:pPr>
    </w:p>
    <w:p w14:paraId="44C076DA" w14:textId="079777DE" w:rsidR="000545E7" w:rsidRPr="001D129B" w:rsidRDefault="00F65EE4" w:rsidP="00E36075">
      <w:pPr>
        <w:keepNext/>
        <w:keepLines/>
        <w:spacing w:after="0"/>
        <w:jc w:val="both"/>
        <w:outlineLvl w:val="0"/>
        <w:rPr>
          <w:rFonts w:ascii="Garamond" w:eastAsia="Times New Roman" w:hAnsi="Garamond"/>
          <w:bCs/>
        </w:rPr>
      </w:pPr>
      <w:r w:rsidRPr="001D129B">
        <w:rPr>
          <w:rFonts w:ascii="Garamond" w:eastAsia="Times New Roman" w:hAnsi="Garamond"/>
          <w:bCs/>
        </w:rPr>
        <w:t>Wnioski i zalecenia</w:t>
      </w:r>
      <w:r w:rsidR="00365288" w:rsidRPr="001D129B">
        <w:rPr>
          <w:rFonts w:ascii="Garamond" w:eastAsia="Times New Roman" w:hAnsi="Garamond"/>
          <w:bCs/>
        </w:rPr>
        <w:t xml:space="preserve"> rozpatrywane są</w:t>
      </w:r>
      <w:r w:rsidRPr="001D129B">
        <w:rPr>
          <w:rFonts w:ascii="Garamond" w:eastAsia="Times New Roman" w:hAnsi="Garamond"/>
          <w:bCs/>
        </w:rPr>
        <w:t xml:space="preserve"> przez Zarząd Stowarzyszenia, który przedkłada propozycje zmian Radzie ds. LSR.</w:t>
      </w:r>
      <w:r w:rsidR="0014679F" w:rsidRPr="001D129B">
        <w:rPr>
          <w:rFonts w:ascii="Garamond" w:eastAsia="Times New Roman" w:hAnsi="Garamond"/>
          <w:bCs/>
        </w:rPr>
        <w:t xml:space="preserve"> </w:t>
      </w:r>
      <w:r w:rsidR="00AB6B7C" w:rsidRPr="001D129B">
        <w:rPr>
          <w:rFonts w:ascii="Garamond" w:eastAsia="Times New Roman" w:hAnsi="Garamond"/>
          <w:bCs/>
        </w:rPr>
        <w:t>Rada ds.</w:t>
      </w:r>
      <w:r w:rsidR="007E46E7" w:rsidRPr="001D129B">
        <w:rPr>
          <w:rFonts w:ascii="Garamond" w:eastAsia="Times New Roman" w:hAnsi="Garamond"/>
          <w:bCs/>
        </w:rPr>
        <w:t xml:space="preserve"> LSR przyjmuje propozycje</w:t>
      </w:r>
      <w:r w:rsidR="00AB6B7C" w:rsidRPr="001D129B">
        <w:rPr>
          <w:rFonts w:ascii="Garamond" w:eastAsia="Times New Roman" w:hAnsi="Garamond"/>
          <w:bCs/>
        </w:rPr>
        <w:t xml:space="preserve"> zmiany</w:t>
      </w:r>
      <w:r w:rsidR="007E46E7" w:rsidRPr="001D129B">
        <w:rPr>
          <w:rFonts w:ascii="Garamond" w:eastAsia="Times New Roman" w:hAnsi="Garamond"/>
          <w:bCs/>
        </w:rPr>
        <w:t xml:space="preserve"> lub nanosi uwagi i korekty</w:t>
      </w:r>
      <w:r w:rsidR="00AB6B7C" w:rsidRPr="001D129B">
        <w:rPr>
          <w:rFonts w:ascii="Garamond" w:eastAsia="Times New Roman" w:hAnsi="Garamond"/>
          <w:bCs/>
        </w:rPr>
        <w:t>.</w:t>
      </w:r>
    </w:p>
    <w:p w14:paraId="0E7EA0A5" w14:textId="77777777" w:rsidR="00AB6B7C" w:rsidRPr="001D129B" w:rsidRDefault="00AB6B7C" w:rsidP="00E36075">
      <w:pPr>
        <w:keepNext/>
        <w:keepLines/>
        <w:spacing w:after="0"/>
        <w:jc w:val="both"/>
        <w:outlineLvl w:val="0"/>
        <w:rPr>
          <w:rFonts w:ascii="Garamond" w:eastAsia="Times New Roman" w:hAnsi="Garamond"/>
          <w:bCs/>
        </w:rPr>
      </w:pPr>
    </w:p>
    <w:p w14:paraId="51CB6D50" w14:textId="2ED4DCA9" w:rsidR="0089597F" w:rsidRPr="001D129B" w:rsidRDefault="007E46E7" w:rsidP="00E36075">
      <w:pPr>
        <w:keepNext/>
        <w:keepLines/>
        <w:spacing w:after="0"/>
        <w:jc w:val="both"/>
        <w:outlineLvl w:val="0"/>
        <w:rPr>
          <w:rFonts w:ascii="Garamond" w:eastAsia="Times New Roman" w:hAnsi="Garamond"/>
          <w:bCs/>
        </w:rPr>
      </w:pPr>
      <w:r w:rsidRPr="001D129B">
        <w:rPr>
          <w:rFonts w:ascii="Garamond" w:eastAsia="Times New Roman" w:hAnsi="Garamond"/>
          <w:bCs/>
        </w:rPr>
        <w:t>Proponowane zmiany podawane są</w:t>
      </w:r>
      <w:r w:rsidR="0089597F" w:rsidRPr="001D129B">
        <w:rPr>
          <w:rFonts w:ascii="Garamond" w:eastAsia="Times New Roman" w:hAnsi="Garamond"/>
          <w:bCs/>
        </w:rPr>
        <w:t xml:space="preserve"> do informacji publicznej poprzez publikację na stronie internetowej </w:t>
      </w:r>
      <w:proofErr w:type="spellStart"/>
      <w:r w:rsidR="0089597F" w:rsidRPr="001D129B">
        <w:rPr>
          <w:rFonts w:ascii="Garamond" w:eastAsia="Times New Roman" w:hAnsi="Garamond"/>
          <w:bCs/>
        </w:rPr>
        <w:t>Północnokaszubskiej</w:t>
      </w:r>
      <w:proofErr w:type="spellEnd"/>
      <w:r w:rsidR="0089597F" w:rsidRPr="001D129B">
        <w:rPr>
          <w:rFonts w:ascii="Garamond" w:eastAsia="Times New Roman" w:hAnsi="Garamond"/>
          <w:bCs/>
        </w:rPr>
        <w:t xml:space="preserve"> LGR w celu konsultacji planowanych zmian z lokalną społecznością</w:t>
      </w:r>
      <w:r w:rsidR="004324A7" w:rsidRPr="001D129B">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042D668A" w14:textId="77777777" w:rsidR="0089597F" w:rsidRPr="001D129B" w:rsidRDefault="0089597F" w:rsidP="00E36075">
      <w:pPr>
        <w:keepNext/>
        <w:keepLines/>
        <w:spacing w:after="0"/>
        <w:jc w:val="both"/>
        <w:outlineLvl w:val="0"/>
        <w:rPr>
          <w:rFonts w:ascii="Garamond" w:eastAsia="Times New Roman" w:hAnsi="Garamond"/>
          <w:bCs/>
        </w:rPr>
      </w:pPr>
    </w:p>
    <w:p w14:paraId="7F64D516" w14:textId="77777777" w:rsidR="004C0FEE" w:rsidRPr="001D129B" w:rsidRDefault="0089597F" w:rsidP="00E36075">
      <w:pPr>
        <w:keepNext/>
        <w:keepLines/>
        <w:spacing w:after="0"/>
        <w:jc w:val="both"/>
        <w:outlineLvl w:val="0"/>
        <w:rPr>
          <w:rFonts w:ascii="Garamond" w:eastAsia="Times New Roman" w:hAnsi="Garamond"/>
          <w:bCs/>
        </w:rPr>
      </w:pPr>
      <w:r w:rsidRPr="001D129B">
        <w:rPr>
          <w:rFonts w:ascii="Garamond" w:eastAsia="Times New Roman" w:hAnsi="Garamond"/>
          <w:bCs/>
        </w:rPr>
        <w:t>Planowane zmiany konsultowane są również z przedstawicielami sektora rybackiego poprzez</w:t>
      </w:r>
      <w:r w:rsidR="004C0FEE" w:rsidRPr="001D129B">
        <w:rPr>
          <w:rFonts w:ascii="Garamond" w:eastAsia="Times New Roman" w:hAnsi="Garamond"/>
          <w:bCs/>
        </w:rPr>
        <w:t>:</w:t>
      </w:r>
    </w:p>
    <w:p w14:paraId="0775B5F4" w14:textId="64CBC75F" w:rsidR="004C0FEE" w:rsidRPr="001D129B" w:rsidRDefault="0089597F" w:rsidP="006964E2">
      <w:pPr>
        <w:pStyle w:val="Akapitzlist"/>
        <w:keepNext/>
        <w:keepLines/>
        <w:numPr>
          <w:ilvl w:val="0"/>
          <w:numId w:val="40"/>
        </w:numPr>
        <w:spacing w:after="0"/>
        <w:jc w:val="both"/>
        <w:outlineLvl w:val="0"/>
        <w:rPr>
          <w:rFonts w:ascii="Garamond" w:eastAsia="Times New Roman" w:hAnsi="Garamond"/>
          <w:bCs/>
        </w:rPr>
      </w:pPr>
      <w:r w:rsidRPr="001D129B">
        <w:rPr>
          <w:rFonts w:ascii="Garamond" w:eastAsia="Times New Roman" w:hAnsi="Garamond"/>
          <w:bCs/>
        </w:rPr>
        <w:t>skierowanie informacji nt. planowanych zmian</w:t>
      </w:r>
      <w:r w:rsidR="00625053" w:rsidRPr="001D129B">
        <w:rPr>
          <w:rFonts w:ascii="Garamond" w:eastAsia="Times New Roman" w:hAnsi="Garamond"/>
          <w:bCs/>
        </w:rPr>
        <w:t xml:space="preserve"> do Członków PLGR</w:t>
      </w:r>
      <w:r w:rsidR="00775C23" w:rsidRPr="001D129B">
        <w:rPr>
          <w:rFonts w:ascii="Garamond" w:eastAsia="Times New Roman" w:hAnsi="Garamond"/>
          <w:bCs/>
        </w:rPr>
        <w:t xml:space="preserve"> z sektora</w:t>
      </w:r>
      <w:r w:rsidR="00625053" w:rsidRPr="001D129B">
        <w:rPr>
          <w:rFonts w:ascii="Garamond" w:eastAsia="Times New Roman" w:hAnsi="Garamond"/>
          <w:bCs/>
        </w:rPr>
        <w:t xml:space="preserve"> w oparciu o dostępne środki komunikacji</w:t>
      </w:r>
      <w:r w:rsidRPr="001D129B">
        <w:rPr>
          <w:rFonts w:ascii="Garamond" w:eastAsia="Times New Roman" w:hAnsi="Garamond"/>
          <w:bCs/>
        </w:rPr>
        <w:t xml:space="preserve"> z prośbą o ustosunkowanie się do nich</w:t>
      </w:r>
      <w:r w:rsidR="004C0FEE" w:rsidRPr="001D129B">
        <w:rPr>
          <w:rFonts w:ascii="Garamond" w:eastAsia="Times New Roman" w:hAnsi="Garamond"/>
          <w:bCs/>
        </w:rPr>
        <w:t>,</w:t>
      </w:r>
    </w:p>
    <w:p w14:paraId="5CC372C1" w14:textId="78AC61DF" w:rsidR="0089597F" w:rsidRPr="001D129B" w:rsidRDefault="004C0FEE" w:rsidP="006964E2">
      <w:pPr>
        <w:pStyle w:val="Akapitzlist"/>
        <w:keepNext/>
        <w:keepLines/>
        <w:numPr>
          <w:ilvl w:val="0"/>
          <w:numId w:val="40"/>
        </w:numPr>
        <w:spacing w:after="0"/>
        <w:jc w:val="both"/>
        <w:outlineLvl w:val="0"/>
        <w:rPr>
          <w:rFonts w:ascii="Garamond" w:eastAsia="Times New Roman" w:hAnsi="Garamond"/>
          <w:bCs/>
        </w:rPr>
      </w:pPr>
      <w:r w:rsidRPr="001D129B">
        <w:rPr>
          <w:rFonts w:ascii="Garamond" w:eastAsia="Times New Roman" w:hAnsi="Garamond"/>
          <w:bCs/>
        </w:rPr>
        <w:t>informacje nt. planowanych zmian procedur kierowane są za pośrednictwem organizacji rybackich, lub podczas bezpośrednich spotkań, lub poprzez lokalnych liderów np. Członków Zarządu będących przedstawicielami sektora rybackiego</w:t>
      </w:r>
    </w:p>
    <w:p w14:paraId="51163FE9" w14:textId="77777777" w:rsidR="0089597F" w:rsidRPr="001D129B" w:rsidRDefault="0089597F" w:rsidP="00E36075">
      <w:pPr>
        <w:keepNext/>
        <w:keepLines/>
        <w:spacing w:after="0"/>
        <w:jc w:val="both"/>
        <w:outlineLvl w:val="0"/>
        <w:rPr>
          <w:rFonts w:ascii="Garamond" w:eastAsia="Times New Roman" w:hAnsi="Garamond"/>
          <w:bCs/>
        </w:rPr>
      </w:pPr>
    </w:p>
    <w:p w14:paraId="5D9EB9C4" w14:textId="72193742" w:rsidR="0089597F" w:rsidRPr="001D129B" w:rsidRDefault="0089597F" w:rsidP="00E36075">
      <w:pPr>
        <w:keepNext/>
        <w:keepLines/>
        <w:spacing w:after="0"/>
        <w:jc w:val="both"/>
        <w:outlineLvl w:val="0"/>
        <w:rPr>
          <w:rFonts w:ascii="Garamond" w:eastAsia="Times New Roman" w:hAnsi="Garamond"/>
          <w:bCs/>
        </w:rPr>
      </w:pPr>
      <w:r w:rsidRPr="001D129B">
        <w:rPr>
          <w:rFonts w:ascii="Garamond" w:eastAsia="Times New Roman" w:hAnsi="Garamond"/>
          <w:bCs/>
        </w:rPr>
        <w:t>Uwagi wraz z uzasadnien</w:t>
      </w:r>
      <w:r w:rsidR="00C376E6" w:rsidRPr="001D129B">
        <w:rPr>
          <w:rFonts w:ascii="Garamond" w:eastAsia="Times New Roman" w:hAnsi="Garamond"/>
          <w:bCs/>
        </w:rPr>
        <w:t>iem</w:t>
      </w:r>
      <w:r w:rsidRPr="001D129B">
        <w:rPr>
          <w:rFonts w:ascii="Garamond" w:eastAsia="Times New Roman" w:hAnsi="Garamond"/>
          <w:bCs/>
        </w:rPr>
        <w:t xml:space="preserve"> składane są w form</w:t>
      </w:r>
      <w:r w:rsidR="004C0FEE" w:rsidRPr="001D129B">
        <w:rPr>
          <w:rFonts w:ascii="Garamond" w:eastAsia="Times New Roman" w:hAnsi="Garamond"/>
          <w:bCs/>
        </w:rPr>
        <w:t>ie pisem</w:t>
      </w:r>
      <w:r w:rsidR="00625053" w:rsidRPr="001D129B">
        <w:rPr>
          <w:rFonts w:ascii="Garamond" w:eastAsia="Times New Roman" w:hAnsi="Garamond"/>
          <w:bCs/>
        </w:rPr>
        <w:t>nej</w:t>
      </w:r>
      <w:r w:rsidR="004C0FEE" w:rsidRPr="001D129B">
        <w:rPr>
          <w:rFonts w:ascii="Garamond" w:eastAsia="Times New Roman" w:hAnsi="Garamond"/>
          <w:bCs/>
        </w:rPr>
        <w:t xml:space="preserve"> do Biura </w:t>
      </w:r>
      <w:proofErr w:type="spellStart"/>
      <w:r w:rsidR="004C0FEE" w:rsidRPr="001D129B">
        <w:rPr>
          <w:rFonts w:ascii="Garamond" w:eastAsia="Times New Roman" w:hAnsi="Garamond"/>
          <w:bCs/>
        </w:rPr>
        <w:t>Północnokaszubskiej</w:t>
      </w:r>
      <w:proofErr w:type="spellEnd"/>
      <w:r w:rsidR="004C0FEE" w:rsidRPr="001D129B">
        <w:rPr>
          <w:rFonts w:ascii="Garamond" w:eastAsia="Times New Roman" w:hAnsi="Garamond"/>
          <w:bCs/>
        </w:rPr>
        <w:t xml:space="preserve"> LGR</w:t>
      </w:r>
      <w:r w:rsidRPr="001D129B">
        <w:rPr>
          <w:rFonts w:ascii="Garamond" w:eastAsia="Times New Roman" w:hAnsi="Garamond"/>
          <w:bCs/>
        </w:rPr>
        <w:t xml:space="preserve"> w terminie 7 dni od dnia podania do publicznej informacji. </w:t>
      </w:r>
    </w:p>
    <w:p w14:paraId="2D49722A" w14:textId="77777777" w:rsidR="0089597F" w:rsidRPr="001D129B" w:rsidRDefault="0089597F" w:rsidP="00E36075">
      <w:pPr>
        <w:keepNext/>
        <w:keepLines/>
        <w:spacing w:after="0"/>
        <w:jc w:val="both"/>
        <w:outlineLvl w:val="0"/>
        <w:rPr>
          <w:rFonts w:ascii="Garamond" w:eastAsia="Times New Roman" w:hAnsi="Garamond"/>
          <w:bCs/>
        </w:rPr>
      </w:pPr>
    </w:p>
    <w:p w14:paraId="75AD868D" w14:textId="04C393D7" w:rsidR="0089597F" w:rsidRPr="001D129B" w:rsidRDefault="0089597F" w:rsidP="00E36075">
      <w:pPr>
        <w:keepNext/>
        <w:keepLines/>
        <w:spacing w:after="0"/>
        <w:jc w:val="both"/>
        <w:outlineLvl w:val="0"/>
        <w:rPr>
          <w:rFonts w:ascii="Garamond" w:eastAsia="Times New Roman" w:hAnsi="Garamond"/>
          <w:bCs/>
        </w:rPr>
      </w:pPr>
      <w:r w:rsidRPr="001D129B">
        <w:rPr>
          <w:rFonts w:ascii="Garamond" w:eastAsia="Times New Roman" w:hAnsi="Garamond"/>
          <w:bCs/>
        </w:rPr>
        <w:t>Po upływie terminu konsultacji Prezydium Rady</w:t>
      </w:r>
      <w:r w:rsidR="002D6865" w:rsidRPr="001D129B">
        <w:rPr>
          <w:rFonts w:ascii="Garamond" w:eastAsia="Times New Roman" w:hAnsi="Garamond"/>
          <w:bCs/>
        </w:rPr>
        <w:t xml:space="preserve"> ds. LSR</w:t>
      </w:r>
      <w:r w:rsidRPr="001D129B">
        <w:rPr>
          <w:rFonts w:ascii="Garamond" w:eastAsia="Times New Roman" w:hAnsi="Garamond"/>
          <w:bCs/>
        </w:rPr>
        <w:t xml:space="preserve"> weryfikuje zgłoszone uwagi i propozycje zmian, w szczególności pod kątem zgodności z przepisami regulującymi wdrażanie lokalnych strategii rozwoju.</w:t>
      </w:r>
      <w:r w:rsidR="002D6865" w:rsidRPr="001D129B">
        <w:rPr>
          <w:rFonts w:ascii="Garamond" w:eastAsia="Times New Roman" w:hAnsi="Garamond"/>
          <w:bCs/>
        </w:rPr>
        <w:t xml:space="preserve"> Zmiany przyjmowane są uchwałą przez Radę ds. LSR</w:t>
      </w:r>
      <w:r w:rsidR="009D72F8" w:rsidRPr="001D129B">
        <w:rPr>
          <w:rFonts w:ascii="Garamond" w:eastAsia="Times New Roman" w:hAnsi="Garamond"/>
          <w:bCs/>
        </w:rPr>
        <w:t>.</w:t>
      </w:r>
    </w:p>
    <w:p w14:paraId="1D0FD280" w14:textId="77777777" w:rsidR="0089597F" w:rsidRPr="001D129B" w:rsidRDefault="0089597F" w:rsidP="00E36075">
      <w:pPr>
        <w:keepNext/>
        <w:keepLines/>
        <w:spacing w:after="0"/>
        <w:jc w:val="both"/>
        <w:outlineLvl w:val="0"/>
        <w:rPr>
          <w:rFonts w:ascii="Garamond" w:eastAsia="Times New Roman" w:hAnsi="Garamond"/>
          <w:bCs/>
        </w:rPr>
      </w:pPr>
    </w:p>
    <w:p w14:paraId="455685B3" w14:textId="6B181A4E" w:rsidR="0089597F" w:rsidRPr="001D129B" w:rsidRDefault="0089597F" w:rsidP="00E36075">
      <w:pPr>
        <w:keepNext/>
        <w:keepLines/>
        <w:spacing w:after="0"/>
        <w:jc w:val="both"/>
        <w:outlineLvl w:val="0"/>
        <w:rPr>
          <w:rFonts w:ascii="Garamond" w:eastAsia="Times New Roman" w:hAnsi="Garamond"/>
          <w:bCs/>
        </w:rPr>
      </w:pPr>
    </w:p>
    <w:p w14:paraId="7E9C1820" w14:textId="5E0B55BA" w:rsidR="009D72F8" w:rsidRPr="001D129B" w:rsidRDefault="009D72F8" w:rsidP="00E36075">
      <w:pPr>
        <w:rPr>
          <w:rFonts w:ascii="Garamond" w:eastAsia="Times New Roman" w:hAnsi="Garamond"/>
          <w:bCs/>
        </w:rPr>
      </w:pPr>
      <w:r w:rsidRPr="001D129B">
        <w:rPr>
          <w:rFonts w:ascii="Garamond" w:eastAsia="Times New Roman" w:hAnsi="Garamond"/>
          <w:bCs/>
        </w:rPr>
        <w:br w:type="page"/>
      </w:r>
    </w:p>
    <w:p w14:paraId="51680749" w14:textId="3DCEAC3A" w:rsidR="00110102" w:rsidRPr="001D129B"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rPr>
      </w:pPr>
      <w:r w:rsidRPr="001D129B">
        <w:rPr>
          <w:rFonts w:ascii="Garamond" w:eastAsia="Times New Roman" w:hAnsi="Garamond"/>
          <w:b/>
          <w:bCs/>
        </w:rPr>
        <w:lastRenderedPageBreak/>
        <w:t>OPIS PROCEDUR OCENY I WYBORU OPERACJI INNYCH NIŻ LGD</w:t>
      </w:r>
    </w:p>
    <w:p w14:paraId="6CB00F4A" w14:textId="77777777" w:rsidR="00110102" w:rsidRPr="001D129B" w:rsidRDefault="00110102" w:rsidP="00E36075">
      <w:pPr>
        <w:keepNext/>
        <w:keepLines/>
        <w:spacing w:after="0"/>
        <w:jc w:val="both"/>
        <w:outlineLvl w:val="0"/>
        <w:rPr>
          <w:rFonts w:ascii="Garamond" w:eastAsia="Times New Roman" w:hAnsi="Garamond" w:cs="Times New Roman"/>
          <w:b/>
          <w:bCs/>
        </w:rPr>
      </w:pPr>
    </w:p>
    <w:bookmarkEnd w:id="0"/>
    <w:p w14:paraId="42BD5149" w14:textId="5FBA5F4B" w:rsidR="006C377F" w:rsidRPr="001D129B" w:rsidRDefault="00110102" w:rsidP="00E36075">
      <w:pPr>
        <w:keepNext/>
        <w:keepLines/>
        <w:spacing w:after="0"/>
        <w:jc w:val="both"/>
        <w:outlineLvl w:val="0"/>
        <w:rPr>
          <w:rFonts w:ascii="Garamond" w:eastAsia="Times New Roman" w:hAnsi="Garamond" w:cs="Times New Roman"/>
          <w:bCs/>
        </w:rPr>
      </w:pPr>
      <w:r w:rsidRPr="001D129B">
        <w:rPr>
          <w:rFonts w:ascii="Garamond" w:eastAsia="Times New Roman" w:hAnsi="Garamond" w:cs="Times New Roman"/>
          <w:bCs/>
        </w:rPr>
        <w:t xml:space="preserve">Przedmiotem niniejszego dokumentu jest zestaw regulacji dotyczących oceny i wyboru operacji realizowanych indywidualnie w ramach wniosków składanych przez beneficjentów innych niż LGD i wybieranych przez organ decyzyjny tj. </w:t>
      </w:r>
      <w:r w:rsidR="008A1BE0" w:rsidRPr="001D129B">
        <w:rPr>
          <w:rFonts w:ascii="Garamond" w:eastAsia="Times New Roman" w:hAnsi="Garamond" w:cs="Times New Roman"/>
          <w:bCs/>
        </w:rPr>
        <w:t>Radę ds. LSR</w:t>
      </w:r>
      <w:r w:rsidR="00150F03" w:rsidRPr="001D129B">
        <w:rPr>
          <w:rFonts w:ascii="Garamond" w:eastAsia="Times New Roman" w:hAnsi="Garamond" w:cs="Times New Roman"/>
          <w:bCs/>
        </w:rPr>
        <w:t xml:space="preserve"> </w:t>
      </w:r>
      <w:r w:rsidR="00376FBF" w:rsidRPr="001D129B">
        <w:rPr>
          <w:rFonts w:ascii="Garamond" w:eastAsia="Times New Roman" w:hAnsi="Garamond" w:cs="Times New Roman"/>
          <w:bCs/>
        </w:rPr>
        <w:t xml:space="preserve">Procedury związane z oceną i wyborem operacji do dofinansowania podawane są </w:t>
      </w:r>
      <w:r w:rsidR="006C377F" w:rsidRPr="001D129B">
        <w:rPr>
          <w:rFonts w:ascii="Garamond" w:eastAsia="Times New Roman" w:hAnsi="Garamond" w:cs="Times New Roman"/>
          <w:bCs/>
        </w:rPr>
        <w:t xml:space="preserve">do publicznej wiadomości na stronie internetowej </w:t>
      </w:r>
      <w:proofErr w:type="spellStart"/>
      <w:r w:rsidR="006C377F" w:rsidRPr="001D129B">
        <w:rPr>
          <w:rFonts w:ascii="Garamond" w:eastAsia="Times New Roman" w:hAnsi="Garamond" w:cs="Times New Roman"/>
          <w:bCs/>
        </w:rPr>
        <w:t>Północnokaszu</w:t>
      </w:r>
      <w:r w:rsidR="007F48D4" w:rsidRPr="001D129B">
        <w:rPr>
          <w:rFonts w:ascii="Garamond" w:eastAsia="Times New Roman" w:hAnsi="Garamond" w:cs="Times New Roman"/>
          <w:bCs/>
        </w:rPr>
        <w:t>bskiej</w:t>
      </w:r>
      <w:proofErr w:type="spellEnd"/>
      <w:r w:rsidR="007F48D4" w:rsidRPr="001D129B">
        <w:rPr>
          <w:rFonts w:ascii="Garamond" w:eastAsia="Times New Roman" w:hAnsi="Garamond" w:cs="Times New Roman"/>
          <w:bCs/>
        </w:rPr>
        <w:t xml:space="preserve"> Lokalnej Grupy Rybackiej, zwanej dalej </w:t>
      </w:r>
      <w:proofErr w:type="spellStart"/>
      <w:r w:rsidR="007F48D4" w:rsidRPr="001D129B">
        <w:rPr>
          <w:rFonts w:ascii="Garamond" w:eastAsia="Times New Roman" w:hAnsi="Garamond" w:cs="Times New Roman"/>
          <w:bCs/>
        </w:rPr>
        <w:t>Północnokaszubska</w:t>
      </w:r>
      <w:proofErr w:type="spellEnd"/>
      <w:r w:rsidR="007F48D4" w:rsidRPr="001D129B">
        <w:rPr>
          <w:rFonts w:ascii="Garamond" w:eastAsia="Times New Roman" w:hAnsi="Garamond" w:cs="Times New Roman"/>
          <w:bCs/>
        </w:rPr>
        <w:t xml:space="preserve"> LGR / PLGR</w:t>
      </w:r>
      <w:r w:rsidR="00F9270D" w:rsidRPr="001D129B">
        <w:rPr>
          <w:rFonts w:ascii="Garamond" w:eastAsia="Times New Roman" w:hAnsi="Garamond" w:cs="Times New Roman"/>
          <w:bCs/>
        </w:rPr>
        <w:t xml:space="preserve"> / LGD</w:t>
      </w:r>
      <w:r w:rsidR="00150F03" w:rsidRPr="001D129B">
        <w:rPr>
          <w:rFonts w:ascii="Garamond" w:eastAsia="Times New Roman" w:hAnsi="Garamond" w:cs="Times New Roman"/>
          <w:bCs/>
        </w:rPr>
        <w:t>.</w:t>
      </w:r>
      <w:r w:rsidR="00C96322" w:rsidRPr="001D129B">
        <w:rPr>
          <w:rFonts w:ascii="Garamond" w:eastAsia="Times New Roman" w:hAnsi="Garamond" w:cs="Times New Roman"/>
          <w:bCs/>
        </w:rPr>
        <w:t xml:space="preserve"> </w:t>
      </w:r>
      <w:r w:rsidR="006C377F" w:rsidRPr="001D129B">
        <w:rPr>
          <w:rFonts w:ascii="Garamond" w:eastAsia="Times New Roman" w:hAnsi="Garamond" w:cs="Times New Roman"/>
          <w:bCs/>
        </w:rPr>
        <w:t>Dokumentowanie procesu oceny i wyboru operacji w ramach LSR odbywa się z wykorzystaniem wzorów dokumentów wskazanych w procedurach oceny i wyboru operacji w ramach LSR.</w:t>
      </w:r>
    </w:p>
    <w:p w14:paraId="2A869A96" w14:textId="77777777" w:rsidR="00C96322" w:rsidRPr="001D129B" w:rsidRDefault="00C96322" w:rsidP="00E36075">
      <w:pPr>
        <w:contextualSpacing/>
        <w:jc w:val="both"/>
        <w:rPr>
          <w:rFonts w:ascii="Garamond" w:eastAsia="Calibri" w:hAnsi="Garamond" w:cs="Times New Roman"/>
          <w:b/>
          <w:bCs/>
        </w:rPr>
      </w:pPr>
    </w:p>
    <w:tbl>
      <w:tblPr>
        <w:tblStyle w:val="Tabela-Siatka"/>
        <w:tblW w:w="9067" w:type="dxa"/>
        <w:tblLook w:val="00A0" w:firstRow="1" w:lastRow="0" w:firstColumn="1" w:lastColumn="0" w:noHBand="0" w:noVBand="0"/>
      </w:tblPr>
      <w:tblGrid>
        <w:gridCol w:w="6912"/>
        <w:gridCol w:w="2155"/>
      </w:tblGrid>
      <w:tr w:rsidR="001D129B" w:rsidRPr="001D129B" w14:paraId="0EA7B359" w14:textId="77777777" w:rsidTr="00934D55">
        <w:tc>
          <w:tcPr>
            <w:tcW w:w="6912" w:type="dxa"/>
          </w:tcPr>
          <w:p w14:paraId="2248B8D8" w14:textId="32345D22" w:rsidR="00C96322" w:rsidRPr="001D129B" w:rsidRDefault="00C96322" w:rsidP="00C96322">
            <w:pPr>
              <w:spacing w:line="276" w:lineRule="auto"/>
              <w:jc w:val="center"/>
              <w:rPr>
                <w:rFonts w:ascii="Garamond" w:eastAsia="Calibri" w:hAnsi="Garamond" w:cs="Times New Roman"/>
                <w:sz w:val="20"/>
                <w:szCs w:val="20"/>
              </w:rPr>
            </w:pPr>
            <w:r w:rsidRPr="001D129B">
              <w:rPr>
                <w:rFonts w:ascii="Garamond" w:eastAsia="Calibri" w:hAnsi="Garamond" w:cs="Times New Roman"/>
                <w:sz w:val="20"/>
                <w:szCs w:val="20"/>
              </w:rPr>
              <w:t>Procedura / ETAPY</w:t>
            </w:r>
          </w:p>
        </w:tc>
        <w:tc>
          <w:tcPr>
            <w:tcW w:w="2155" w:type="dxa"/>
            <w:vAlign w:val="center"/>
          </w:tcPr>
          <w:p w14:paraId="5AE7EE24" w14:textId="45C58C72" w:rsidR="00C96322" w:rsidRPr="001D129B" w:rsidRDefault="00C96322" w:rsidP="000D227D">
            <w:pPr>
              <w:jc w:val="center"/>
              <w:rPr>
                <w:rFonts w:ascii="Garamond" w:eastAsia="Calibri" w:hAnsi="Garamond" w:cs="Times New Roman"/>
                <w:sz w:val="20"/>
                <w:szCs w:val="20"/>
              </w:rPr>
            </w:pPr>
          </w:p>
        </w:tc>
      </w:tr>
      <w:tr w:rsidR="001D129B" w:rsidRPr="001D129B" w14:paraId="3F25A547" w14:textId="77777777" w:rsidTr="00934D55">
        <w:tc>
          <w:tcPr>
            <w:tcW w:w="6912" w:type="dxa"/>
          </w:tcPr>
          <w:p w14:paraId="0902689B" w14:textId="1DE5B619" w:rsidR="00C96322" w:rsidRPr="001D129B" w:rsidRDefault="00C96322" w:rsidP="00C96322">
            <w:pPr>
              <w:spacing w:line="276" w:lineRule="auto"/>
              <w:jc w:val="center"/>
              <w:rPr>
                <w:rFonts w:ascii="Garamond" w:eastAsia="Calibri" w:hAnsi="Garamond" w:cs="Times New Roman"/>
                <w:sz w:val="20"/>
                <w:szCs w:val="20"/>
              </w:rPr>
            </w:pPr>
            <w:r w:rsidRPr="001D129B">
              <w:rPr>
                <w:rFonts w:ascii="Garamond" w:eastAsia="Calibri" w:hAnsi="Garamond" w:cs="Times New Roman"/>
                <w:sz w:val="20"/>
                <w:szCs w:val="20"/>
              </w:rPr>
              <w:t xml:space="preserve">Ogłoszenie naboru </w:t>
            </w:r>
          </w:p>
        </w:tc>
        <w:tc>
          <w:tcPr>
            <w:tcW w:w="2155" w:type="dxa"/>
            <w:vAlign w:val="center"/>
          </w:tcPr>
          <w:p w14:paraId="3C73BCFA" w14:textId="6A527326" w:rsidR="00C96322" w:rsidRPr="001D129B" w:rsidRDefault="00C96322" w:rsidP="000D227D">
            <w:pPr>
              <w:jc w:val="center"/>
              <w:rPr>
                <w:rFonts w:ascii="Garamond" w:eastAsia="Calibri" w:hAnsi="Garamond" w:cs="Times New Roman"/>
                <w:sz w:val="20"/>
                <w:szCs w:val="20"/>
              </w:rPr>
            </w:pPr>
            <w:r w:rsidRPr="001D129B">
              <w:rPr>
                <w:rFonts w:ascii="Garamond" w:eastAsia="Calibri" w:hAnsi="Garamond" w:cs="Times New Roman"/>
                <w:sz w:val="20"/>
                <w:szCs w:val="20"/>
              </w:rPr>
              <w:t>od 14 do 30 dni</w:t>
            </w:r>
          </w:p>
        </w:tc>
      </w:tr>
      <w:tr w:rsidR="001D129B" w:rsidRPr="001D129B" w14:paraId="3180DB1D" w14:textId="77777777" w:rsidTr="00934D55">
        <w:tc>
          <w:tcPr>
            <w:tcW w:w="6912" w:type="dxa"/>
          </w:tcPr>
          <w:p w14:paraId="5343149D" w14:textId="236BCCEB" w:rsidR="00C96322" w:rsidRPr="001D129B" w:rsidRDefault="00C96322" w:rsidP="00C96322">
            <w:pPr>
              <w:jc w:val="center"/>
              <w:rPr>
                <w:rFonts w:ascii="Garamond" w:eastAsia="Calibri" w:hAnsi="Garamond" w:cs="Times New Roman"/>
                <w:sz w:val="20"/>
                <w:szCs w:val="20"/>
              </w:rPr>
            </w:pPr>
            <w:r w:rsidRPr="001D129B">
              <w:rPr>
                <w:rFonts w:ascii="Garamond" w:eastAsia="Calibri" w:hAnsi="Garamond" w:cs="Times New Roman"/>
                <w:sz w:val="20"/>
                <w:szCs w:val="20"/>
              </w:rPr>
              <w:t>Nabór wniosków o dofinansowanie</w:t>
            </w:r>
            <w:r w:rsidRPr="001D129B">
              <w:t xml:space="preserve"> </w:t>
            </w:r>
          </w:p>
        </w:tc>
        <w:tc>
          <w:tcPr>
            <w:tcW w:w="2155" w:type="dxa"/>
            <w:vAlign w:val="center"/>
          </w:tcPr>
          <w:p w14:paraId="4F7AB50F" w14:textId="79A10B1D" w:rsidR="00C96322" w:rsidRPr="001D129B" w:rsidRDefault="00C96322" w:rsidP="000D227D">
            <w:pPr>
              <w:jc w:val="center"/>
              <w:rPr>
                <w:rFonts w:ascii="Garamond" w:eastAsia="Calibri" w:hAnsi="Garamond" w:cs="Times New Roman"/>
                <w:sz w:val="20"/>
                <w:szCs w:val="20"/>
              </w:rPr>
            </w:pPr>
            <w:r w:rsidRPr="001D129B">
              <w:rPr>
                <w:rFonts w:ascii="Garamond" w:eastAsia="Calibri" w:hAnsi="Garamond" w:cs="Times New Roman"/>
                <w:sz w:val="20"/>
                <w:szCs w:val="20"/>
              </w:rPr>
              <w:t>od 14 do 30 dni</w:t>
            </w:r>
          </w:p>
        </w:tc>
      </w:tr>
      <w:tr w:rsidR="001D129B" w:rsidRPr="001D129B" w14:paraId="1E3AA0D0" w14:textId="77777777" w:rsidTr="00934D55">
        <w:trPr>
          <w:trHeight w:val="1605"/>
        </w:trPr>
        <w:tc>
          <w:tcPr>
            <w:tcW w:w="6912" w:type="dxa"/>
          </w:tcPr>
          <w:p w14:paraId="00808210" w14:textId="77777777" w:rsidR="00C96322" w:rsidRPr="001D129B" w:rsidRDefault="00C96322" w:rsidP="00B46B82">
            <w:pPr>
              <w:rPr>
                <w:rFonts w:ascii="Garamond" w:eastAsia="Calibri" w:hAnsi="Garamond" w:cs="Times New Roman"/>
                <w:b/>
                <w:bCs/>
                <w:sz w:val="20"/>
                <w:szCs w:val="20"/>
              </w:rPr>
            </w:pPr>
            <w:r w:rsidRPr="001D129B">
              <w:rPr>
                <w:rFonts w:ascii="Garamond" w:eastAsia="Calibri" w:hAnsi="Garamond" w:cs="Times New Roman"/>
                <w:b/>
                <w:bCs/>
                <w:sz w:val="20"/>
                <w:szCs w:val="20"/>
              </w:rPr>
              <w:t>Ocena Biura oraz przekazanie wniosków Radzie ds. LSR</w:t>
            </w:r>
          </w:p>
          <w:p w14:paraId="5D0A468D" w14:textId="00BAA707" w:rsidR="00C96322" w:rsidRPr="001D129B" w:rsidRDefault="00C96322" w:rsidP="006964E2">
            <w:pPr>
              <w:pStyle w:val="Akapitzlist"/>
              <w:numPr>
                <w:ilvl w:val="0"/>
                <w:numId w:val="43"/>
              </w:numPr>
              <w:ind w:left="155" w:hanging="155"/>
              <w:jc w:val="both"/>
              <w:rPr>
                <w:rFonts w:ascii="Garamond" w:hAnsi="Garamond"/>
                <w:sz w:val="20"/>
                <w:szCs w:val="20"/>
              </w:rPr>
            </w:pPr>
            <w:r w:rsidRPr="001D129B">
              <w:rPr>
                <w:rFonts w:ascii="Garamond" w:hAnsi="Garamond"/>
                <w:sz w:val="20"/>
                <w:szCs w:val="20"/>
              </w:rPr>
              <w:t xml:space="preserve">podpisanie deklaracji i rejestru </w:t>
            </w:r>
          </w:p>
          <w:p w14:paraId="6E41658A" w14:textId="13A675A9" w:rsidR="00C96322" w:rsidRPr="001D129B" w:rsidRDefault="00C96322" w:rsidP="006964E2">
            <w:pPr>
              <w:pStyle w:val="Akapitzlist"/>
              <w:numPr>
                <w:ilvl w:val="0"/>
                <w:numId w:val="43"/>
              </w:numPr>
              <w:ind w:left="155" w:hanging="155"/>
              <w:jc w:val="both"/>
              <w:rPr>
                <w:rFonts w:ascii="Garamond" w:hAnsi="Garamond"/>
                <w:sz w:val="20"/>
                <w:szCs w:val="20"/>
              </w:rPr>
            </w:pPr>
            <w:r w:rsidRPr="001D129B">
              <w:rPr>
                <w:rFonts w:ascii="Garamond" w:hAnsi="Garamond"/>
                <w:sz w:val="20"/>
                <w:szCs w:val="20"/>
              </w:rPr>
              <w:t xml:space="preserve">losowanie projektów przy udziale prezydium (ocena wniosków) oraz przekazanie wniosków (bez posiedzenia), </w:t>
            </w:r>
          </w:p>
          <w:p w14:paraId="5381E062" w14:textId="75399CDD" w:rsidR="00C96322" w:rsidRPr="001D129B" w:rsidRDefault="00C96322" w:rsidP="00C96322">
            <w:pPr>
              <w:pStyle w:val="Akapitzlist"/>
              <w:numPr>
                <w:ilvl w:val="0"/>
                <w:numId w:val="43"/>
              </w:numPr>
              <w:ind w:left="155" w:hanging="155"/>
              <w:jc w:val="both"/>
              <w:rPr>
                <w:rFonts w:ascii="Garamond" w:hAnsi="Garamond"/>
                <w:sz w:val="20"/>
                <w:szCs w:val="20"/>
              </w:rPr>
            </w:pPr>
            <w:r w:rsidRPr="001D129B">
              <w:rPr>
                <w:rFonts w:ascii="Garamond" w:hAnsi="Garamond"/>
                <w:sz w:val="20"/>
                <w:szCs w:val="20"/>
              </w:rPr>
              <w:t>ustalenie zakresu wezwań do wnioskodawców oraz wysłanie informacji o zakresie wezwań do członków Rady – do 20 dnia</w:t>
            </w:r>
          </w:p>
        </w:tc>
        <w:tc>
          <w:tcPr>
            <w:tcW w:w="2155" w:type="dxa"/>
            <w:vMerge w:val="restart"/>
            <w:vAlign w:val="center"/>
          </w:tcPr>
          <w:p w14:paraId="6A8F69AD" w14:textId="55ABB704" w:rsidR="00C96322" w:rsidRPr="001D129B" w:rsidRDefault="00C96322" w:rsidP="000D227D">
            <w:pPr>
              <w:spacing w:line="276" w:lineRule="auto"/>
              <w:jc w:val="center"/>
              <w:rPr>
                <w:rFonts w:ascii="Garamond" w:eastAsia="Calibri" w:hAnsi="Garamond" w:cs="Times New Roman"/>
                <w:b/>
                <w:bCs/>
                <w:sz w:val="20"/>
                <w:szCs w:val="20"/>
              </w:rPr>
            </w:pPr>
            <w:r w:rsidRPr="001D129B">
              <w:rPr>
                <w:rFonts w:ascii="Garamond" w:eastAsia="Calibri" w:hAnsi="Garamond" w:cs="Times New Roman"/>
                <w:b/>
                <w:bCs/>
                <w:sz w:val="20"/>
                <w:szCs w:val="20"/>
              </w:rPr>
              <w:t>Łączny termin oceny</w:t>
            </w:r>
            <w:r w:rsidR="00FD6501" w:rsidRPr="001D129B">
              <w:rPr>
                <w:rFonts w:ascii="Garamond" w:eastAsia="Calibri" w:hAnsi="Garamond" w:cs="Times New Roman"/>
                <w:b/>
                <w:bCs/>
                <w:sz w:val="20"/>
                <w:szCs w:val="20"/>
              </w:rPr>
              <w:t xml:space="preserve"> i przekazania do SW</w:t>
            </w:r>
          </w:p>
          <w:p w14:paraId="1D0A21BD" w14:textId="77777777" w:rsidR="00C96322" w:rsidRPr="001D129B" w:rsidRDefault="00C96322" w:rsidP="000D227D">
            <w:pPr>
              <w:spacing w:line="276" w:lineRule="auto"/>
              <w:jc w:val="center"/>
              <w:rPr>
                <w:rFonts w:ascii="Garamond" w:eastAsia="Calibri" w:hAnsi="Garamond" w:cs="Times New Roman"/>
                <w:b/>
                <w:bCs/>
                <w:sz w:val="20"/>
                <w:szCs w:val="20"/>
              </w:rPr>
            </w:pPr>
          </w:p>
          <w:p w14:paraId="79D45D5A" w14:textId="77777777" w:rsidR="00C96322" w:rsidRPr="001D129B" w:rsidRDefault="00C96322" w:rsidP="000D227D">
            <w:pPr>
              <w:spacing w:line="276" w:lineRule="auto"/>
              <w:jc w:val="center"/>
              <w:rPr>
                <w:rFonts w:ascii="Garamond" w:eastAsia="Calibri" w:hAnsi="Garamond" w:cs="Times New Roman"/>
                <w:b/>
                <w:bCs/>
                <w:sz w:val="20"/>
                <w:szCs w:val="20"/>
              </w:rPr>
            </w:pPr>
          </w:p>
          <w:p w14:paraId="3889EC4A" w14:textId="28BD1B7D" w:rsidR="00C96322" w:rsidRPr="001D129B" w:rsidRDefault="00C96322" w:rsidP="000D227D">
            <w:pPr>
              <w:spacing w:line="276" w:lineRule="auto"/>
              <w:jc w:val="center"/>
              <w:rPr>
                <w:rFonts w:ascii="Garamond" w:eastAsia="Calibri" w:hAnsi="Garamond" w:cs="Times New Roman"/>
                <w:sz w:val="20"/>
                <w:szCs w:val="20"/>
              </w:rPr>
            </w:pPr>
            <w:r w:rsidRPr="001D129B">
              <w:rPr>
                <w:rFonts w:ascii="Garamond" w:eastAsia="Calibri" w:hAnsi="Garamond" w:cs="Times New Roman"/>
                <w:b/>
                <w:bCs/>
                <w:sz w:val="20"/>
                <w:szCs w:val="20"/>
              </w:rPr>
              <w:t>60 dni</w:t>
            </w:r>
          </w:p>
        </w:tc>
      </w:tr>
      <w:tr w:rsidR="001D129B" w:rsidRPr="001D129B" w14:paraId="476E9BEE" w14:textId="77777777" w:rsidTr="00934D55">
        <w:trPr>
          <w:trHeight w:val="706"/>
        </w:trPr>
        <w:tc>
          <w:tcPr>
            <w:tcW w:w="6912" w:type="dxa"/>
          </w:tcPr>
          <w:p w14:paraId="22CFF7C2" w14:textId="77777777" w:rsidR="00C96322" w:rsidRPr="001D129B" w:rsidRDefault="00C96322" w:rsidP="00C96322">
            <w:pPr>
              <w:rPr>
                <w:rFonts w:ascii="Garamond" w:eastAsia="Calibri" w:hAnsi="Garamond" w:cs="Times New Roman"/>
                <w:b/>
                <w:sz w:val="20"/>
                <w:szCs w:val="20"/>
              </w:rPr>
            </w:pPr>
            <w:r w:rsidRPr="001D129B">
              <w:rPr>
                <w:rFonts w:ascii="Garamond" w:eastAsia="Calibri" w:hAnsi="Garamond" w:cs="Times New Roman"/>
                <w:b/>
                <w:sz w:val="20"/>
                <w:szCs w:val="20"/>
              </w:rPr>
              <w:t xml:space="preserve">I posiedzenie Rady ds. LSR </w:t>
            </w:r>
          </w:p>
          <w:p w14:paraId="7ABA1DE0" w14:textId="1F609962" w:rsidR="00C96322" w:rsidRPr="001D129B" w:rsidRDefault="00C96322" w:rsidP="00C96322">
            <w:pPr>
              <w:rPr>
                <w:rFonts w:ascii="Garamond" w:eastAsia="Calibri" w:hAnsi="Garamond" w:cs="Times New Roman"/>
                <w:sz w:val="20"/>
                <w:szCs w:val="20"/>
              </w:rPr>
            </w:pPr>
            <w:r w:rsidRPr="001D129B">
              <w:rPr>
                <w:rFonts w:ascii="Garamond" w:eastAsia="Calibri" w:hAnsi="Garamond" w:cs="Times New Roman"/>
                <w:sz w:val="20"/>
                <w:szCs w:val="20"/>
              </w:rPr>
              <w:t>– dyskusja, zatwierdzenie informacji o wezwaniach</w:t>
            </w:r>
          </w:p>
        </w:tc>
        <w:tc>
          <w:tcPr>
            <w:tcW w:w="2155" w:type="dxa"/>
            <w:vMerge/>
          </w:tcPr>
          <w:p w14:paraId="51190200" w14:textId="7F54BF78"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52F0024C" w14:textId="77777777" w:rsidTr="00934D55">
        <w:trPr>
          <w:trHeight w:val="702"/>
        </w:trPr>
        <w:tc>
          <w:tcPr>
            <w:tcW w:w="6912" w:type="dxa"/>
          </w:tcPr>
          <w:p w14:paraId="61A317E2" w14:textId="66A3AC01" w:rsidR="009D6E54" w:rsidRPr="001D129B" w:rsidRDefault="00C96322" w:rsidP="000D227D">
            <w:pPr>
              <w:spacing w:line="276" w:lineRule="auto"/>
              <w:rPr>
                <w:rFonts w:ascii="Garamond" w:eastAsia="Calibri" w:hAnsi="Garamond" w:cs="Times New Roman"/>
                <w:sz w:val="20"/>
                <w:szCs w:val="20"/>
              </w:rPr>
            </w:pPr>
            <w:r w:rsidRPr="001D129B">
              <w:rPr>
                <w:rFonts w:ascii="Garamond" w:eastAsia="Calibri" w:hAnsi="Garamond" w:cs="Times New Roman"/>
                <w:sz w:val="20"/>
                <w:szCs w:val="20"/>
              </w:rPr>
              <w:t xml:space="preserve">Wezwanie wnioskodawców </w:t>
            </w:r>
            <w:r w:rsidR="009D6E54" w:rsidRPr="001D129B">
              <w:rPr>
                <w:rFonts w:ascii="Garamond" w:eastAsia="Calibri" w:hAnsi="Garamond" w:cs="Times New Roman"/>
                <w:sz w:val="20"/>
                <w:szCs w:val="20"/>
              </w:rPr>
              <w:t>do uzupełnień</w:t>
            </w:r>
          </w:p>
          <w:p w14:paraId="50203338" w14:textId="5CC24533" w:rsidR="009D6E54" w:rsidRPr="001D129B" w:rsidRDefault="001D129B" w:rsidP="000D227D">
            <w:pPr>
              <w:spacing w:line="276" w:lineRule="auto"/>
              <w:rPr>
                <w:rFonts w:ascii="Garamond" w:eastAsia="Calibri" w:hAnsi="Garamond" w:cs="Times New Roman"/>
                <w:sz w:val="20"/>
                <w:szCs w:val="20"/>
              </w:rPr>
            </w:pPr>
            <w:r>
              <w:rPr>
                <w:rFonts w:ascii="Garamond" w:eastAsia="Calibri" w:hAnsi="Garamond" w:cs="Times New Roman"/>
                <w:sz w:val="20"/>
                <w:szCs w:val="20"/>
              </w:rPr>
              <w:t xml:space="preserve">- </w:t>
            </w:r>
            <w:r w:rsidRPr="009D64AB">
              <w:rPr>
                <w:rFonts w:ascii="Garamond" w:eastAsia="Calibri" w:hAnsi="Garamond" w:cs="Times New Roman"/>
                <w:sz w:val="20"/>
                <w:szCs w:val="20"/>
              </w:rPr>
              <w:t xml:space="preserve">max </w:t>
            </w:r>
            <w:r w:rsidR="00C96322" w:rsidRPr="009D64AB">
              <w:rPr>
                <w:rFonts w:ascii="Garamond" w:eastAsia="Calibri" w:hAnsi="Garamond" w:cs="Times New Roman"/>
                <w:sz w:val="20"/>
                <w:szCs w:val="20"/>
              </w:rPr>
              <w:t>7 dni</w:t>
            </w:r>
            <w:r w:rsidRPr="009D64AB">
              <w:rPr>
                <w:rFonts w:ascii="Garamond" w:eastAsia="Calibri" w:hAnsi="Garamond" w:cs="Times New Roman"/>
                <w:sz w:val="20"/>
                <w:szCs w:val="20"/>
              </w:rPr>
              <w:t xml:space="preserve"> </w:t>
            </w:r>
            <w:r w:rsidR="00AB58A9" w:rsidRPr="009D64AB">
              <w:rPr>
                <w:rFonts w:ascii="Garamond" w:eastAsia="Calibri" w:hAnsi="Garamond" w:cs="Times New Roman"/>
                <w:sz w:val="20"/>
                <w:szCs w:val="20"/>
              </w:rPr>
              <w:t xml:space="preserve">kalendarzowych </w:t>
            </w:r>
            <w:r w:rsidR="009D6E54" w:rsidRPr="001D129B">
              <w:rPr>
                <w:rFonts w:ascii="Garamond" w:eastAsia="Calibri" w:hAnsi="Garamond" w:cs="Times New Roman"/>
                <w:sz w:val="20"/>
                <w:szCs w:val="20"/>
              </w:rPr>
              <w:t>na złożenie wyjaśnień</w:t>
            </w:r>
          </w:p>
          <w:p w14:paraId="1477BA66" w14:textId="0DEB492F" w:rsidR="00C96322" w:rsidRPr="001D129B" w:rsidRDefault="009D6E54" w:rsidP="000D227D">
            <w:pPr>
              <w:spacing w:line="276" w:lineRule="auto"/>
              <w:rPr>
                <w:rFonts w:ascii="Garamond" w:eastAsia="Calibri" w:hAnsi="Garamond" w:cs="Times New Roman"/>
                <w:sz w:val="20"/>
                <w:szCs w:val="20"/>
              </w:rPr>
            </w:pPr>
            <w:r w:rsidRPr="001D129B">
              <w:rPr>
                <w:rFonts w:ascii="Garamond" w:eastAsia="Calibri" w:hAnsi="Garamond" w:cs="Times New Roman"/>
                <w:sz w:val="20"/>
                <w:szCs w:val="20"/>
              </w:rPr>
              <w:t xml:space="preserve">- </w:t>
            </w:r>
            <w:r w:rsidR="00C96322" w:rsidRPr="001D129B">
              <w:rPr>
                <w:rFonts w:ascii="Garamond" w:eastAsia="Calibri" w:hAnsi="Garamond" w:cs="Times New Roman"/>
                <w:sz w:val="20"/>
                <w:szCs w:val="20"/>
              </w:rPr>
              <w:t>analiza złożonych wyjaśnień (przekazanie członkom)</w:t>
            </w:r>
          </w:p>
          <w:p w14:paraId="052365DE" w14:textId="7B520431" w:rsidR="00C96322" w:rsidRPr="001D129B" w:rsidRDefault="00C96322" w:rsidP="000D227D">
            <w:pPr>
              <w:spacing w:line="276" w:lineRule="auto"/>
              <w:rPr>
                <w:rFonts w:ascii="Garamond" w:eastAsia="Calibri" w:hAnsi="Garamond" w:cs="Times New Roman"/>
                <w:sz w:val="20"/>
                <w:szCs w:val="20"/>
              </w:rPr>
            </w:pPr>
          </w:p>
        </w:tc>
        <w:tc>
          <w:tcPr>
            <w:tcW w:w="2155" w:type="dxa"/>
            <w:vMerge/>
          </w:tcPr>
          <w:p w14:paraId="3A07A920" w14:textId="3B674545"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6D9C8C5E" w14:textId="77777777" w:rsidTr="00934D55">
        <w:trPr>
          <w:trHeight w:val="698"/>
        </w:trPr>
        <w:tc>
          <w:tcPr>
            <w:tcW w:w="6912" w:type="dxa"/>
          </w:tcPr>
          <w:p w14:paraId="7DAA5FF7" w14:textId="77777777" w:rsidR="00C96322" w:rsidRPr="001D129B" w:rsidRDefault="00C96322" w:rsidP="00C96322">
            <w:pPr>
              <w:rPr>
                <w:rFonts w:ascii="Garamond" w:eastAsia="Calibri" w:hAnsi="Garamond" w:cs="Times New Roman"/>
                <w:b/>
                <w:sz w:val="20"/>
                <w:szCs w:val="20"/>
              </w:rPr>
            </w:pPr>
            <w:r w:rsidRPr="001D129B">
              <w:rPr>
                <w:rFonts w:ascii="Garamond" w:eastAsia="Calibri" w:hAnsi="Garamond" w:cs="Times New Roman"/>
                <w:b/>
                <w:sz w:val="20"/>
                <w:szCs w:val="20"/>
              </w:rPr>
              <w:t>II posiedzenie Rady ds. LSR</w:t>
            </w:r>
          </w:p>
          <w:p w14:paraId="49A141D3" w14:textId="589C425A" w:rsidR="00C96322" w:rsidRPr="001D129B" w:rsidRDefault="00C96322" w:rsidP="00C96322">
            <w:pPr>
              <w:rPr>
                <w:rFonts w:ascii="Garamond" w:eastAsia="Calibri" w:hAnsi="Garamond" w:cs="Times New Roman"/>
                <w:b/>
                <w:sz w:val="20"/>
                <w:szCs w:val="20"/>
              </w:rPr>
            </w:pPr>
            <w:r w:rsidRPr="001D129B">
              <w:rPr>
                <w:rFonts w:ascii="Garamond" w:eastAsia="Calibri" w:hAnsi="Garamond" w:cs="Times New Roman"/>
                <w:sz w:val="20"/>
                <w:szCs w:val="20"/>
              </w:rPr>
              <w:t xml:space="preserve">– ocena zgodności z LSR /ocena wg lokalnych kryteriów </w:t>
            </w:r>
          </w:p>
        </w:tc>
        <w:tc>
          <w:tcPr>
            <w:tcW w:w="2155" w:type="dxa"/>
            <w:vMerge/>
          </w:tcPr>
          <w:p w14:paraId="4A6707A1" w14:textId="2CE4CA7C"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51D1A4FA" w14:textId="77777777" w:rsidTr="00934D55">
        <w:trPr>
          <w:trHeight w:val="835"/>
        </w:trPr>
        <w:tc>
          <w:tcPr>
            <w:tcW w:w="6912" w:type="dxa"/>
          </w:tcPr>
          <w:p w14:paraId="24689130" w14:textId="77777777" w:rsidR="00C96322" w:rsidRPr="001D129B" w:rsidRDefault="00C96322" w:rsidP="009035FD">
            <w:pPr>
              <w:rPr>
                <w:rFonts w:ascii="Garamond" w:eastAsia="Calibri" w:hAnsi="Garamond" w:cs="Times New Roman"/>
                <w:b/>
                <w:sz w:val="20"/>
                <w:szCs w:val="20"/>
              </w:rPr>
            </w:pPr>
            <w:r w:rsidRPr="001D129B">
              <w:rPr>
                <w:rFonts w:ascii="Garamond" w:eastAsia="Calibri" w:hAnsi="Garamond" w:cs="Times New Roman"/>
                <w:b/>
                <w:sz w:val="20"/>
                <w:szCs w:val="20"/>
              </w:rPr>
              <w:t>III posiedzenie Rady ds. LSR</w:t>
            </w:r>
          </w:p>
          <w:p w14:paraId="4CA6E94D" w14:textId="348947EE" w:rsidR="00C96322" w:rsidRPr="001D129B" w:rsidRDefault="00C96322" w:rsidP="000D227D">
            <w:pPr>
              <w:rPr>
                <w:rFonts w:ascii="Garamond" w:eastAsia="Calibri" w:hAnsi="Garamond" w:cs="Times New Roman"/>
                <w:sz w:val="20"/>
                <w:szCs w:val="20"/>
              </w:rPr>
            </w:pPr>
            <w:r w:rsidRPr="001D129B">
              <w:rPr>
                <w:rFonts w:ascii="Garamond" w:eastAsia="Calibri" w:hAnsi="Garamond" w:cs="Times New Roman"/>
                <w:sz w:val="20"/>
                <w:szCs w:val="20"/>
              </w:rPr>
              <w:t>- ostateczny wybór operacji do dofinansowania przyjęcie protokołu</w:t>
            </w:r>
          </w:p>
        </w:tc>
        <w:tc>
          <w:tcPr>
            <w:tcW w:w="2155" w:type="dxa"/>
            <w:vMerge/>
          </w:tcPr>
          <w:p w14:paraId="3A5108F6" w14:textId="5D2BA564"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5BAC38A6" w14:textId="77777777" w:rsidTr="00934D55">
        <w:trPr>
          <w:trHeight w:val="550"/>
        </w:trPr>
        <w:tc>
          <w:tcPr>
            <w:tcW w:w="6912" w:type="dxa"/>
          </w:tcPr>
          <w:p w14:paraId="67130D52" w14:textId="77777777" w:rsidR="00C96322" w:rsidRPr="001D129B" w:rsidRDefault="00C96322" w:rsidP="000D227D">
            <w:pPr>
              <w:spacing w:line="276" w:lineRule="auto"/>
              <w:rPr>
                <w:rFonts w:ascii="Garamond" w:eastAsia="Calibri" w:hAnsi="Garamond" w:cs="Times New Roman"/>
                <w:sz w:val="20"/>
                <w:szCs w:val="20"/>
              </w:rPr>
            </w:pPr>
            <w:r w:rsidRPr="001D129B">
              <w:rPr>
                <w:rFonts w:ascii="Garamond" w:eastAsia="Calibri" w:hAnsi="Garamond" w:cs="Times New Roman"/>
                <w:sz w:val="20"/>
                <w:szCs w:val="20"/>
              </w:rPr>
              <w:t xml:space="preserve">Przekazanie dokumentów organowi samorządu województwa (SW)   </w:t>
            </w:r>
          </w:p>
          <w:p w14:paraId="6649DF65" w14:textId="40F01803" w:rsidR="00C96322" w:rsidRPr="001D129B" w:rsidRDefault="00C96322" w:rsidP="00C96322">
            <w:pPr>
              <w:rPr>
                <w:rFonts w:ascii="Garamond" w:eastAsia="Calibri" w:hAnsi="Garamond" w:cs="Times New Roman"/>
                <w:sz w:val="20"/>
                <w:szCs w:val="20"/>
              </w:rPr>
            </w:pPr>
          </w:p>
        </w:tc>
        <w:tc>
          <w:tcPr>
            <w:tcW w:w="2155" w:type="dxa"/>
            <w:vMerge/>
          </w:tcPr>
          <w:p w14:paraId="3B0C231F" w14:textId="4CA29724" w:rsidR="00C96322" w:rsidRPr="001D129B" w:rsidRDefault="00C96322" w:rsidP="00A50DFE">
            <w:pPr>
              <w:spacing w:line="276" w:lineRule="auto"/>
              <w:jc w:val="center"/>
              <w:rPr>
                <w:rFonts w:ascii="Garamond" w:eastAsia="Calibri" w:hAnsi="Garamond" w:cs="Times New Roman"/>
                <w:sz w:val="20"/>
                <w:szCs w:val="20"/>
              </w:rPr>
            </w:pPr>
          </w:p>
        </w:tc>
      </w:tr>
    </w:tbl>
    <w:p w14:paraId="01BFE902" w14:textId="77777777" w:rsidR="00A07F1D" w:rsidRPr="001D129B" w:rsidRDefault="00A07F1D" w:rsidP="00E36075">
      <w:pPr>
        <w:spacing w:after="0"/>
        <w:jc w:val="both"/>
        <w:rPr>
          <w:rFonts w:ascii="Garamond" w:eastAsia="Calibri" w:hAnsi="Garamond" w:cs="Times New Roman"/>
          <w:b/>
        </w:rPr>
      </w:pPr>
    </w:p>
    <w:p w14:paraId="3D2FB0AC" w14:textId="77777777" w:rsidR="002179A6" w:rsidRPr="001D129B" w:rsidRDefault="002179A6" w:rsidP="00793E3D">
      <w:pPr>
        <w:shd w:val="clear" w:color="auto" w:fill="C6D9F1" w:themeFill="text2" w:themeFillTint="33"/>
        <w:spacing w:after="0"/>
        <w:jc w:val="both"/>
        <w:rPr>
          <w:rFonts w:ascii="Garamond" w:eastAsia="Calibri" w:hAnsi="Garamond" w:cs="Times New Roman"/>
          <w:b/>
        </w:rPr>
      </w:pPr>
      <w:r w:rsidRPr="001D129B">
        <w:rPr>
          <w:rFonts w:ascii="Garamond" w:eastAsia="Calibri" w:hAnsi="Garamond" w:cs="Times New Roman"/>
          <w:b/>
        </w:rPr>
        <w:t>Ogłoszenie o możliwości składania wniosków o dofinansowanie operacji</w:t>
      </w:r>
    </w:p>
    <w:p w14:paraId="5ACB9E92" w14:textId="77777777" w:rsidR="00BA3C63" w:rsidRPr="001D129B" w:rsidRDefault="00BA3C63" w:rsidP="00793E3D">
      <w:pPr>
        <w:spacing w:after="0"/>
        <w:jc w:val="both"/>
        <w:rPr>
          <w:rFonts w:ascii="Garamond" w:eastAsia="Calibri" w:hAnsi="Garamond" w:cs="Times New Roman"/>
        </w:rPr>
      </w:pPr>
    </w:p>
    <w:p w14:paraId="20CFAD29" w14:textId="7A67906F" w:rsidR="002179A6" w:rsidRPr="001D129B" w:rsidRDefault="006C377F" w:rsidP="00B63334">
      <w:pPr>
        <w:spacing w:after="0"/>
        <w:jc w:val="both"/>
        <w:rPr>
          <w:rFonts w:ascii="Garamond" w:eastAsia="Calibri" w:hAnsi="Garamond" w:cs="Times New Roman"/>
        </w:rPr>
      </w:pPr>
      <w:proofErr w:type="spellStart"/>
      <w:r w:rsidRPr="001D129B">
        <w:rPr>
          <w:rFonts w:ascii="Garamond" w:eastAsia="Calibri" w:hAnsi="Garamond" w:cs="Times New Roman"/>
        </w:rPr>
        <w:t>Północnokaszubska</w:t>
      </w:r>
      <w:proofErr w:type="spellEnd"/>
      <w:r w:rsidRPr="001D129B">
        <w:rPr>
          <w:rFonts w:ascii="Garamond" w:eastAsia="Calibri" w:hAnsi="Garamond" w:cs="Times New Roman"/>
        </w:rPr>
        <w:t xml:space="preserve"> LGR ogłasza nabory wniosków o dofinansowanie operacji zgodnie z „Harmonogramem planowanych naborów wniosków o udzielenie wsparcia na wdrażanie operacji w ramach LSR”.</w:t>
      </w:r>
      <w:r w:rsidR="00B63334" w:rsidRPr="001D129B">
        <w:rPr>
          <w:rFonts w:ascii="Garamond" w:eastAsia="Calibri" w:hAnsi="Garamond" w:cs="Times New Roman"/>
        </w:rPr>
        <w:t xml:space="preserve"> </w:t>
      </w:r>
      <w:r w:rsidR="00C87348" w:rsidRPr="001D129B">
        <w:rPr>
          <w:rFonts w:ascii="Garamond" w:eastAsia="Calibri" w:hAnsi="Garamond" w:cs="Times New Roman"/>
        </w:rPr>
        <w:t xml:space="preserve">Zarząd </w:t>
      </w:r>
      <w:proofErr w:type="spellStart"/>
      <w:r w:rsidR="00C87348" w:rsidRPr="001D129B">
        <w:rPr>
          <w:rFonts w:ascii="Garamond" w:eastAsia="Calibri" w:hAnsi="Garamond" w:cs="Times New Roman"/>
        </w:rPr>
        <w:t>Północnokaszubskiej</w:t>
      </w:r>
      <w:proofErr w:type="spellEnd"/>
      <w:r w:rsidR="00C87348" w:rsidRPr="001D129B">
        <w:rPr>
          <w:rFonts w:ascii="Garamond" w:eastAsia="Calibri" w:hAnsi="Garamond" w:cs="Times New Roman"/>
        </w:rPr>
        <w:t xml:space="preserve"> LGR</w:t>
      </w:r>
      <w:r w:rsidR="002179A6" w:rsidRPr="001D129B">
        <w:rPr>
          <w:rFonts w:ascii="Garamond" w:eastAsia="Calibri" w:hAnsi="Garamond" w:cs="Times New Roman"/>
        </w:rPr>
        <w:t xml:space="preserve"> występuje o uzgodnienie terminu naboru wniosków o dofinansowanie operacji </w:t>
      </w:r>
      <w:r w:rsidR="00E45FB9" w:rsidRPr="001D129B">
        <w:rPr>
          <w:rFonts w:ascii="Garamond" w:eastAsia="Calibri" w:hAnsi="Garamond" w:cs="Times New Roman"/>
        </w:rPr>
        <w:t xml:space="preserve">wraz z zapytaniem o wysokość dostępnych środków (zapytanie o wysokość dostępnych środków nie dotyczy pierwszego naboru w ramach poddziałania) </w:t>
      </w:r>
      <w:r w:rsidR="00947468" w:rsidRPr="001D129B">
        <w:rPr>
          <w:rFonts w:ascii="Garamond" w:eastAsia="Calibri" w:hAnsi="Garamond" w:cs="Times New Roman"/>
        </w:rPr>
        <w:t>do Zarządu W</w:t>
      </w:r>
      <w:r w:rsidR="002179A6" w:rsidRPr="001D129B">
        <w:rPr>
          <w:rFonts w:ascii="Garamond" w:eastAsia="Calibri" w:hAnsi="Garamond" w:cs="Times New Roman"/>
        </w:rPr>
        <w:t>ojewództwa</w:t>
      </w:r>
      <w:r w:rsidR="00947468" w:rsidRPr="001D129B">
        <w:rPr>
          <w:rFonts w:ascii="Garamond" w:eastAsia="Calibri" w:hAnsi="Garamond" w:cs="Times New Roman"/>
        </w:rPr>
        <w:t xml:space="preserve"> Pomorskiego</w:t>
      </w:r>
      <w:r w:rsidR="002179A6" w:rsidRPr="001D129B">
        <w:rPr>
          <w:rFonts w:ascii="Garamond" w:eastAsia="Calibri" w:hAnsi="Garamond" w:cs="Times New Roman"/>
        </w:rPr>
        <w:t>, nie później niż 30 dni przed planowanym terminem rozpoczęcia biegu terminu składania wniosków.</w:t>
      </w:r>
      <w:r w:rsidR="00B63334" w:rsidRPr="001D129B">
        <w:rPr>
          <w:rFonts w:ascii="Garamond" w:eastAsia="Calibri" w:hAnsi="Garamond" w:cs="Times New Roman"/>
        </w:rPr>
        <w:t xml:space="preserve"> </w:t>
      </w:r>
      <w:r w:rsidR="002179A6" w:rsidRPr="001D129B">
        <w:rPr>
          <w:rFonts w:ascii="Garamond" w:eastAsia="Calibri" w:hAnsi="Garamond" w:cs="Times New Roman"/>
        </w:rPr>
        <w:t>Po uzgodnieniu terminu naboru wniosk</w:t>
      </w:r>
      <w:r w:rsidR="007E6A98" w:rsidRPr="001D129B">
        <w:rPr>
          <w:rFonts w:ascii="Garamond" w:eastAsia="Calibri" w:hAnsi="Garamond" w:cs="Times New Roman"/>
        </w:rPr>
        <w:t>ów o dofinansowanie operacji z Zarządem W</w:t>
      </w:r>
      <w:r w:rsidR="002179A6" w:rsidRPr="001D129B">
        <w:rPr>
          <w:rFonts w:ascii="Garamond" w:eastAsia="Calibri" w:hAnsi="Garamond" w:cs="Times New Roman"/>
        </w:rPr>
        <w:t>ojewództwa</w:t>
      </w:r>
      <w:r w:rsidR="007E6A98" w:rsidRPr="001D129B">
        <w:rPr>
          <w:rFonts w:ascii="Garamond" w:eastAsia="Calibri" w:hAnsi="Garamond" w:cs="Times New Roman"/>
        </w:rPr>
        <w:t xml:space="preserve"> Pomorskiego</w:t>
      </w:r>
      <w:r w:rsidR="002179A6" w:rsidRPr="001D129B">
        <w:rPr>
          <w:rFonts w:ascii="Garamond" w:eastAsia="Calibri" w:hAnsi="Garamond" w:cs="Times New Roman"/>
        </w:rPr>
        <w:t xml:space="preserve">, </w:t>
      </w:r>
      <w:proofErr w:type="spellStart"/>
      <w:r w:rsidR="002179A6" w:rsidRPr="001D129B">
        <w:rPr>
          <w:rFonts w:ascii="Garamond" w:eastAsia="Calibri" w:hAnsi="Garamond" w:cs="Times New Roman"/>
        </w:rPr>
        <w:t>Północnokaszubska</w:t>
      </w:r>
      <w:proofErr w:type="spellEnd"/>
      <w:r w:rsidR="002179A6" w:rsidRPr="001D129B">
        <w:rPr>
          <w:rFonts w:ascii="Garamond" w:eastAsia="Calibri" w:hAnsi="Garamond" w:cs="Times New Roman"/>
        </w:rPr>
        <w:t xml:space="preserve"> LGR podaje do publicznej wiadomości, w szczególności na stronie internetowej, ogłoszenie o naborze wniosków o dofinansowanie operacji. </w:t>
      </w:r>
      <w:r w:rsidR="00F71E3E" w:rsidRPr="001D129B">
        <w:rPr>
          <w:rFonts w:ascii="Garamond" w:eastAsia="Calibri" w:hAnsi="Garamond" w:cs="Times New Roman"/>
        </w:rPr>
        <w:t xml:space="preserve">W miejscu zamieszczenia na stronie internetowej ogłoszenia PLGR podaje datę jego publikacji. </w:t>
      </w:r>
      <w:r w:rsidR="002179A6" w:rsidRPr="001D129B">
        <w:rPr>
          <w:rFonts w:ascii="Garamond" w:eastAsia="Calibri" w:hAnsi="Garamond" w:cs="Times New Roman"/>
        </w:rPr>
        <w:t>Ogłoszenie to publikowane jest nie wcześniej niż 30 dni i nie później niż 14 dni przed planowanym terminem rozpoczęcia biegu terminu składania wniosków o dofinansowanie operacji.</w:t>
      </w:r>
      <w:r w:rsidR="00713898" w:rsidRPr="001D129B">
        <w:rPr>
          <w:rFonts w:ascii="Garamond" w:eastAsia="Calibri" w:hAnsi="Garamond" w:cs="Times New Roman"/>
        </w:rPr>
        <w:t xml:space="preserve"> PLGR archiwizuje wszystkie ogłoszenia o naborach wniosków przeprowadzonych w ramach perspektywy 2014 - 2020 na stronie internetowej co najmniej do momentu upływu okresu trwałości operacji inwestycyjnych.</w:t>
      </w:r>
    </w:p>
    <w:p w14:paraId="47DEF9D7" w14:textId="31C0DB99" w:rsidR="00707229" w:rsidRPr="001D129B" w:rsidRDefault="005622CC" w:rsidP="00E36075">
      <w:pPr>
        <w:spacing w:after="240"/>
        <w:jc w:val="both"/>
        <w:rPr>
          <w:rFonts w:ascii="Garamond" w:eastAsia="Calibri" w:hAnsi="Garamond" w:cs="Times New Roman"/>
        </w:rPr>
      </w:pPr>
      <w:proofErr w:type="spellStart"/>
      <w:r w:rsidRPr="001D129B">
        <w:rPr>
          <w:rFonts w:ascii="Garamond" w:eastAsia="Calibri" w:hAnsi="Garamond" w:cs="Times New Roman"/>
        </w:rPr>
        <w:lastRenderedPageBreak/>
        <w:t>Północnokaszubska</w:t>
      </w:r>
      <w:proofErr w:type="spellEnd"/>
      <w:r w:rsidRPr="001D129B">
        <w:rPr>
          <w:rFonts w:ascii="Garamond" w:eastAsia="Calibri" w:hAnsi="Garamond" w:cs="Times New Roman"/>
        </w:rPr>
        <w:t xml:space="preserve"> LGR może </w:t>
      </w:r>
      <w:r w:rsidR="00701959" w:rsidRPr="001D129B">
        <w:rPr>
          <w:rFonts w:ascii="Garamond" w:eastAsia="Calibri" w:hAnsi="Garamond" w:cs="Times New Roman"/>
        </w:rPr>
        <w:t xml:space="preserve">wprowadzić dodatkowe warunki udzielenia wsparcia, o których mowa </w:t>
      </w:r>
      <w:r w:rsidR="00A4559B">
        <w:rPr>
          <w:rFonts w:ascii="Garamond" w:eastAsia="Calibri" w:hAnsi="Garamond" w:cs="Times New Roman"/>
        </w:rPr>
        <w:br/>
      </w:r>
      <w:r w:rsidR="00701959" w:rsidRPr="001D129B">
        <w:rPr>
          <w:rFonts w:ascii="Garamond" w:eastAsia="Calibri" w:hAnsi="Garamond" w:cs="Times New Roman"/>
        </w:rPr>
        <w:t>w art. 19 ust. 4 pkt 2 lit. a ustawy RLKS</w:t>
      </w:r>
      <w:r w:rsidRPr="001D129B">
        <w:rPr>
          <w:rFonts w:ascii="Garamond" w:eastAsia="Calibri" w:hAnsi="Garamond" w:cs="Times New Roman"/>
        </w:rPr>
        <w:t xml:space="preserve">. W zakresie wymaganym „Wytycznymi w zakresie jednolitego </w:t>
      </w:r>
      <w:r w:rsidR="00A4559B">
        <w:rPr>
          <w:rFonts w:ascii="Garamond" w:eastAsia="Calibri" w:hAnsi="Garamond" w:cs="Times New Roman"/>
        </w:rPr>
        <w:br/>
      </w:r>
      <w:r w:rsidRPr="001D129B">
        <w:rPr>
          <w:rFonts w:ascii="Garamond" w:eastAsia="Calibri" w:hAnsi="Garamond" w:cs="Times New Roman"/>
        </w:rPr>
        <w:t xml:space="preserve">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dodatkowe warunki </w:t>
      </w:r>
      <w:r w:rsidR="00701959" w:rsidRPr="001D129B">
        <w:rPr>
          <w:rFonts w:ascii="Garamond" w:eastAsia="Calibri" w:hAnsi="Garamond" w:cs="Times New Roman"/>
        </w:rPr>
        <w:t>podlegają zatwierdzeniu przez Zarząd Województwa</w:t>
      </w:r>
      <w:r w:rsidR="002C32C9" w:rsidRPr="001D129B">
        <w:rPr>
          <w:rFonts w:ascii="Garamond" w:eastAsia="Calibri" w:hAnsi="Garamond" w:cs="Times New Roman"/>
        </w:rPr>
        <w:t>.</w:t>
      </w:r>
      <w:r w:rsidR="00707229" w:rsidRPr="001D129B">
        <w:rPr>
          <w:rFonts w:ascii="Garamond" w:eastAsia="Calibri" w:hAnsi="Garamond" w:cs="Times New Roman"/>
        </w:rPr>
        <w:t xml:space="preserve"> Dodatkowe warunki dotyczy</w:t>
      </w:r>
      <w:r w:rsidR="00D77688">
        <w:rPr>
          <w:rFonts w:ascii="Garamond" w:eastAsia="Calibri" w:hAnsi="Garamond" w:cs="Times New Roman"/>
        </w:rPr>
        <w:t>ć mogą kwestii przedmiotowych (</w:t>
      </w:r>
      <w:r w:rsidR="00707229" w:rsidRPr="001D129B">
        <w:rPr>
          <w:rFonts w:ascii="Garamond" w:eastAsia="Calibri" w:hAnsi="Garamond" w:cs="Times New Roman"/>
        </w:rPr>
        <w:t>odnosić się do operacji, w tym jej lokalizacji</w:t>
      </w:r>
      <w:r w:rsidR="00BF5050" w:rsidRPr="001D129B">
        <w:rPr>
          <w:rFonts w:ascii="Garamond" w:eastAsia="Calibri" w:hAnsi="Garamond" w:cs="Times New Roman"/>
        </w:rPr>
        <w:t xml:space="preserve"> oraz gotowości do realizacji</w:t>
      </w:r>
      <w:r w:rsidR="00707229" w:rsidRPr="001D129B">
        <w:rPr>
          <w:rFonts w:ascii="Garamond" w:eastAsia="Calibri" w:hAnsi="Garamond" w:cs="Times New Roman"/>
        </w:rPr>
        <w:t>) oraz podmiotowych (odnoszących się do wnioskodawcy)</w:t>
      </w:r>
    </w:p>
    <w:p w14:paraId="656F5F52" w14:textId="77777777" w:rsidR="002179A6" w:rsidRPr="001D129B" w:rsidRDefault="002179A6" w:rsidP="00E36075">
      <w:pPr>
        <w:spacing w:after="240"/>
        <w:jc w:val="both"/>
        <w:rPr>
          <w:rFonts w:ascii="Garamond" w:eastAsia="Calibri" w:hAnsi="Garamond" w:cs="Times New Roman"/>
          <w:u w:val="single"/>
        </w:rPr>
      </w:pPr>
      <w:r w:rsidRPr="001D129B">
        <w:rPr>
          <w:rFonts w:ascii="Garamond" w:eastAsia="Calibri" w:hAnsi="Garamond" w:cs="Times New Roman"/>
          <w:u w:val="single"/>
        </w:rPr>
        <w:t>Ogłoszenie o naborze wniosków o dofinansowanie operacji zawiera w szczególności:</w:t>
      </w:r>
    </w:p>
    <w:p w14:paraId="7CA8B6F6" w14:textId="29F869A1"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1)</w:t>
      </w:r>
      <w:r w:rsidRPr="001D129B">
        <w:rPr>
          <w:rFonts w:ascii="Garamond" w:eastAsia="Calibri" w:hAnsi="Garamond" w:cs="Times New Roman"/>
        </w:rPr>
        <w:tab/>
        <w:t>Termin i miejsce składania wniosków</w:t>
      </w:r>
      <w:r w:rsidR="006A48BE" w:rsidRPr="001D129B">
        <w:rPr>
          <w:rFonts w:ascii="Garamond" w:eastAsia="Calibri" w:hAnsi="Garamond" w:cs="Times New Roman"/>
        </w:rPr>
        <w:t>.</w:t>
      </w:r>
    </w:p>
    <w:p w14:paraId="6F7FE3F7" w14:textId="4F52D5ED"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2)</w:t>
      </w:r>
      <w:r w:rsidRPr="001D129B">
        <w:rPr>
          <w:rFonts w:ascii="Garamond" w:eastAsia="Calibri" w:hAnsi="Garamond" w:cs="Times New Roman"/>
        </w:rPr>
        <w:tab/>
        <w:t>Formę wsparcia</w:t>
      </w:r>
      <w:r w:rsidR="008B373C" w:rsidRPr="001D129B">
        <w:rPr>
          <w:rFonts w:ascii="Garamond" w:eastAsia="Calibri" w:hAnsi="Garamond" w:cs="Times New Roman"/>
        </w:rPr>
        <w:t xml:space="preserve"> (premia lub refundacja)</w:t>
      </w:r>
      <w:r w:rsidR="006D5EA0" w:rsidRPr="001D129B">
        <w:rPr>
          <w:rFonts w:ascii="Garamond" w:eastAsia="Calibri" w:hAnsi="Garamond" w:cs="Times New Roman"/>
        </w:rPr>
        <w:t>.</w:t>
      </w:r>
    </w:p>
    <w:p w14:paraId="18596A74" w14:textId="7131AB83" w:rsidR="002179A6" w:rsidRPr="001D129B" w:rsidRDefault="002179A6" w:rsidP="00E36075">
      <w:pPr>
        <w:spacing w:after="240"/>
        <w:jc w:val="both"/>
        <w:rPr>
          <w:rFonts w:ascii="Garamond" w:eastAsia="Calibri" w:hAnsi="Garamond" w:cs="Times New Roman"/>
          <w:strike/>
          <w:highlight w:val="yellow"/>
        </w:rPr>
      </w:pPr>
      <w:r w:rsidRPr="001D129B">
        <w:rPr>
          <w:rFonts w:ascii="Garamond" w:eastAsia="Calibri" w:hAnsi="Garamond" w:cs="Times New Roman"/>
        </w:rPr>
        <w:t>3)</w:t>
      </w:r>
      <w:r w:rsidRPr="001D129B">
        <w:rPr>
          <w:rFonts w:ascii="Garamond" w:eastAsia="Calibri" w:hAnsi="Garamond" w:cs="Times New Roman"/>
        </w:rPr>
        <w:tab/>
        <w:t>Zakres tematyczny operacji</w:t>
      </w:r>
      <w:r w:rsidR="006D5EA0" w:rsidRPr="001D129B">
        <w:rPr>
          <w:rFonts w:ascii="Garamond" w:eastAsia="Calibri" w:hAnsi="Garamond" w:cs="Times New Roman"/>
        </w:rPr>
        <w:t>.</w:t>
      </w:r>
    </w:p>
    <w:p w14:paraId="39559106"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4)</w:t>
      </w:r>
      <w:r w:rsidRPr="001D129B">
        <w:rPr>
          <w:rFonts w:ascii="Garamond" w:eastAsia="Calibri" w:hAnsi="Garamond" w:cs="Times New Roman"/>
        </w:rPr>
        <w:tab/>
        <w:t>Obowiązujące warunki udzielenia wsparcia</w:t>
      </w:r>
      <w:r w:rsidR="006A48BE" w:rsidRPr="001D129B">
        <w:rPr>
          <w:rFonts w:ascii="Garamond" w:eastAsia="Calibri" w:hAnsi="Garamond" w:cs="Times New Roman"/>
        </w:rPr>
        <w:t>.</w:t>
      </w:r>
    </w:p>
    <w:p w14:paraId="22A96574"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5)</w:t>
      </w:r>
      <w:r w:rsidRPr="001D129B">
        <w:rPr>
          <w:rFonts w:ascii="Garamond" w:eastAsia="Calibri" w:hAnsi="Garamond" w:cs="Times New Roman"/>
        </w:rPr>
        <w:tab/>
        <w:t>Kryteria wyboru operacji wraz ze wskazaniem minimalnej liczby punktów, której uzyskanie jest warunkiem wyboru operacji do dofinansowania</w:t>
      </w:r>
      <w:r w:rsidR="006A48BE" w:rsidRPr="001D129B">
        <w:rPr>
          <w:rFonts w:ascii="Garamond" w:eastAsia="Calibri" w:hAnsi="Garamond" w:cs="Times New Roman"/>
        </w:rPr>
        <w:t>.</w:t>
      </w:r>
    </w:p>
    <w:p w14:paraId="57A5D78D"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6)</w:t>
      </w:r>
      <w:r w:rsidRPr="001D129B">
        <w:rPr>
          <w:rFonts w:ascii="Garamond" w:eastAsia="Calibri" w:hAnsi="Garamond" w:cs="Times New Roman"/>
        </w:rPr>
        <w:tab/>
        <w:t>Informację o wymaganych dokumentach potwierdzających spełnienie warunków udzielenia wsparcia oraz kryteriów wyboru operacji</w:t>
      </w:r>
      <w:r w:rsidR="00E207C0" w:rsidRPr="001D129B">
        <w:rPr>
          <w:rFonts w:ascii="Garamond" w:eastAsia="Calibri" w:hAnsi="Garamond" w:cs="Times New Roman"/>
        </w:rPr>
        <w:t xml:space="preserve"> – w formie listy dokumentów</w:t>
      </w:r>
      <w:r w:rsidR="006A48BE" w:rsidRPr="001D129B">
        <w:rPr>
          <w:rFonts w:ascii="Garamond" w:eastAsia="Calibri" w:hAnsi="Garamond" w:cs="Times New Roman"/>
        </w:rPr>
        <w:t>.</w:t>
      </w:r>
    </w:p>
    <w:p w14:paraId="104B0FD9"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7)</w:t>
      </w:r>
      <w:r w:rsidRPr="001D129B">
        <w:rPr>
          <w:rFonts w:ascii="Garamond" w:eastAsia="Calibri" w:hAnsi="Garamond" w:cs="Times New Roman"/>
        </w:rPr>
        <w:tab/>
        <w:t>Wskazanie wysokości limitu środków w ramach ogłaszanego naboru</w:t>
      </w:r>
      <w:r w:rsidR="006A48BE" w:rsidRPr="001D129B">
        <w:rPr>
          <w:rFonts w:ascii="Garamond" w:eastAsia="Calibri" w:hAnsi="Garamond" w:cs="Times New Roman"/>
        </w:rPr>
        <w:t>.</w:t>
      </w:r>
    </w:p>
    <w:p w14:paraId="2AABA038"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8)</w:t>
      </w:r>
      <w:r w:rsidRPr="001D129B">
        <w:rPr>
          <w:rFonts w:ascii="Garamond" w:eastAsia="Calibri" w:hAnsi="Garamond" w:cs="Times New Roman"/>
        </w:rPr>
        <w:tab/>
        <w:t>Informację o miejscu udostępnienia LSR, formularza wniosku o udzielenie wsparcia, formularza wniosku o płatność oraz formularza umowy o udzielenie wsparcia</w:t>
      </w:r>
      <w:r w:rsidR="006A48BE" w:rsidRPr="001D129B">
        <w:rPr>
          <w:rFonts w:ascii="Garamond" w:eastAsia="Calibri" w:hAnsi="Garamond" w:cs="Times New Roman"/>
        </w:rPr>
        <w:t>.</w:t>
      </w:r>
    </w:p>
    <w:p w14:paraId="152E5A84" w14:textId="0AA42E81"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9)</w:t>
      </w:r>
      <w:r w:rsidRPr="001D129B">
        <w:rPr>
          <w:rFonts w:ascii="Garamond" w:eastAsia="Calibri" w:hAnsi="Garamond" w:cs="Times New Roman"/>
        </w:rPr>
        <w:tab/>
        <w:t>Informację o maksymalnej intensywności pomocy (tj. maksymalny % poziom dofinansowania operacji)</w:t>
      </w:r>
      <w:r w:rsidR="00C828CE" w:rsidRPr="001D129B">
        <w:t xml:space="preserve"> </w:t>
      </w:r>
      <w:r w:rsidR="00C828CE" w:rsidRPr="001D129B">
        <w:rPr>
          <w:rFonts w:ascii="Garamond" w:eastAsia="Calibri" w:hAnsi="Garamond" w:cs="Times New Roman"/>
        </w:rPr>
        <w:t>oraz maksymalnej wysokości dofinansowania</w:t>
      </w:r>
      <w:r w:rsidR="00262EA8" w:rsidRPr="001D129B">
        <w:rPr>
          <w:rFonts w:ascii="Garamond" w:eastAsia="Calibri" w:hAnsi="Garamond" w:cs="Times New Roman"/>
        </w:rPr>
        <w:t>,</w:t>
      </w:r>
    </w:p>
    <w:p w14:paraId="2E532916" w14:textId="61088410"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10)</w:t>
      </w:r>
      <w:r w:rsidRPr="001D129B">
        <w:rPr>
          <w:rFonts w:ascii="Garamond" w:eastAsia="Calibri" w:hAnsi="Garamond" w:cs="Times New Roman"/>
        </w:rPr>
        <w:tab/>
        <w:t>Informację o maksymalnym limicie pomocy na beneficjenta</w:t>
      </w:r>
      <w:r w:rsidR="004946EB" w:rsidRPr="001D129B">
        <w:rPr>
          <w:rFonts w:ascii="Garamond" w:eastAsia="Calibri" w:hAnsi="Garamond" w:cs="Times New Roman"/>
        </w:rPr>
        <w:t>.</w:t>
      </w:r>
    </w:p>
    <w:p w14:paraId="2C61B8B8" w14:textId="3A35535F" w:rsidR="00BC44C3" w:rsidRPr="001D129B" w:rsidRDefault="00BC44C3" w:rsidP="00E36075">
      <w:pPr>
        <w:spacing w:after="240"/>
        <w:jc w:val="both"/>
        <w:rPr>
          <w:rFonts w:ascii="Garamond" w:eastAsia="Calibri" w:hAnsi="Garamond" w:cs="Times New Roman"/>
        </w:rPr>
      </w:pPr>
      <w:r w:rsidRPr="001D129B">
        <w:rPr>
          <w:rFonts w:ascii="Garamond" w:eastAsia="Calibri" w:hAnsi="Garamond" w:cs="Times New Roman"/>
        </w:rPr>
        <w:t>W ramach PO RYBY 2014-2020 ogłoszenie zawiera także wskazanie</w:t>
      </w:r>
      <w:r w:rsidR="001722DB" w:rsidRPr="001D129B">
        <w:rPr>
          <w:rFonts w:ascii="Garamond" w:eastAsia="Calibri" w:hAnsi="Garamond" w:cs="Times New Roman"/>
        </w:rPr>
        <w:t xml:space="preserve"> wzorów oraz</w:t>
      </w:r>
      <w:r w:rsidRPr="001D129B">
        <w:rPr>
          <w:rFonts w:ascii="Garamond" w:eastAsia="Calibri" w:hAnsi="Garamond" w:cs="Times New Roman"/>
        </w:rPr>
        <w:t xml:space="preserve"> konieczności przedłożenia oświadczeń:</w:t>
      </w:r>
    </w:p>
    <w:p w14:paraId="2FBDF19A" w14:textId="1CB0FE71" w:rsidR="00BC44C3" w:rsidRPr="001D129B" w:rsidRDefault="00BC44C3" w:rsidP="006964E2">
      <w:pPr>
        <w:pStyle w:val="Akapitzlist"/>
        <w:numPr>
          <w:ilvl w:val="0"/>
          <w:numId w:val="44"/>
        </w:numPr>
        <w:spacing w:after="240"/>
        <w:ind w:left="284" w:hanging="284"/>
        <w:jc w:val="both"/>
        <w:rPr>
          <w:rFonts w:ascii="Garamond" w:hAnsi="Garamond"/>
        </w:rPr>
      </w:pPr>
      <w:r w:rsidRPr="001D129B">
        <w:rPr>
          <w:rFonts w:ascii="Garamond" w:hAnsi="Garamond"/>
        </w:rPr>
        <w:t>Oświadczenia dotyczącego realizacji zasady równości szans i niedyskryminacji, w tym dostępności dla osób niepełnosprawnych.</w:t>
      </w:r>
      <w:r w:rsidR="00043A74" w:rsidRPr="001D129B">
        <w:rPr>
          <w:rFonts w:ascii="Garamond" w:hAnsi="Garamond"/>
        </w:rPr>
        <w:t xml:space="preserve"> </w:t>
      </w:r>
    </w:p>
    <w:p w14:paraId="1EBF5094" w14:textId="77FFB2E1" w:rsidR="00BC44C3" w:rsidRPr="001D129B" w:rsidRDefault="00BC44C3" w:rsidP="006964E2">
      <w:pPr>
        <w:pStyle w:val="Akapitzlist"/>
        <w:numPr>
          <w:ilvl w:val="0"/>
          <w:numId w:val="44"/>
        </w:numPr>
        <w:spacing w:after="240"/>
        <w:ind w:left="284" w:hanging="284"/>
        <w:jc w:val="both"/>
        <w:rPr>
          <w:rFonts w:ascii="Garamond" w:hAnsi="Garamond"/>
        </w:rPr>
      </w:pPr>
      <w:r w:rsidRPr="001D129B">
        <w:rPr>
          <w:rFonts w:ascii="Garamond" w:hAnsi="Garamond"/>
        </w:rPr>
        <w:t>Oświadczenia dotyczącego niezakończenia operacji na dzień złożenia wniosku o dofinansowanie</w:t>
      </w:r>
      <w:r w:rsidR="000152D6" w:rsidRPr="001D129B">
        <w:rPr>
          <w:rFonts w:ascii="Garamond" w:hAnsi="Garamond"/>
        </w:rPr>
        <w:t>.</w:t>
      </w:r>
    </w:p>
    <w:p w14:paraId="13AAE2FE" w14:textId="4D79826E" w:rsidR="007B7EAB" w:rsidRPr="009D64AB" w:rsidRDefault="004617E0" w:rsidP="00A07F1D">
      <w:pPr>
        <w:spacing w:after="0"/>
        <w:jc w:val="both"/>
        <w:rPr>
          <w:rFonts w:ascii="Garamond" w:eastAsia="Calibri" w:hAnsi="Garamond" w:cs="Times New Roman"/>
        </w:rPr>
      </w:pPr>
      <w:r w:rsidRPr="001D129B">
        <w:rPr>
          <w:rFonts w:ascii="Garamond" w:eastAsia="Calibri" w:hAnsi="Garamond" w:cs="Times New Roman"/>
        </w:rPr>
        <w:t>Celem określenia planowanych do osiągnięcia wskaźników</w:t>
      </w:r>
      <w:r w:rsidR="00B03193" w:rsidRPr="001D129B">
        <w:rPr>
          <w:rFonts w:ascii="Garamond" w:eastAsia="Calibri" w:hAnsi="Garamond" w:cs="Times New Roman"/>
        </w:rPr>
        <w:t xml:space="preserve"> PLGR wypełnia z</w:t>
      </w:r>
      <w:r w:rsidR="00FC534D" w:rsidRPr="001D129B">
        <w:rPr>
          <w:rFonts w:ascii="Garamond" w:eastAsia="Calibri" w:hAnsi="Garamond" w:cs="Times New Roman"/>
        </w:rPr>
        <w:t xml:space="preserve">ałącznik nr </w:t>
      </w:r>
      <w:r w:rsidR="00D2237F" w:rsidRPr="001D129B">
        <w:rPr>
          <w:rFonts w:ascii="Garamond" w:eastAsia="Calibri" w:hAnsi="Garamond" w:cs="Times New Roman"/>
        </w:rPr>
        <w:t>3</w:t>
      </w:r>
      <w:r w:rsidR="002A7DFC" w:rsidRPr="001D129B">
        <w:rPr>
          <w:rFonts w:ascii="Garamond" w:eastAsia="Calibri" w:hAnsi="Garamond" w:cs="Times New Roman"/>
        </w:rPr>
        <w:t xml:space="preserve"> </w:t>
      </w:r>
      <w:r w:rsidR="00D2237F" w:rsidRPr="001D129B">
        <w:rPr>
          <w:rFonts w:ascii="Garamond" w:eastAsia="Calibri" w:hAnsi="Garamond" w:cs="Times New Roman"/>
        </w:rPr>
        <w:t>Planowane do osiągnięcia w wyniku operacji cele ogólne, szczegółowe, przedsięwzięcia oraz zakładane do osiągnięcia wskaźniki</w:t>
      </w:r>
      <w:r w:rsidRPr="001D129B">
        <w:rPr>
          <w:rFonts w:ascii="Garamond" w:eastAsia="Calibri" w:hAnsi="Garamond" w:cs="Times New Roman"/>
        </w:rPr>
        <w:t>.</w:t>
      </w:r>
      <w:r w:rsidR="00BA3C63" w:rsidRPr="001D129B">
        <w:rPr>
          <w:rFonts w:ascii="Garamond" w:eastAsia="Calibri" w:hAnsi="Garamond" w:cs="Times New Roman"/>
        </w:rPr>
        <w:t xml:space="preserve"> </w:t>
      </w:r>
      <w:r w:rsidR="00E207C0" w:rsidRPr="001D129B">
        <w:rPr>
          <w:rFonts w:ascii="Garamond" w:eastAsia="Calibri" w:hAnsi="Garamond" w:cs="Times New Roman"/>
        </w:rPr>
        <w:t>Jeśli PLGR wprowadziła ograniczenia w wysokości kwoty pomocy</w:t>
      </w:r>
      <w:r w:rsidR="0010597E" w:rsidRPr="001D129B">
        <w:rPr>
          <w:rFonts w:ascii="Garamond" w:eastAsia="Calibri" w:hAnsi="Garamond" w:cs="Times New Roman"/>
        </w:rPr>
        <w:t xml:space="preserve"> lub intensywności pomocy</w:t>
      </w:r>
      <w:r w:rsidR="00E207C0" w:rsidRPr="001D129B">
        <w:rPr>
          <w:rFonts w:ascii="Garamond" w:eastAsia="Calibri" w:hAnsi="Garamond" w:cs="Times New Roman"/>
        </w:rPr>
        <w:t>, np. dla danego typu operacji, informacja w tym zakresie powinna się znaleźć w ogłoszeniu.</w:t>
      </w:r>
      <w:r w:rsidR="00BA3C63" w:rsidRPr="001D129B">
        <w:rPr>
          <w:rFonts w:ascii="Garamond" w:eastAsia="Calibri" w:hAnsi="Garamond" w:cs="Times New Roman"/>
        </w:rPr>
        <w:t xml:space="preserve"> </w:t>
      </w:r>
      <w:r w:rsidR="002179A6" w:rsidRPr="001D129B">
        <w:rPr>
          <w:rFonts w:ascii="Garamond" w:eastAsia="Calibri" w:hAnsi="Garamond" w:cs="Times New Roman"/>
        </w:rPr>
        <w:t>W ramach danego naboru wniosków o dofinansowanie operacji nie ma możliwości zmiany kryteriów oceny i wyboru operacji do dofinansowania w ramach LSR.</w:t>
      </w:r>
      <w:r w:rsidR="00A07F1D" w:rsidRPr="001D129B">
        <w:rPr>
          <w:rFonts w:ascii="Garamond" w:eastAsia="Calibri" w:hAnsi="Garamond" w:cs="Times New Roman"/>
        </w:rPr>
        <w:t xml:space="preserve"> </w:t>
      </w:r>
      <w:r w:rsidR="007B7EAB" w:rsidRPr="001D129B">
        <w:rPr>
          <w:rFonts w:ascii="Garamond" w:eastAsia="Calibri" w:hAnsi="Garamond" w:cs="Times New Roman"/>
        </w:rPr>
        <w:t>Procedury i wzory dokumentów</w:t>
      </w:r>
      <w:r w:rsidR="000451DE" w:rsidRPr="001D129B">
        <w:rPr>
          <w:rFonts w:ascii="Garamond" w:eastAsia="Calibri" w:hAnsi="Garamond" w:cs="Times New Roman"/>
        </w:rPr>
        <w:t xml:space="preserve"> oraz kryteria wyboru wraz z zasadami przyznawania punktów</w:t>
      </w:r>
      <w:r w:rsidR="007B7EAB" w:rsidRPr="001D129B">
        <w:rPr>
          <w:rFonts w:ascii="Garamond" w:eastAsia="Calibri" w:hAnsi="Garamond" w:cs="Times New Roman"/>
        </w:rPr>
        <w:t xml:space="preserve"> dostępne są na stronie internetowej Stowarzyszenia </w:t>
      </w:r>
      <w:hyperlink r:id="rId8" w:history="1">
        <w:r w:rsidR="007B7EAB" w:rsidRPr="001D129B">
          <w:rPr>
            <w:rStyle w:val="Hipercze"/>
            <w:rFonts w:ascii="Garamond" w:eastAsia="Calibri" w:hAnsi="Garamond" w:cs="Times New Roman"/>
            <w:color w:val="auto"/>
          </w:rPr>
          <w:t>www.plgr.pl</w:t>
        </w:r>
      </w:hyperlink>
      <w:r w:rsidR="00F548A3" w:rsidRPr="001D129B">
        <w:rPr>
          <w:rFonts w:ascii="Garamond" w:eastAsia="Calibri" w:hAnsi="Garamond" w:cs="Times New Roman"/>
        </w:rPr>
        <w:t xml:space="preserve"> oraz w Biurze PLGR</w:t>
      </w:r>
      <w:r w:rsidR="007B7EAB" w:rsidRPr="001D129B">
        <w:rPr>
          <w:rFonts w:ascii="Garamond" w:eastAsia="Calibri" w:hAnsi="Garamond" w:cs="Times New Roman"/>
        </w:rPr>
        <w:t>.</w:t>
      </w:r>
      <w:r w:rsidR="00DF601E" w:rsidRPr="001D129B">
        <w:rPr>
          <w:rFonts w:ascii="Garamond" w:eastAsia="Calibri" w:hAnsi="Garamond" w:cs="Times New Roman"/>
        </w:rPr>
        <w:t xml:space="preserve"> W miejscu zamieszczenia na stronie internetowej ogłoszenia PLGR podaje datę jego </w:t>
      </w:r>
      <w:r w:rsidR="00DF601E" w:rsidRPr="009D64AB">
        <w:rPr>
          <w:rFonts w:ascii="Garamond" w:eastAsia="Calibri" w:hAnsi="Garamond" w:cs="Times New Roman"/>
        </w:rPr>
        <w:t>publikacji (np. dzień/miesiąc/rok).</w:t>
      </w:r>
    </w:p>
    <w:p w14:paraId="1DD2DC1A" w14:textId="7972A3CA" w:rsidR="00FE3B36" w:rsidRPr="009D64AB" w:rsidRDefault="002C308E" w:rsidP="00E36075">
      <w:pPr>
        <w:spacing w:after="240"/>
        <w:jc w:val="both"/>
        <w:rPr>
          <w:rFonts w:ascii="Garamond" w:eastAsia="Calibri" w:hAnsi="Garamond" w:cs="Times New Roman"/>
        </w:rPr>
      </w:pPr>
      <w:r w:rsidRPr="009D64AB">
        <w:rPr>
          <w:rFonts w:ascii="Garamond" w:eastAsia="Calibri" w:hAnsi="Garamond" w:cs="Times New Roman"/>
        </w:rPr>
        <w:t>PLGR numeruje kolejne ogłoszenia o naborach w następujący sposób:</w:t>
      </w:r>
      <w:r w:rsidR="00095298" w:rsidRPr="009D64AB">
        <w:rPr>
          <w:rFonts w:ascii="Garamond" w:eastAsia="Calibri" w:hAnsi="Garamond" w:cs="Times New Roman"/>
        </w:rPr>
        <w:t xml:space="preserve"> kolejny numer ogłoszenia / rok </w:t>
      </w:r>
      <w:r w:rsidR="00B0206D" w:rsidRPr="009D64AB">
        <w:rPr>
          <w:rFonts w:ascii="Garamond" w:eastAsia="Calibri" w:hAnsi="Garamond" w:cs="Times New Roman"/>
        </w:rPr>
        <w:t xml:space="preserve">ogłoszenia naboru </w:t>
      </w:r>
      <w:r w:rsidR="00095298" w:rsidRPr="009D64AB">
        <w:rPr>
          <w:rFonts w:ascii="Garamond" w:eastAsia="Calibri" w:hAnsi="Garamond" w:cs="Times New Roman"/>
        </w:rPr>
        <w:t>np. 1/2016</w:t>
      </w:r>
      <w:r w:rsidR="009D64AB" w:rsidRPr="009D64AB">
        <w:rPr>
          <w:rFonts w:ascii="Garamond" w:eastAsia="Calibri" w:hAnsi="Garamond" w:cs="Times New Roman"/>
        </w:rPr>
        <w:t>.</w:t>
      </w:r>
    </w:p>
    <w:p w14:paraId="3D52A344" w14:textId="77777777" w:rsidR="00FC1C96" w:rsidRPr="009D64AB" w:rsidRDefault="00FC1C96" w:rsidP="00793E3D">
      <w:pPr>
        <w:shd w:val="clear" w:color="auto" w:fill="C6D9F1" w:themeFill="text2" w:themeFillTint="33"/>
        <w:spacing w:after="240"/>
        <w:jc w:val="both"/>
        <w:rPr>
          <w:rFonts w:ascii="Garamond" w:eastAsia="Calibri" w:hAnsi="Garamond" w:cs="Times New Roman"/>
          <w:b/>
        </w:rPr>
      </w:pPr>
      <w:r w:rsidRPr="009D64AB">
        <w:rPr>
          <w:rFonts w:ascii="Garamond" w:eastAsia="Calibri" w:hAnsi="Garamond" w:cs="Times New Roman"/>
          <w:b/>
        </w:rPr>
        <w:lastRenderedPageBreak/>
        <w:t xml:space="preserve">Ustalenie kwoty wsparcia odbywa się poprzez: </w:t>
      </w:r>
    </w:p>
    <w:p w14:paraId="264E4F08" w14:textId="2C71D106" w:rsidR="00FC1C96" w:rsidRPr="009D64AB" w:rsidRDefault="00FC1C96" w:rsidP="00BA3C63">
      <w:pPr>
        <w:pStyle w:val="Akapitzlist"/>
        <w:numPr>
          <w:ilvl w:val="0"/>
          <w:numId w:val="21"/>
        </w:numPr>
        <w:spacing w:after="240"/>
        <w:ind w:left="426" w:hanging="426"/>
        <w:jc w:val="both"/>
        <w:rPr>
          <w:rFonts w:ascii="Garamond" w:hAnsi="Garamond"/>
        </w:rPr>
      </w:pPr>
      <w:r w:rsidRPr="009D64AB">
        <w:rPr>
          <w:rFonts w:ascii="Garamond" w:hAnsi="Garamond"/>
        </w:rPr>
        <w:t>Zastosowanie wskazanej w LSR intensywności</w:t>
      </w:r>
      <w:r w:rsidR="00297A6B" w:rsidRPr="009D64AB">
        <w:rPr>
          <w:rFonts w:ascii="Garamond" w:hAnsi="Garamond"/>
        </w:rPr>
        <w:t xml:space="preserve"> (% dofinansowania oraz wysokości)</w:t>
      </w:r>
      <w:r w:rsidRPr="009D64AB">
        <w:rPr>
          <w:rFonts w:ascii="Garamond" w:hAnsi="Garamond"/>
        </w:rPr>
        <w:t xml:space="preserve"> pomocy dla danej grupy beneficjentów w granicach określonych przepisami.</w:t>
      </w:r>
    </w:p>
    <w:p w14:paraId="592CABE2" w14:textId="2159EB8D" w:rsidR="007B1801" w:rsidRPr="009D64AB" w:rsidRDefault="00FC1C96" w:rsidP="00BA3C63">
      <w:pPr>
        <w:pStyle w:val="Akapitzlist"/>
        <w:numPr>
          <w:ilvl w:val="0"/>
          <w:numId w:val="21"/>
        </w:numPr>
        <w:spacing w:after="240"/>
        <w:ind w:left="426" w:hanging="426"/>
        <w:jc w:val="both"/>
        <w:rPr>
          <w:rFonts w:ascii="Garamond" w:hAnsi="Garamond"/>
        </w:rPr>
      </w:pPr>
      <w:r w:rsidRPr="009D64AB">
        <w:rPr>
          <w:rFonts w:ascii="Garamond" w:hAnsi="Garamond"/>
        </w:rPr>
        <w:t>Zastosowanie odpowiedniej wskazanej w LSR wartości premii w granicach określonych przepisami.</w:t>
      </w:r>
    </w:p>
    <w:p w14:paraId="56E11654" w14:textId="77777777" w:rsidR="0020680D" w:rsidRPr="009D64AB" w:rsidRDefault="0020680D" w:rsidP="00793E3D">
      <w:pPr>
        <w:shd w:val="clear" w:color="auto" w:fill="C6D9F1" w:themeFill="text2" w:themeFillTint="33"/>
        <w:spacing w:after="240"/>
        <w:jc w:val="both"/>
        <w:rPr>
          <w:rFonts w:ascii="Garamond" w:eastAsia="Calibri" w:hAnsi="Garamond" w:cs="Times New Roman"/>
          <w:b/>
        </w:rPr>
      </w:pPr>
      <w:r w:rsidRPr="009D64AB">
        <w:rPr>
          <w:rFonts w:ascii="Garamond" w:eastAsia="Calibri" w:hAnsi="Garamond" w:cs="Times New Roman"/>
          <w:b/>
        </w:rPr>
        <w:t>Nabór wniosków</w:t>
      </w:r>
    </w:p>
    <w:p w14:paraId="14227FD1" w14:textId="3DB18426" w:rsidR="00B35B64" w:rsidRPr="009D64AB" w:rsidRDefault="00B35B64" w:rsidP="00E36075">
      <w:pPr>
        <w:spacing w:after="240"/>
        <w:jc w:val="both"/>
        <w:rPr>
          <w:rFonts w:ascii="Garamond" w:eastAsia="Calibri" w:hAnsi="Garamond" w:cs="Times New Roman"/>
        </w:rPr>
      </w:pPr>
      <w:r w:rsidRPr="009D64AB">
        <w:rPr>
          <w:rFonts w:ascii="Garamond" w:eastAsia="Calibri" w:hAnsi="Garamond" w:cs="Times New Roman"/>
        </w:rPr>
        <w:t xml:space="preserve">Nabór wniosków o dofinansowanie operacji trwa nie krócej niż 14 dni i nie dłużej niż </w:t>
      </w:r>
      <w:r w:rsidR="00D375EC" w:rsidRPr="009D64AB">
        <w:rPr>
          <w:rFonts w:ascii="Garamond" w:eastAsia="Calibri" w:hAnsi="Garamond" w:cs="Times New Roman"/>
        </w:rPr>
        <w:t>3</w:t>
      </w:r>
      <w:r w:rsidRPr="009D64AB">
        <w:rPr>
          <w:rFonts w:ascii="Garamond" w:eastAsia="Calibri" w:hAnsi="Garamond" w:cs="Times New Roman"/>
        </w:rPr>
        <w:t>0 dni.</w:t>
      </w:r>
    </w:p>
    <w:p w14:paraId="0A8E2C9A" w14:textId="1D4AEFCC" w:rsidR="00B35B64" w:rsidRPr="009D64AB" w:rsidRDefault="00B35B64" w:rsidP="00E36075">
      <w:pPr>
        <w:spacing w:after="240"/>
        <w:jc w:val="both"/>
        <w:rPr>
          <w:rFonts w:ascii="Garamond" w:eastAsia="Calibri" w:hAnsi="Garamond" w:cs="Times New Roman"/>
        </w:rPr>
      </w:pPr>
      <w:r w:rsidRPr="009D64AB">
        <w:rPr>
          <w:rFonts w:ascii="Garamond" w:eastAsia="Calibri" w:hAnsi="Garamond" w:cs="Times New Roman"/>
        </w:rPr>
        <w:t>Wniosek o dofinansowanie operacji</w:t>
      </w:r>
      <w:r w:rsidR="00C10E6B" w:rsidRPr="009D64AB">
        <w:rPr>
          <w:rFonts w:ascii="Garamond" w:eastAsia="Calibri" w:hAnsi="Garamond" w:cs="Times New Roman"/>
        </w:rPr>
        <w:t xml:space="preserve"> składa się </w:t>
      </w:r>
      <w:r w:rsidR="00A32EA1" w:rsidRPr="009D64AB">
        <w:rPr>
          <w:rFonts w:ascii="Garamond" w:eastAsia="Calibri" w:hAnsi="Garamond" w:cs="Times New Roman"/>
        </w:rPr>
        <w:t xml:space="preserve">bezpośrednio </w:t>
      </w:r>
      <w:r w:rsidR="00C10E6B" w:rsidRPr="009D64AB">
        <w:rPr>
          <w:rFonts w:ascii="Garamond" w:eastAsia="Calibri" w:hAnsi="Garamond" w:cs="Times New Roman"/>
        </w:rPr>
        <w:t xml:space="preserve">w Biurze </w:t>
      </w:r>
      <w:proofErr w:type="spellStart"/>
      <w:r w:rsidR="00C10E6B" w:rsidRPr="009D64AB">
        <w:rPr>
          <w:rFonts w:ascii="Garamond" w:eastAsia="Calibri" w:hAnsi="Garamond" w:cs="Times New Roman"/>
        </w:rPr>
        <w:t>Północnokaszubskiej</w:t>
      </w:r>
      <w:proofErr w:type="spellEnd"/>
      <w:r w:rsidR="00C10E6B" w:rsidRPr="009D64AB">
        <w:rPr>
          <w:rFonts w:ascii="Garamond" w:eastAsia="Calibri" w:hAnsi="Garamond" w:cs="Times New Roman"/>
        </w:rPr>
        <w:t xml:space="preserve"> LGR</w:t>
      </w:r>
      <w:r w:rsidRPr="009D64AB">
        <w:rPr>
          <w:rFonts w:ascii="Garamond" w:eastAsia="Calibri" w:hAnsi="Garamond" w:cs="Times New Roman"/>
        </w:rPr>
        <w:t xml:space="preserve"> osobiście albo przez pełnomocnika albo przez osobę upoważnioną do reprezentowania wnioskodawcy.</w:t>
      </w:r>
    </w:p>
    <w:p w14:paraId="1761EDC6" w14:textId="1D94F24B" w:rsidR="00B0206D" w:rsidRPr="009D64AB" w:rsidRDefault="00B0206D" w:rsidP="00E36075">
      <w:pPr>
        <w:spacing w:after="240"/>
        <w:jc w:val="both"/>
        <w:rPr>
          <w:rFonts w:ascii="Garamond" w:eastAsia="Calibri" w:hAnsi="Garamond" w:cs="Times New Roman"/>
        </w:rPr>
      </w:pPr>
      <w:r w:rsidRPr="009D64AB">
        <w:rPr>
          <w:rFonts w:ascii="Garamond" w:eastAsia="Calibri" w:hAnsi="Garamond" w:cs="Times New Roman"/>
        </w:rPr>
        <w:t xml:space="preserve">Wniosek o dofinasowanie należy złożyć zgodnie z opisem wskazanym w ogłoszeniu, w którym będzie podana informacja o liczbie wymaganych kopi wniosku oraz innych wymaganiach. </w:t>
      </w:r>
    </w:p>
    <w:p w14:paraId="5A867A9F" w14:textId="0C7248DD" w:rsidR="00B35B64" w:rsidRPr="009D64AB" w:rsidRDefault="00012B70" w:rsidP="00E36075">
      <w:pPr>
        <w:spacing w:after="240"/>
        <w:jc w:val="both"/>
        <w:rPr>
          <w:rFonts w:ascii="Garamond" w:eastAsia="Calibri" w:hAnsi="Garamond" w:cs="Times New Roman"/>
        </w:rPr>
      </w:pPr>
      <w:r w:rsidRPr="009D64AB">
        <w:rPr>
          <w:rFonts w:ascii="Garamond" w:eastAsia="Calibri" w:hAnsi="Garamond" w:cs="Times New Roman"/>
        </w:rPr>
        <w:t>Pracownik Biura</w:t>
      </w:r>
      <w:r w:rsidR="00B877C6" w:rsidRPr="009D64AB">
        <w:rPr>
          <w:rFonts w:ascii="Garamond" w:eastAsia="Calibri" w:hAnsi="Garamond" w:cs="Times New Roman"/>
        </w:rPr>
        <w:t xml:space="preserve"> PLGR</w:t>
      </w:r>
      <w:r w:rsidR="00B35B64" w:rsidRPr="009D64AB">
        <w:rPr>
          <w:rFonts w:ascii="Garamond" w:eastAsia="Calibri" w:hAnsi="Garamond" w:cs="Times New Roman"/>
        </w:rPr>
        <w:t xml:space="preserve"> potwierdza złożenie wniosku o dofinansowanie operacji na kopii jego 1 strony. Potwierdzenie zawiera datę i godzinę złożenia wniosku o dofinansowanie operacji, informację o liczbie złożonych wraz z wnioskiem załączników oraz jest</w:t>
      </w:r>
      <w:r w:rsidR="00107128" w:rsidRPr="009D64AB">
        <w:rPr>
          <w:rFonts w:ascii="Garamond" w:eastAsia="Calibri" w:hAnsi="Garamond" w:cs="Times New Roman"/>
        </w:rPr>
        <w:t xml:space="preserve"> opatrzone pieczęcią PLGR</w:t>
      </w:r>
      <w:r w:rsidR="00B35B64" w:rsidRPr="009D64AB">
        <w:rPr>
          <w:rFonts w:ascii="Garamond" w:eastAsia="Calibri" w:hAnsi="Garamond" w:cs="Times New Roman"/>
        </w:rPr>
        <w:t xml:space="preserve"> i podpisane przez osobę przyjmującą wniosek.</w:t>
      </w:r>
      <w:r w:rsidR="00CD1901" w:rsidRPr="009D64AB">
        <w:rPr>
          <w:rFonts w:ascii="Garamond" w:eastAsia="Calibri" w:hAnsi="Garamond" w:cs="Times New Roman"/>
        </w:rPr>
        <w:t xml:space="preserve"> </w:t>
      </w:r>
      <w:r w:rsidR="0065657A" w:rsidRPr="009D64AB">
        <w:rPr>
          <w:rFonts w:ascii="Garamond" w:eastAsia="Calibri" w:hAnsi="Garamond" w:cs="Times New Roman"/>
        </w:rPr>
        <w:t xml:space="preserve">Pracownik Biura </w:t>
      </w:r>
      <w:proofErr w:type="spellStart"/>
      <w:r w:rsidR="0065657A" w:rsidRPr="009D64AB">
        <w:rPr>
          <w:rFonts w:ascii="Garamond" w:eastAsia="Calibri" w:hAnsi="Garamond" w:cs="Times New Roman"/>
        </w:rPr>
        <w:t>Północnokaszubskiej</w:t>
      </w:r>
      <w:proofErr w:type="spellEnd"/>
      <w:r w:rsidR="0065657A" w:rsidRPr="009D64AB">
        <w:rPr>
          <w:rFonts w:ascii="Garamond" w:eastAsia="Calibri" w:hAnsi="Garamond" w:cs="Times New Roman"/>
        </w:rPr>
        <w:t xml:space="preserve"> LGR</w:t>
      </w:r>
      <w:r w:rsidR="00B35B64" w:rsidRPr="009D64AB">
        <w:rPr>
          <w:rFonts w:ascii="Garamond" w:eastAsia="Calibri" w:hAnsi="Garamond" w:cs="Times New Roman"/>
        </w:rPr>
        <w:t xml:space="preserve"> nadaje znak sprawy na wniosku </w:t>
      </w:r>
      <w:r w:rsidR="00B0206D" w:rsidRPr="009D64AB">
        <w:rPr>
          <w:rFonts w:ascii="Garamond" w:eastAsia="Calibri" w:hAnsi="Garamond" w:cs="Times New Roman"/>
        </w:rPr>
        <w:br/>
      </w:r>
      <w:r w:rsidR="00B35B64" w:rsidRPr="009D64AB">
        <w:rPr>
          <w:rFonts w:ascii="Garamond" w:eastAsia="Calibri" w:hAnsi="Garamond" w:cs="Times New Roman"/>
        </w:rPr>
        <w:t>o dofinansowanie operacji</w:t>
      </w:r>
      <w:r w:rsidR="00400E9B" w:rsidRPr="009D64AB">
        <w:rPr>
          <w:rFonts w:ascii="Garamond" w:eastAsia="Calibri" w:hAnsi="Garamond" w:cs="Times New Roman"/>
        </w:rPr>
        <w:t xml:space="preserve"> w polu </w:t>
      </w:r>
      <w:r w:rsidR="00B0206D" w:rsidRPr="009D64AB">
        <w:rPr>
          <w:rFonts w:ascii="Garamond" w:eastAsia="Calibri" w:hAnsi="Garamond" w:cs="Times New Roman"/>
        </w:rPr>
        <w:t>p</w:t>
      </w:r>
      <w:r w:rsidRPr="009D64AB">
        <w:rPr>
          <w:rFonts w:ascii="Garamond" w:eastAsia="Calibri" w:hAnsi="Garamond" w:cs="Times New Roman"/>
        </w:rPr>
        <w:t>otwierdzenie przyjęcia przez PLGR</w:t>
      </w:r>
      <w:r w:rsidR="00B35B64" w:rsidRPr="009D64AB">
        <w:rPr>
          <w:rFonts w:ascii="Garamond" w:eastAsia="Calibri" w:hAnsi="Garamond" w:cs="Times New Roman"/>
        </w:rPr>
        <w:t xml:space="preserve"> i rejestruje go w rejestrze elektronicznym w kolejności zgłoszeń. (</w:t>
      </w:r>
      <w:r w:rsidR="00B35B64" w:rsidRPr="009D64AB">
        <w:rPr>
          <w:rFonts w:ascii="Garamond" w:eastAsia="Calibri" w:hAnsi="Garamond" w:cs="Times New Roman"/>
          <w:b/>
          <w:u w:val="single"/>
        </w:rPr>
        <w:t>Wzór</w:t>
      </w:r>
      <w:r w:rsidR="00007D88" w:rsidRPr="009D64AB">
        <w:rPr>
          <w:rFonts w:ascii="Garamond" w:eastAsia="Calibri" w:hAnsi="Garamond" w:cs="Times New Roman"/>
          <w:b/>
          <w:u w:val="single"/>
        </w:rPr>
        <w:t xml:space="preserve"> </w:t>
      </w:r>
      <w:r w:rsidR="00B35B64" w:rsidRPr="009D64AB">
        <w:rPr>
          <w:rFonts w:ascii="Garamond" w:eastAsia="Calibri" w:hAnsi="Garamond" w:cs="Times New Roman"/>
          <w:b/>
          <w:u w:val="single"/>
        </w:rPr>
        <w:t>1</w:t>
      </w:r>
      <w:r w:rsidR="00B35B64" w:rsidRPr="009D64AB">
        <w:rPr>
          <w:rFonts w:ascii="Garamond" w:eastAsia="Calibri" w:hAnsi="Garamond" w:cs="Times New Roman"/>
        </w:rPr>
        <w:t>)</w:t>
      </w:r>
    </w:p>
    <w:p w14:paraId="4C33D873" w14:textId="72DA8769" w:rsidR="0020680D" w:rsidRPr="009D64AB" w:rsidRDefault="00B35B64" w:rsidP="00E36075">
      <w:pPr>
        <w:spacing w:after="240"/>
        <w:jc w:val="both"/>
        <w:rPr>
          <w:rFonts w:ascii="Garamond" w:eastAsia="Calibri" w:hAnsi="Garamond" w:cs="Times New Roman"/>
        </w:rPr>
      </w:pPr>
      <w:r w:rsidRPr="009D64AB">
        <w:rPr>
          <w:rFonts w:ascii="Garamond" w:eastAsia="Calibri" w:hAnsi="Garamond" w:cs="Times New Roman"/>
        </w:rPr>
        <w:t>Po złożeniu wniosku o dofinansowanie operacji Wnioskodawca lub osoba przez niego upoważniona nie ma możliwości dokonywania w nim poprawek ani zmian, ma jednak prawo zwrócić się z pisemnym wnioskiem do d</w:t>
      </w:r>
      <w:r w:rsidR="00B2228B" w:rsidRPr="009D64AB">
        <w:rPr>
          <w:rFonts w:ascii="Garamond" w:eastAsia="Calibri" w:hAnsi="Garamond" w:cs="Times New Roman"/>
        </w:rPr>
        <w:t xml:space="preserve">yrektora Biura </w:t>
      </w:r>
      <w:proofErr w:type="spellStart"/>
      <w:r w:rsidR="00B2228B" w:rsidRPr="009D64AB">
        <w:rPr>
          <w:rFonts w:ascii="Garamond" w:eastAsia="Calibri" w:hAnsi="Garamond" w:cs="Times New Roman"/>
        </w:rPr>
        <w:t>Północnokaszubskiej</w:t>
      </w:r>
      <w:proofErr w:type="spellEnd"/>
      <w:r w:rsidR="00B2228B" w:rsidRPr="009D64AB">
        <w:rPr>
          <w:rFonts w:ascii="Garamond" w:eastAsia="Calibri" w:hAnsi="Garamond" w:cs="Times New Roman"/>
        </w:rPr>
        <w:t xml:space="preserve"> LGR</w:t>
      </w:r>
      <w:r w:rsidRPr="009D64AB">
        <w:rPr>
          <w:rFonts w:ascii="Garamond" w:eastAsia="Calibri" w:hAnsi="Garamond" w:cs="Times New Roman"/>
        </w:rPr>
        <w:t xml:space="preserve"> o wycofanie złożonego wniosku o dofinansowanie operacji.</w:t>
      </w:r>
      <w:r w:rsidR="0025123B" w:rsidRPr="009D64AB">
        <w:rPr>
          <w:rFonts w:ascii="Garamond" w:eastAsia="Calibri" w:hAnsi="Garamond" w:cs="Times New Roman"/>
        </w:rPr>
        <w:t xml:space="preserve"> Zwrotu złożonych dokumentów dokonuje się osobiście.</w:t>
      </w:r>
      <w:r w:rsidR="00790254" w:rsidRPr="009D64AB">
        <w:rPr>
          <w:rFonts w:ascii="Garamond" w:eastAsia="Calibri" w:hAnsi="Garamond" w:cs="Times New Roman"/>
        </w:rPr>
        <w:t xml:space="preserve"> Kopia wycofanego dokumentu wraz z oryginałem wniosku o jego wycofanie pozostaje w Biurze PLGR.</w:t>
      </w:r>
      <w:r w:rsidR="0025123B" w:rsidRPr="009D64AB">
        <w:rPr>
          <w:rFonts w:ascii="Garamond" w:eastAsia="Calibri" w:hAnsi="Garamond" w:cs="Times New Roman"/>
        </w:rPr>
        <w:t xml:space="preserve"> Wycofany wniosek nie jest brany pod uwagę przy ocenie.</w:t>
      </w:r>
      <w:r w:rsidR="00CD1901" w:rsidRPr="009D64AB">
        <w:rPr>
          <w:rFonts w:ascii="Garamond" w:eastAsia="Calibri" w:hAnsi="Garamond" w:cs="Times New Roman"/>
        </w:rPr>
        <w:t xml:space="preserve"> </w:t>
      </w:r>
      <w:r w:rsidR="0020680D" w:rsidRPr="009D64AB">
        <w:rPr>
          <w:rFonts w:ascii="Garamond" w:eastAsia="Calibri" w:hAnsi="Garamond" w:cs="Times New Roman"/>
        </w:rPr>
        <w:t>W ostatnim dniu nabo</w:t>
      </w:r>
      <w:r w:rsidR="00081306" w:rsidRPr="009D64AB">
        <w:rPr>
          <w:rFonts w:ascii="Garamond" w:eastAsia="Calibri" w:hAnsi="Garamond" w:cs="Times New Roman"/>
        </w:rPr>
        <w:t>ru wniosków Zarząd PLGR wybiera</w:t>
      </w:r>
      <w:r w:rsidR="0020680D" w:rsidRPr="009D64AB">
        <w:rPr>
          <w:rFonts w:ascii="Garamond" w:eastAsia="Calibri" w:hAnsi="Garamond" w:cs="Times New Roman"/>
        </w:rPr>
        <w:t xml:space="preserve"> co najmniej jednego członka Zarządu PLGR do pełnienia dyżuru nad dotrzymaniem terminu składania wniosków.</w:t>
      </w:r>
    </w:p>
    <w:p w14:paraId="329892D3" w14:textId="77777777" w:rsidR="00086E31" w:rsidRPr="009D64AB" w:rsidRDefault="00086E31" w:rsidP="00793E3D">
      <w:pPr>
        <w:shd w:val="clear" w:color="auto" w:fill="C6D9F1" w:themeFill="text2" w:themeFillTint="33"/>
        <w:spacing w:after="240"/>
        <w:jc w:val="both"/>
        <w:rPr>
          <w:rFonts w:ascii="Garamond" w:eastAsia="Calibri" w:hAnsi="Garamond" w:cs="Times New Roman"/>
        </w:rPr>
      </w:pPr>
      <w:r w:rsidRPr="009D64AB">
        <w:rPr>
          <w:rFonts w:ascii="Garamond" w:eastAsia="Calibri" w:hAnsi="Garamond" w:cs="Times New Roman"/>
          <w:b/>
        </w:rPr>
        <w:t>Zwołanie posiedzenia Rady</w:t>
      </w:r>
      <w:r w:rsidR="0024793C" w:rsidRPr="009D64AB">
        <w:rPr>
          <w:rFonts w:ascii="Garamond" w:eastAsia="Calibri" w:hAnsi="Garamond" w:cs="Times New Roman"/>
          <w:b/>
        </w:rPr>
        <w:t xml:space="preserve"> ds. LSR</w:t>
      </w:r>
    </w:p>
    <w:p w14:paraId="22458497" w14:textId="77777777" w:rsidR="00295EC7" w:rsidRPr="009D64AB" w:rsidRDefault="00086E31" w:rsidP="00E36075">
      <w:pPr>
        <w:spacing w:after="240"/>
        <w:jc w:val="both"/>
        <w:rPr>
          <w:rFonts w:ascii="Garamond" w:eastAsia="Calibri" w:hAnsi="Garamond" w:cs="Times New Roman"/>
        </w:rPr>
      </w:pPr>
      <w:r w:rsidRPr="009D64AB">
        <w:rPr>
          <w:rFonts w:ascii="Garamond" w:eastAsia="Calibri" w:hAnsi="Garamond" w:cs="Times New Roman"/>
        </w:rPr>
        <w:t>Posiedzenie Rady</w:t>
      </w:r>
      <w:r w:rsidR="0024793C" w:rsidRPr="009D64AB">
        <w:rPr>
          <w:rFonts w:ascii="Garamond" w:eastAsia="Calibri" w:hAnsi="Garamond" w:cs="Times New Roman"/>
        </w:rPr>
        <w:t xml:space="preserve"> ds. LSR</w:t>
      </w:r>
      <w:r w:rsidRPr="009D64AB">
        <w:rPr>
          <w:rFonts w:ascii="Garamond" w:eastAsia="Calibri" w:hAnsi="Garamond" w:cs="Times New Roman"/>
        </w:rPr>
        <w:t xml:space="preserve"> zwoływane jest w trybie przewidzianym Regulaminem</w:t>
      </w:r>
      <w:r w:rsidR="000F3FC6" w:rsidRPr="009D64AB">
        <w:rPr>
          <w:rFonts w:ascii="Garamond" w:eastAsia="Calibri" w:hAnsi="Garamond" w:cs="Times New Roman"/>
        </w:rPr>
        <w:t xml:space="preserve"> Organizacyjnym</w:t>
      </w:r>
      <w:r w:rsidRPr="009D64AB">
        <w:rPr>
          <w:rFonts w:ascii="Garamond" w:eastAsia="Calibri" w:hAnsi="Garamond" w:cs="Times New Roman"/>
        </w:rPr>
        <w:t xml:space="preserve"> R</w:t>
      </w:r>
      <w:r w:rsidR="000F3FC6" w:rsidRPr="009D64AB">
        <w:rPr>
          <w:rFonts w:ascii="Garamond" w:eastAsia="Calibri" w:hAnsi="Garamond" w:cs="Times New Roman"/>
        </w:rPr>
        <w:t>ady ds. LSR</w:t>
      </w:r>
      <w:r w:rsidRPr="009D64AB">
        <w:rPr>
          <w:rFonts w:ascii="Garamond" w:eastAsia="Calibri" w:hAnsi="Garamond" w:cs="Times New Roman"/>
        </w:rPr>
        <w:t xml:space="preserve"> dotyczącym zasad i procedur funkcjonowania Rady</w:t>
      </w:r>
      <w:r w:rsidR="0024793C" w:rsidRPr="009D64AB">
        <w:rPr>
          <w:rFonts w:ascii="Garamond" w:eastAsia="Calibri" w:hAnsi="Garamond" w:cs="Times New Roman"/>
        </w:rPr>
        <w:t xml:space="preserve"> ds. LSR</w:t>
      </w:r>
      <w:r w:rsidR="000F3FC6" w:rsidRPr="009D64AB">
        <w:rPr>
          <w:rFonts w:ascii="Garamond" w:eastAsia="Calibri" w:hAnsi="Garamond" w:cs="Times New Roman"/>
        </w:rPr>
        <w:t>.</w:t>
      </w:r>
      <w:r w:rsidR="001D3466" w:rsidRPr="009D64AB">
        <w:rPr>
          <w:rFonts w:ascii="Garamond" w:eastAsia="Calibri" w:hAnsi="Garamond" w:cs="Times New Roman"/>
        </w:rPr>
        <w:t xml:space="preserve"> </w:t>
      </w:r>
    </w:p>
    <w:p w14:paraId="71749CBD" w14:textId="33B5C27C" w:rsidR="00295EC7" w:rsidRPr="009D64AB" w:rsidRDefault="00295EC7" w:rsidP="00E36075">
      <w:pPr>
        <w:spacing w:after="240"/>
        <w:jc w:val="both"/>
        <w:rPr>
          <w:rFonts w:ascii="Garamond" w:eastAsia="Calibri" w:hAnsi="Garamond" w:cs="Times New Roman"/>
          <w:b/>
        </w:rPr>
      </w:pPr>
      <w:r w:rsidRPr="009D64AB">
        <w:rPr>
          <w:rFonts w:ascii="Garamond" w:eastAsia="Calibri" w:hAnsi="Garamond" w:cs="Times New Roman"/>
          <w:b/>
        </w:rPr>
        <w:t>Komisja</w:t>
      </w:r>
      <w:r w:rsidR="00C953F1" w:rsidRPr="009D64AB">
        <w:rPr>
          <w:rFonts w:ascii="Garamond" w:eastAsia="Calibri" w:hAnsi="Garamond" w:cs="Times New Roman"/>
          <w:b/>
        </w:rPr>
        <w:t xml:space="preserve">, o której mowa w § 2 ust. 8 </w:t>
      </w:r>
      <w:r w:rsidRPr="009D64AB">
        <w:rPr>
          <w:rFonts w:ascii="Garamond" w:eastAsia="Calibri" w:hAnsi="Garamond" w:cs="Times New Roman"/>
          <w:b/>
        </w:rPr>
        <w:t>czuwa nad prawidłowym przebiegiem procesu oceny i wyboru, poprawności dokumentacji, zgodności formalnej</w:t>
      </w:r>
    </w:p>
    <w:p w14:paraId="21ADFDBE" w14:textId="761FDFE4" w:rsidR="001D3466" w:rsidRPr="009D64AB" w:rsidRDefault="001D3466" w:rsidP="00E36075">
      <w:pPr>
        <w:spacing w:after="240"/>
        <w:jc w:val="both"/>
        <w:rPr>
          <w:rFonts w:ascii="Garamond" w:eastAsia="Calibri" w:hAnsi="Garamond" w:cs="Times New Roman"/>
        </w:rPr>
      </w:pPr>
      <w:r w:rsidRPr="009D64AB">
        <w:rPr>
          <w:rFonts w:ascii="Garamond" w:eastAsia="Calibri" w:hAnsi="Garamond" w:cs="Times New Roman"/>
        </w:rPr>
        <w:t xml:space="preserve">Na posiedzenia Rady ds. LSR </w:t>
      </w:r>
      <w:r w:rsidR="001313EE" w:rsidRPr="009D64AB">
        <w:rPr>
          <w:rFonts w:ascii="Garamond" w:eastAsia="Calibri" w:hAnsi="Garamond" w:cs="Times New Roman"/>
        </w:rPr>
        <w:t xml:space="preserve">dotyczące oceny operacji </w:t>
      </w:r>
      <w:r w:rsidRPr="009D64AB">
        <w:rPr>
          <w:rFonts w:ascii="Garamond" w:eastAsia="Calibri" w:hAnsi="Garamond" w:cs="Times New Roman"/>
        </w:rPr>
        <w:t>zapraszana jest również wybrana uchwałą Zarządu</w:t>
      </w:r>
      <w:r w:rsidR="00A041B1" w:rsidRPr="009D64AB">
        <w:rPr>
          <w:rFonts w:ascii="Garamond" w:eastAsia="Calibri" w:hAnsi="Garamond" w:cs="Times New Roman"/>
        </w:rPr>
        <w:t xml:space="preserve"> PLGR</w:t>
      </w:r>
      <w:r w:rsidRPr="009D64AB">
        <w:rPr>
          <w:rFonts w:ascii="Garamond" w:eastAsia="Calibri" w:hAnsi="Garamond" w:cs="Times New Roman"/>
        </w:rPr>
        <w:t xml:space="preserve"> Komisja czuwająca nad prawidłowym przebiegiem procesu oceny i wyboru, poprawności dokumentacji, zgodności formalnej</w:t>
      </w:r>
      <w:r w:rsidR="005D6E38" w:rsidRPr="009D64AB">
        <w:rPr>
          <w:rFonts w:ascii="Garamond" w:eastAsia="Calibri" w:hAnsi="Garamond" w:cs="Times New Roman"/>
        </w:rPr>
        <w:t xml:space="preserve"> zwana dalej Komisją</w:t>
      </w:r>
      <w:r w:rsidRPr="009D64AB">
        <w:rPr>
          <w:rFonts w:ascii="Garamond" w:eastAsia="Calibri" w:hAnsi="Garamond" w:cs="Times New Roman"/>
        </w:rPr>
        <w:t xml:space="preserve">. Komisja uczestniczy w posiedzeniach Rady ds. LSR i dokonuje czynności zgodnie z Regulaminem Komisji czuwającej nad prawidłowym przebiegiem procesu oceny i wyboru, poprawności dokumentacji, zgodności formalnej Stowarzyszenia </w:t>
      </w:r>
      <w:proofErr w:type="spellStart"/>
      <w:r w:rsidRPr="009D64AB">
        <w:rPr>
          <w:rFonts w:ascii="Garamond" w:eastAsia="Calibri" w:hAnsi="Garamond" w:cs="Times New Roman"/>
        </w:rPr>
        <w:t>Północnokaszubska</w:t>
      </w:r>
      <w:proofErr w:type="spellEnd"/>
      <w:r w:rsidRPr="009D64AB">
        <w:rPr>
          <w:rFonts w:ascii="Garamond" w:eastAsia="Calibri" w:hAnsi="Garamond" w:cs="Times New Roman"/>
        </w:rPr>
        <w:t xml:space="preserve"> Lokalna Grupa Rybacka. </w:t>
      </w:r>
    </w:p>
    <w:p w14:paraId="3FDD13F5" w14:textId="77777777" w:rsidR="00412AC8" w:rsidRPr="009D64AB" w:rsidRDefault="00412AC8" w:rsidP="00E36075">
      <w:pPr>
        <w:spacing w:after="240"/>
        <w:jc w:val="both"/>
        <w:rPr>
          <w:rFonts w:ascii="Garamond" w:eastAsia="Calibri" w:hAnsi="Garamond" w:cs="Times New Roman"/>
        </w:rPr>
      </w:pPr>
    </w:p>
    <w:p w14:paraId="3E5D9D09" w14:textId="77777777" w:rsidR="0020680D" w:rsidRPr="009D64AB" w:rsidRDefault="0020680D" w:rsidP="00793E3D">
      <w:pPr>
        <w:shd w:val="clear" w:color="auto" w:fill="C6D9F1" w:themeFill="text2" w:themeFillTint="33"/>
        <w:spacing w:after="240"/>
        <w:jc w:val="both"/>
        <w:rPr>
          <w:rFonts w:ascii="Garamond" w:eastAsia="Calibri" w:hAnsi="Garamond" w:cs="Times New Roman"/>
          <w:b/>
        </w:rPr>
      </w:pPr>
      <w:r w:rsidRPr="009D64AB">
        <w:rPr>
          <w:rFonts w:ascii="Garamond" w:eastAsia="Calibri" w:hAnsi="Garamond" w:cs="Times New Roman"/>
          <w:b/>
        </w:rPr>
        <w:t xml:space="preserve">Przekazanie wniosków </w:t>
      </w:r>
      <w:r w:rsidR="00787311" w:rsidRPr="009D64AB">
        <w:rPr>
          <w:rFonts w:ascii="Garamond" w:eastAsia="Calibri" w:hAnsi="Garamond" w:cs="Times New Roman"/>
          <w:b/>
        </w:rPr>
        <w:t>Radzie</w:t>
      </w:r>
    </w:p>
    <w:p w14:paraId="65F31E80" w14:textId="30382555" w:rsidR="00D375EC" w:rsidRPr="009D64AB" w:rsidRDefault="00D375EC" w:rsidP="00E36075">
      <w:pPr>
        <w:spacing w:after="240"/>
        <w:jc w:val="both"/>
        <w:rPr>
          <w:rFonts w:ascii="Garamond" w:eastAsia="Calibri" w:hAnsi="Garamond" w:cs="Times New Roman"/>
        </w:rPr>
      </w:pPr>
      <w:r w:rsidRPr="009D64AB">
        <w:rPr>
          <w:rFonts w:ascii="Garamond" w:eastAsia="Calibri" w:hAnsi="Garamond" w:cs="Times New Roman"/>
        </w:rPr>
        <w:t>W okresie</w:t>
      </w:r>
      <w:r w:rsidR="008D7B5D" w:rsidRPr="009D64AB">
        <w:rPr>
          <w:rFonts w:ascii="Garamond" w:eastAsia="Calibri" w:hAnsi="Garamond" w:cs="Times New Roman"/>
        </w:rPr>
        <w:t xml:space="preserve"> </w:t>
      </w:r>
      <w:r w:rsidR="008D7B5D" w:rsidRPr="009D64AB">
        <w:rPr>
          <w:rFonts w:ascii="Garamond" w:eastAsia="Calibri" w:hAnsi="Garamond" w:cs="Times New Roman"/>
          <w:b/>
          <w:bCs/>
        </w:rPr>
        <w:t>ok.</w:t>
      </w:r>
      <w:r w:rsidRPr="009D64AB">
        <w:rPr>
          <w:rFonts w:ascii="Garamond" w:eastAsia="Calibri" w:hAnsi="Garamond" w:cs="Times New Roman"/>
          <w:b/>
          <w:bCs/>
        </w:rPr>
        <w:t xml:space="preserve"> 5 dni</w:t>
      </w:r>
      <w:r w:rsidRPr="009D64AB">
        <w:rPr>
          <w:rFonts w:ascii="Garamond" w:eastAsia="Calibri" w:hAnsi="Garamond" w:cs="Times New Roman"/>
        </w:rPr>
        <w:t xml:space="preserve"> od zakończenia naboru</w:t>
      </w:r>
      <w:r w:rsidR="001D129B" w:rsidRPr="009D64AB">
        <w:rPr>
          <w:rFonts w:ascii="Garamond" w:eastAsia="Calibri" w:hAnsi="Garamond" w:cs="Times New Roman"/>
        </w:rPr>
        <w:t>,</w:t>
      </w:r>
      <w:r w:rsidRPr="009D64AB">
        <w:rPr>
          <w:rFonts w:ascii="Garamond" w:eastAsia="Calibri" w:hAnsi="Garamond" w:cs="Times New Roman"/>
        </w:rPr>
        <w:t xml:space="preserve"> członkowie Rady ds. LSR mają możliwość wypełnienia</w:t>
      </w:r>
      <w:r w:rsidR="00B0206D" w:rsidRPr="009D64AB">
        <w:rPr>
          <w:rFonts w:ascii="Garamond" w:eastAsia="Calibri" w:hAnsi="Garamond" w:cs="Times New Roman"/>
        </w:rPr>
        <w:br/>
      </w:r>
      <w:r w:rsidRPr="009D64AB">
        <w:rPr>
          <w:rFonts w:ascii="Garamond" w:eastAsia="Calibri" w:hAnsi="Garamond" w:cs="Times New Roman"/>
        </w:rPr>
        <w:t xml:space="preserve">w Biurze PLGR Rejestru interesów członków Rady ds. LSR (Wzór 2), na który składa się zestawienie </w:t>
      </w:r>
      <w:r w:rsidRPr="009D64AB">
        <w:rPr>
          <w:rFonts w:ascii="Garamond" w:eastAsia="Calibri" w:hAnsi="Garamond" w:cs="Times New Roman"/>
        </w:rPr>
        <w:lastRenderedPageBreak/>
        <w:t>deklarowanego reprezentowania danego sektora oraz Deklaracja bezstronności (Wzór 3). Przewodniczący Rady ds. LSR przed rozpoczęciem oceny wniosków wzywa członków Rady ds. LSR, którzy tego nie dokonali, do wypełnienia Rejestru i</w:t>
      </w:r>
      <w:r w:rsidR="00F93AAA" w:rsidRPr="009D64AB">
        <w:rPr>
          <w:rFonts w:ascii="Garamond" w:eastAsia="Calibri" w:hAnsi="Garamond" w:cs="Times New Roman"/>
        </w:rPr>
        <w:t>nteresów członków Rady ds. LSR.</w:t>
      </w:r>
    </w:p>
    <w:p w14:paraId="3A1A327D" w14:textId="1BF73358" w:rsidR="001F422E" w:rsidRPr="009D64AB" w:rsidRDefault="004A60BB" w:rsidP="00E36075">
      <w:pPr>
        <w:spacing w:after="240"/>
        <w:jc w:val="both"/>
        <w:rPr>
          <w:rFonts w:ascii="Garamond" w:eastAsia="Calibri" w:hAnsi="Garamond" w:cs="Times New Roman"/>
        </w:rPr>
      </w:pPr>
      <w:r w:rsidRPr="009D64AB">
        <w:rPr>
          <w:rFonts w:ascii="Garamond" w:eastAsia="Calibri" w:hAnsi="Garamond" w:cs="Times New Roman"/>
        </w:rPr>
        <w:t>Prezydium Rady ds. LSR</w:t>
      </w:r>
      <w:r w:rsidR="0020680D" w:rsidRPr="009D64AB">
        <w:rPr>
          <w:rFonts w:ascii="Garamond" w:eastAsia="Calibri" w:hAnsi="Garamond" w:cs="Times New Roman"/>
        </w:rPr>
        <w:t xml:space="preserve"> </w:t>
      </w:r>
      <w:r w:rsidR="001F422E" w:rsidRPr="009D64AB">
        <w:rPr>
          <w:rFonts w:ascii="Garamond" w:eastAsia="Calibri" w:hAnsi="Garamond" w:cs="Times New Roman"/>
        </w:rPr>
        <w:t xml:space="preserve">(Przewodniczący, Wiceprzewodniczący i Sekretarz) </w:t>
      </w:r>
      <w:r w:rsidR="0020680D" w:rsidRPr="009D64AB">
        <w:rPr>
          <w:rFonts w:ascii="Garamond" w:eastAsia="Calibri" w:hAnsi="Garamond" w:cs="Times New Roman"/>
        </w:rPr>
        <w:t xml:space="preserve">rozdysponowuje wnioski do oceny pomiędzy członków </w:t>
      </w:r>
      <w:r w:rsidR="009A0136" w:rsidRPr="009D64AB">
        <w:rPr>
          <w:rFonts w:ascii="Garamond" w:eastAsia="Calibri" w:hAnsi="Garamond" w:cs="Times New Roman"/>
        </w:rPr>
        <w:t>Rady</w:t>
      </w:r>
      <w:r w:rsidR="0020680D" w:rsidRPr="009D64AB">
        <w:rPr>
          <w:rFonts w:ascii="Garamond" w:eastAsia="Calibri" w:hAnsi="Garamond" w:cs="Times New Roman"/>
        </w:rPr>
        <w:t>.</w:t>
      </w:r>
      <w:r w:rsidR="00D375EC" w:rsidRPr="009D64AB">
        <w:rPr>
          <w:rFonts w:ascii="Garamond" w:eastAsia="Calibri" w:hAnsi="Garamond" w:cs="Times New Roman"/>
        </w:rPr>
        <w:t xml:space="preserve"> w terminie do </w:t>
      </w:r>
      <w:r w:rsidR="00CF42A1" w:rsidRPr="009D64AB">
        <w:rPr>
          <w:rFonts w:ascii="Garamond" w:eastAsia="Calibri" w:hAnsi="Garamond" w:cs="Times New Roman"/>
          <w:b/>
          <w:bCs/>
        </w:rPr>
        <w:t xml:space="preserve">ok. </w:t>
      </w:r>
      <w:r w:rsidR="00693F90" w:rsidRPr="009D64AB">
        <w:rPr>
          <w:rFonts w:ascii="Garamond" w:eastAsia="Calibri" w:hAnsi="Garamond" w:cs="Times New Roman"/>
          <w:b/>
          <w:bCs/>
        </w:rPr>
        <w:t>10</w:t>
      </w:r>
      <w:r w:rsidR="00D375EC" w:rsidRPr="009D64AB">
        <w:rPr>
          <w:rFonts w:ascii="Garamond" w:eastAsia="Calibri" w:hAnsi="Garamond" w:cs="Times New Roman"/>
          <w:b/>
          <w:bCs/>
        </w:rPr>
        <w:t xml:space="preserve"> dni</w:t>
      </w:r>
      <w:r w:rsidR="00D375EC" w:rsidRPr="009D64AB">
        <w:rPr>
          <w:rFonts w:ascii="Garamond" w:eastAsia="Calibri" w:hAnsi="Garamond" w:cs="Times New Roman"/>
        </w:rPr>
        <w:t xml:space="preserve"> od zakończenia naboru. </w:t>
      </w:r>
    </w:p>
    <w:p w14:paraId="1235C526" w14:textId="0BE13C52" w:rsidR="001F422E" w:rsidRPr="009D64AB" w:rsidRDefault="001F422E" w:rsidP="00E36075">
      <w:pPr>
        <w:spacing w:after="240"/>
        <w:jc w:val="both"/>
        <w:rPr>
          <w:rFonts w:ascii="Garamond" w:eastAsia="Calibri" w:hAnsi="Garamond" w:cs="Times New Roman"/>
        </w:rPr>
      </w:pPr>
      <w:r w:rsidRPr="009D64AB">
        <w:rPr>
          <w:rFonts w:ascii="Garamond" w:eastAsia="Calibri" w:hAnsi="Garamond" w:cs="Times New Roman"/>
        </w:rPr>
        <w:t>Prezydium Rady ds. LSR przekazuje  wnioski do oceny pomiędzy członków Rady w drodze losowania w taki sposób, aby każda operacja z danego konkursu była oceniana przez 8 członków Rady, chyba, że Prezydium Rady ds. LSR zdecyduje inaczej</w:t>
      </w:r>
      <w:r w:rsidR="001D129B" w:rsidRPr="009D64AB">
        <w:rPr>
          <w:rFonts w:ascii="Garamond" w:eastAsia="Calibri" w:hAnsi="Garamond" w:cs="Times New Roman"/>
        </w:rPr>
        <w:t>.</w:t>
      </w:r>
      <w:r w:rsidRPr="009D64AB">
        <w:rPr>
          <w:rFonts w:ascii="Garamond" w:eastAsia="Calibri" w:hAnsi="Garamond" w:cs="Times New Roman"/>
        </w:rPr>
        <w:t xml:space="preserve"> Losowanie osób oceniających można powtórzyć (ale nie jest to obligatoryjne z uwagi na ryzyko zbyt licznych </w:t>
      </w:r>
      <w:proofErr w:type="spellStart"/>
      <w:r w:rsidRPr="009D64AB">
        <w:rPr>
          <w:rFonts w:ascii="Garamond" w:eastAsia="Calibri" w:hAnsi="Garamond" w:cs="Times New Roman"/>
        </w:rPr>
        <w:t>wyłączeń</w:t>
      </w:r>
      <w:proofErr w:type="spellEnd"/>
      <w:r w:rsidRPr="009D64AB">
        <w:rPr>
          <w:rFonts w:ascii="Garamond" w:eastAsia="Calibri" w:hAnsi="Garamond" w:cs="Times New Roman"/>
        </w:rPr>
        <w:t xml:space="preserve"> członków Rady ds. LSR z oceny). Każdy oceniający otrzymuje: kopię wniosku o dofinansowani</w:t>
      </w:r>
      <w:r w:rsidR="001D129B" w:rsidRPr="009D64AB">
        <w:rPr>
          <w:rFonts w:ascii="Garamond" w:eastAsia="Calibri" w:hAnsi="Garamond" w:cs="Times New Roman"/>
        </w:rPr>
        <w:t>e operacji wraz z załącznikami,</w:t>
      </w:r>
      <w:r w:rsidRPr="009D64AB">
        <w:rPr>
          <w:rFonts w:ascii="Garamond" w:eastAsia="Calibri" w:hAnsi="Garamond" w:cs="Times New Roman"/>
        </w:rPr>
        <w:t xml:space="preserve"> kartę oceny operacji pod kątem spełniania kryteriów wyboru operacji LSR </w:t>
      </w:r>
      <w:r w:rsidRPr="009D64AB">
        <w:rPr>
          <w:rFonts w:ascii="Garamond" w:eastAsia="Calibri" w:hAnsi="Garamond" w:cs="Times New Roman"/>
          <w:b/>
        </w:rPr>
        <w:t>w formie elektronicznej w ramach systemu informatycznego obsługi wniosków</w:t>
      </w:r>
      <w:r w:rsidRPr="009D64AB">
        <w:rPr>
          <w:rFonts w:ascii="Garamond" w:eastAsia="Calibri" w:hAnsi="Garamond" w:cs="Times New Roman"/>
        </w:rPr>
        <w:t>. Dopuszcza się w wyjątkowych sytuacjach przekazanie kopii dokumentów w formie papierowej.</w:t>
      </w:r>
      <w:r w:rsidR="001D3931" w:rsidRPr="009D64AB">
        <w:rPr>
          <w:rFonts w:ascii="Garamond" w:eastAsia="Calibri" w:hAnsi="Garamond" w:cs="Times New Roman"/>
        </w:rPr>
        <w:t xml:space="preserve"> </w:t>
      </w:r>
    </w:p>
    <w:p w14:paraId="3F9FAD97" w14:textId="0CEA78D7" w:rsidR="00067ECF" w:rsidRPr="001D129B" w:rsidRDefault="00067ECF" w:rsidP="00E36075">
      <w:pPr>
        <w:spacing w:after="240"/>
        <w:jc w:val="both"/>
        <w:rPr>
          <w:rFonts w:ascii="Garamond" w:eastAsia="Calibri" w:hAnsi="Garamond" w:cs="Times New Roman"/>
        </w:rPr>
      </w:pPr>
      <w:r w:rsidRPr="009D64AB">
        <w:rPr>
          <w:rFonts w:ascii="Garamond" w:eastAsia="Calibri" w:hAnsi="Garamond" w:cs="Times New Roman"/>
        </w:rPr>
        <w:t>Nad prawidłowym przebiegiem oceny i wyboru projektów, poprawności dokumentacji i zgodności formalnej</w:t>
      </w:r>
      <w:r w:rsidR="00B00767" w:rsidRPr="009D64AB">
        <w:rPr>
          <w:rFonts w:ascii="Garamond" w:eastAsia="Calibri" w:hAnsi="Garamond" w:cs="Times New Roman"/>
        </w:rPr>
        <w:t xml:space="preserve"> czuwa </w:t>
      </w:r>
      <w:r w:rsidR="00B00767" w:rsidRPr="009D64AB">
        <w:rPr>
          <w:rFonts w:ascii="Garamond" w:eastAsia="Calibri" w:hAnsi="Garamond" w:cs="Times New Roman"/>
          <w:b/>
        </w:rPr>
        <w:t>K</w:t>
      </w:r>
      <w:r w:rsidRPr="009D64AB">
        <w:rPr>
          <w:rFonts w:ascii="Garamond" w:eastAsia="Calibri" w:hAnsi="Garamond" w:cs="Times New Roman"/>
          <w:b/>
        </w:rPr>
        <w:t>omisja,</w:t>
      </w:r>
      <w:r w:rsidRPr="009D64AB">
        <w:rPr>
          <w:rFonts w:ascii="Garamond" w:eastAsia="Calibri" w:hAnsi="Garamond" w:cs="Times New Roman"/>
        </w:rPr>
        <w:t xml:space="preserve"> której przedstawiciele obecni są na każdym posiedzeniu Rady</w:t>
      </w:r>
      <w:r w:rsidR="00B51A76" w:rsidRPr="009D64AB">
        <w:rPr>
          <w:rFonts w:ascii="Garamond" w:eastAsia="Calibri" w:hAnsi="Garamond" w:cs="Times New Roman"/>
        </w:rPr>
        <w:t xml:space="preserve"> ds. LSR</w:t>
      </w:r>
      <w:r w:rsidRPr="009D64AB">
        <w:rPr>
          <w:rFonts w:ascii="Garamond" w:eastAsia="Calibri" w:hAnsi="Garamond" w:cs="Times New Roman"/>
        </w:rPr>
        <w:t xml:space="preserve"> związanym z oceną </w:t>
      </w:r>
      <w:r w:rsidRPr="001D129B">
        <w:rPr>
          <w:rFonts w:ascii="Garamond" w:eastAsia="Calibri" w:hAnsi="Garamond" w:cs="Times New Roman"/>
        </w:rPr>
        <w:t>wniosków</w:t>
      </w:r>
      <w:r w:rsidR="00D375EC" w:rsidRPr="001D129B">
        <w:rPr>
          <w:rFonts w:ascii="Garamond" w:eastAsia="Calibri" w:hAnsi="Garamond" w:cs="Times New Roman"/>
        </w:rPr>
        <w:t xml:space="preserve"> oraz uczestniczą w innych działaniach Biura oraz Prezydium Rady.</w:t>
      </w:r>
    </w:p>
    <w:p w14:paraId="6BD34801" w14:textId="02196423" w:rsidR="0020680D" w:rsidRPr="001D129B" w:rsidRDefault="00D375EC" w:rsidP="00E36075">
      <w:pPr>
        <w:spacing w:after="240"/>
        <w:jc w:val="both"/>
        <w:rPr>
          <w:rFonts w:ascii="Garamond" w:eastAsia="Calibri" w:hAnsi="Garamond" w:cs="Times New Roman"/>
          <w:i/>
        </w:rPr>
      </w:pPr>
      <w:r w:rsidRPr="001D129B">
        <w:rPr>
          <w:rFonts w:ascii="Garamond" w:eastAsia="Calibri" w:hAnsi="Garamond" w:cs="Times New Roman"/>
          <w:b/>
          <w:i/>
        </w:rPr>
        <w:t>Uwaga:</w:t>
      </w:r>
      <w:r w:rsidRPr="001D129B">
        <w:rPr>
          <w:rFonts w:ascii="Garamond" w:eastAsia="Calibri" w:hAnsi="Garamond" w:cs="Times New Roman"/>
          <w:i/>
        </w:rPr>
        <w:t xml:space="preserve">  </w:t>
      </w:r>
      <w:r w:rsidR="00B00767" w:rsidRPr="001D129B">
        <w:rPr>
          <w:rFonts w:ascii="Garamond" w:eastAsia="Calibri" w:hAnsi="Garamond" w:cs="Times New Roman"/>
          <w:i/>
        </w:rPr>
        <w:t>Wobec członków Rady</w:t>
      </w:r>
      <w:r w:rsidR="00B51A76" w:rsidRPr="001D129B">
        <w:rPr>
          <w:rFonts w:ascii="Garamond" w:eastAsia="Calibri" w:hAnsi="Garamond" w:cs="Times New Roman"/>
          <w:i/>
        </w:rPr>
        <w:t xml:space="preserve"> ds. LSR</w:t>
      </w:r>
      <w:r w:rsidR="00B00767" w:rsidRPr="001D129B">
        <w:rPr>
          <w:rFonts w:ascii="Garamond" w:eastAsia="Calibri" w:hAnsi="Garamond" w:cs="Times New Roman"/>
          <w:i/>
        </w:rPr>
        <w:t>, którzy systematycznie nie biorą udziału w posiedzeniach Rady</w:t>
      </w:r>
      <w:r w:rsidR="00B51A76" w:rsidRPr="001D129B">
        <w:rPr>
          <w:rFonts w:ascii="Garamond" w:eastAsia="Calibri" w:hAnsi="Garamond" w:cs="Times New Roman"/>
          <w:i/>
        </w:rPr>
        <w:t xml:space="preserve"> ds. LSR</w:t>
      </w:r>
      <w:r w:rsidR="00B00767" w:rsidRPr="001D129B">
        <w:rPr>
          <w:rFonts w:ascii="Garamond" w:eastAsia="Calibri" w:hAnsi="Garamond" w:cs="Times New Roman"/>
          <w:i/>
        </w:rPr>
        <w:t xml:space="preserve"> lub podczas oceny operacji i dokonywania wyboru operacji do </w:t>
      </w:r>
      <w:r w:rsidR="007F2F5A" w:rsidRPr="001D129B">
        <w:rPr>
          <w:rFonts w:ascii="Garamond" w:eastAsia="Calibri" w:hAnsi="Garamond" w:cs="Times New Roman"/>
          <w:i/>
        </w:rPr>
        <w:t>dofinansowania w ramach LSR</w:t>
      </w:r>
      <w:r w:rsidR="00B00767" w:rsidRPr="001D129B">
        <w:rPr>
          <w:rFonts w:ascii="Garamond" w:eastAsia="Calibri" w:hAnsi="Garamond" w:cs="Times New Roman"/>
          <w:i/>
        </w:rPr>
        <w:t xml:space="preserve"> nie stosują zatwierdzonych procedur i kryteriów</w:t>
      </w:r>
      <w:r w:rsidR="0024793C" w:rsidRPr="001D129B">
        <w:rPr>
          <w:rFonts w:ascii="Garamond" w:eastAsia="Calibri" w:hAnsi="Garamond" w:cs="Times New Roman"/>
          <w:i/>
        </w:rPr>
        <w:t xml:space="preserve"> Przewodniczący Rady</w:t>
      </w:r>
      <w:r w:rsidR="00B51A76" w:rsidRPr="001D129B">
        <w:rPr>
          <w:rFonts w:ascii="Garamond" w:eastAsia="Calibri" w:hAnsi="Garamond" w:cs="Times New Roman"/>
          <w:i/>
        </w:rPr>
        <w:t xml:space="preserve"> ds. LSR</w:t>
      </w:r>
      <w:r w:rsidR="0024793C" w:rsidRPr="001D129B">
        <w:rPr>
          <w:rFonts w:ascii="Garamond" w:eastAsia="Calibri" w:hAnsi="Garamond" w:cs="Times New Roman"/>
          <w:i/>
        </w:rPr>
        <w:t xml:space="preserve"> </w:t>
      </w:r>
      <w:r w:rsidR="00B00767" w:rsidRPr="001D129B">
        <w:rPr>
          <w:rFonts w:ascii="Garamond" w:eastAsia="Calibri" w:hAnsi="Garamond" w:cs="Times New Roman"/>
          <w:i/>
        </w:rPr>
        <w:t xml:space="preserve"> (za pośrednictwem Zarządu) </w:t>
      </w:r>
      <w:r w:rsidR="00453EEF" w:rsidRPr="001D129B">
        <w:rPr>
          <w:rFonts w:ascii="Garamond" w:eastAsia="Calibri" w:hAnsi="Garamond" w:cs="Times New Roman"/>
          <w:i/>
        </w:rPr>
        <w:t xml:space="preserve"> może</w:t>
      </w:r>
      <w:r w:rsidR="00B00767" w:rsidRPr="001D129B">
        <w:rPr>
          <w:rFonts w:ascii="Garamond" w:eastAsia="Calibri" w:hAnsi="Garamond" w:cs="Times New Roman"/>
          <w:i/>
        </w:rPr>
        <w:t xml:space="preserve"> </w:t>
      </w:r>
      <w:r w:rsidR="00453EEF" w:rsidRPr="001D129B">
        <w:rPr>
          <w:rFonts w:ascii="Garamond" w:eastAsia="Calibri" w:hAnsi="Garamond" w:cs="Times New Roman"/>
          <w:i/>
        </w:rPr>
        <w:t xml:space="preserve">wnieść wniosek do Komisji Rewizyjnej o zbadanie sprawy lub/i złożyć </w:t>
      </w:r>
      <w:r w:rsidR="00B00767" w:rsidRPr="001D129B">
        <w:rPr>
          <w:rFonts w:ascii="Garamond" w:eastAsia="Calibri" w:hAnsi="Garamond" w:cs="Times New Roman"/>
          <w:i/>
        </w:rPr>
        <w:t>wniosek do Walnego Zebrania Członków o odwołanie członka Rady</w:t>
      </w:r>
      <w:r w:rsidR="00B51A76" w:rsidRPr="001D129B">
        <w:rPr>
          <w:rFonts w:ascii="Garamond" w:eastAsia="Calibri" w:hAnsi="Garamond" w:cs="Times New Roman"/>
          <w:i/>
        </w:rPr>
        <w:t xml:space="preserve"> ds. LSR</w:t>
      </w:r>
      <w:r w:rsidR="00B00767" w:rsidRPr="001D129B">
        <w:rPr>
          <w:rFonts w:ascii="Garamond" w:eastAsia="Calibri" w:hAnsi="Garamond" w:cs="Times New Roman"/>
          <w:i/>
        </w:rPr>
        <w:t>.</w:t>
      </w:r>
    </w:p>
    <w:p w14:paraId="64BCE824" w14:textId="74FD029F" w:rsidR="00D375EC" w:rsidRPr="001D129B" w:rsidRDefault="00ED003E" w:rsidP="00D375EC">
      <w:pPr>
        <w:spacing w:after="240"/>
        <w:jc w:val="both"/>
        <w:rPr>
          <w:rFonts w:ascii="Garamond" w:eastAsia="Calibri" w:hAnsi="Garamond" w:cs="Times New Roman"/>
        </w:rPr>
      </w:pPr>
      <w:r w:rsidRPr="001D129B">
        <w:rPr>
          <w:rFonts w:ascii="Garamond" w:eastAsia="Calibri" w:hAnsi="Garamond" w:cs="Times New Roman"/>
        </w:rPr>
        <w:t>Członków Rady</w:t>
      </w:r>
      <w:r w:rsidR="0059202B" w:rsidRPr="001D129B">
        <w:rPr>
          <w:rFonts w:ascii="Garamond" w:eastAsia="Calibri" w:hAnsi="Garamond" w:cs="Times New Roman"/>
        </w:rPr>
        <w:t xml:space="preserve"> ds. LSR</w:t>
      </w:r>
      <w:r w:rsidRPr="001D129B">
        <w:rPr>
          <w:rFonts w:ascii="Garamond" w:eastAsia="Calibri" w:hAnsi="Garamond" w:cs="Times New Roman"/>
        </w:rPr>
        <w:t>, kt</w:t>
      </w:r>
      <w:r w:rsidR="00451E5A" w:rsidRPr="001D129B">
        <w:rPr>
          <w:rFonts w:ascii="Garamond" w:eastAsia="Calibri" w:hAnsi="Garamond" w:cs="Times New Roman"/>
        </w:rPr>
        <w:t>órzy nie podpiszą D</w:t>
      </w:r>
      <w:r w:rsidR="00060C0A" w:rsidRPr="001D129B">
        <w:rPr>
          <w:rFonts w:ascii="Garamond" w:eastAsia="Calibri" w:hAnsi="Garamond" w:cs="Times New Roman"/>
        </w:rPr>
        <w:t>eklaracji</w:t>
      </w:r>
      <w:r w:rsidRPr="001D129B">
        <w:rPr>
          <w:rFonts w:ascii="Garamond" w:eastAsia="Calibri" w:hAnsi="Garamond" w:cs="Times New Roman"/>
        </w:rPr>
        <w:t xml:space="preserve"> bezstronności lub co do których zachodzą okoliczności powodujące wykluczenie z oceny poszczególnych wniosków, Przewodniczący Rady</w:t>
      </w:r>
      <w:r w:rsidR="0059202B" w:rsidRPr="001D129B">
        <w:rPr>
          <w:rFonts w:ascii="Garamond" w:eastAsia="Calibri" w:hAnsi="Garamond" w:cs="Times New Roman"/>
        </w:rPr>
        <w:t xml:space="preserve"> ds. LSR</w:t>
      </w:r>
      <w:r w:rsidR="00060C0A" w:rsidRPr="001D129B">
        <w:rPr>
          <w:rFonts w:ascii="Garamond" w:eastAsia="Calibri" w:hAnsi="Garamond" w:cs="Times New Roman"/>
        </w:rPr>
        <w:t xml:space="preserve"> </w:t>
      </w:r>
      <w:r w:rsidRPr="001D129B">
        <w:rPr>
          <w:rFonts w:ascii="Garamond" w:eastAsia="Calibri" w:hAnsi="Garamond" w:cs="Times New Roman"/>
        </w:rPr>
        <w:t>wyłącza z udziału w ocenie tej operacji i dokonywaniu wyboru tych operacji do dofinansowania w ramach LSR.</w:t>
      </w:r>
      <w:r w:rsidR="006F1AE9" w:rsidRPr="001D129B">
        <w:rPr>
          <w:rFonts w:ascii="Garamond" w:eastAsia="Calibri" w:hAnsi="Garamond" w:cs="Times New Roman"/>
        </w:rPr>
        <w:t xml:space="preserve"> </w:t>
      </w:r>
      <w:r w:rsidRPr="001D129B">
        <w:rPr>
          <w:rFonts w:ascii="Garamond" w:eastAsia="Calibri" w:hAnsi="Garamond" w:cs="Times New Roman"/>
        </w:rPr>
        <w:t>Członek Rady</w:t>
      </w:r>
      <w:r w:rsidR="002B7C19" w:rsidRPr="001D129B">
        <w:rPr>
          <w:rFonts w:ascii="Garamond" w:eastAsia="Calibri" w:hAnsi="Garamond" w:cs="Times New Roman"/>
        </w:rPr>
        <w:t xml:space="preserve"> ds. LSR</w:t>
      </w:r>
      <w:r w:rsidRPr="001D129B">
        <w:rPr>
          <w:rFonts w:ascii="Garamond" w:eastAsia="Calibri" w:hAnsi="Garamond" w:cs="Times New Roman"/>
        </w:rPr>
        <w:t>, który wyłączył się z wyboru operacji z uwagi na ryzyko zaistnienia konfliktu interesu nie może brać udziału w całym procesie oceny i wyboru danej operacji</w:t>
      </w:r>
      <w:r w:rsidR="002B7C19" w:rsidRPr="001D129B">
        <w:rPr>
          <w:rFonts w:ascii="Garamond" w:eastAsia="Calibri" w:hAnsi="Garamond" w:cs="Times New Roman"/>
        </w:rPr>
        <w:t>.</w:t>
      </w:r>
      <w:r w:rsidRPr="001D129B">
        <w:rPr>
          <w:rFonts w:ascii="Garamond" w:eastAsia="Calibri" w:hAnsi="Garamond" w:cs="Times New Roman"/>
        </w:rPr>
        <w:t xml:space="preserve"> </w:t>
      </w:r>
      <w:r w:rsidR="00647ED0" w:rsidRPr="001D129B">
        <w:rPr>
          <w:rFonts w:ascii="Garamond" w:eastAsia="Calibri" w:hAnsi="Garamond" w:cs="Times New Roman"/>
        </w:rPr>
        <w:t>Członkowie Rady nieobecni na pierwszym</w:t>
      </w:r>
      <w:r w:rsidRPr="001D129B">
        <w:rPr>
          <w:rFonts w:ascii="Garamond" w:eastAsia="Calibri" w:hAnsi="Garamond" w:cs="Times New Roman"/>
        </w:rPr>
        <w:t xml:space="preserve"> posiedzeniu składają ww. dokumenty podczas kolejnego posiedzenia, na którym rozpatruje się dany wniosek.</w:t>
      </w:r>
      <w:r w:rsidR="00BA3C63" w:rsidRPr="001D129B">
        <w:rPr>
          <w:rFonts w:ascii="Garamond" w:eastAsia="Calibri" w:hAnsi="Garamond" w:cs="Times New Roman"/>
        </w:rPr>
        <w:t xml:space="preserve"> </w:t>
      </w:r>
    </w:p>
    <w:p w14:paraId="2B9406C6" w14:textId="1B76AE6E" w:rsidR="00F1445A" w:rsidRPr="001D129B" w:rsidRDefault="006F1AE9" w:rsidP="00F1445A">
      <w:pPr>
        <w:spacing w:after="0"/>
        <w:jc w:val="both"/>
        <w:rPr>
          <w:rFonts w:ascii="Garamond" w:eastAsia="Calibri" w:hAnsi="Garamond" w:cs="Times New Roman"/>
        </w:rPr>
      </w:pPr>
      <w:r w:rsidRPr="001D129B">
        <w:rPr>
          <w:rFonts w:ascii="Garamond" w:eastAsia="Calibri" w:hAnsi="Garamond" w:cs="Times New Roman"/>
        </w:rPr>
        <w:t>Ocena operacji składa się z 2</w:t>
      </w:r>
      <w:r w:rsidR="00F1445A" w:rsidRPr="001D129B">
        <w:rPr>
          <w:rFonts w:ascii="Garamond" w:eastAsia="Calibri" w:hAnsi="Garamond" w:cs="Times New Roman"/>
        </w:rPr>
        <w:t xml:space="preserve"> etap</w:t>
      </w:r>
      <w:r w:rsidRPr="001D129B">
        <w:rPr>
          <w:rFonts w:ascii="Garamond" w:eastAsia="Calibri" w:hAnsi="Garamond" w:cs="Times New Roman"/>
        </w:rPr>
        <w:t>ów</w:t>
      </w:r>
      <w:r w:rsidR="00F1445A" w:rsidRPr="001D129B">
        <w:rPr>
          <w:rFonts w:ascii="Garamond" w:eastAsia="Calibri" w:hAnsi="Garamond" w:cs="Times New Roman"/>
        </w:rPr>
        <w:t xml:space="preserve">: </w:t>
      </w:r>
    </w:p>
    <w:p w14:paraId="273B4E25" w14:textId="295A7850" w:rsidR="00F1445A" w:rsidRPr="001D129B" w:rsidRDefault="00F1445A" w:rsidP="00F1445A">
      <w:pPr>
        <w:spacing w:after="0"/>
        <w:jc w:val="both"/>
        <w:rPr>
          <w:rFonts w:ascii="Garamond" w:eastAsia="Calibri" w:hAnsi="Garamond" w:cs="Times New Roman"/>
        </w:rPr>
      </w:pPr>
      <w:r w:rsidRPr="001D129B">
        <w:rPr>
          <w:rFonts w:ascii="Garamond" w:eastAsia="Calibri" w:hAnsi="Garamond" w:cs="Times New Roman"/>
          <w:b/>
        </w:rPr>
        <w:t>1) ocen</w:t>
      </w:r>
      <w:r w:rsidR="006F1AE9" w:rsidRPr="001D129B">
        <w:rPr>
          <w:rFonts w:ascii="Garamond" w:eastAsia="Calibri" w:hAnsi="Garamond" w:cs="Times New Roman"/>
          <w:b/>
        </w:rPr>
        <w:t xml:space="preserve">a </w:t>
      </w:r>
      <w:r w:rsidRPr="001D129B">
        <w:rPr>
          <w:rFonts w:ascii="Garamond" w:eastAsia="Calibri" w:hAnsi="Garamond" w:cs="Times New Roman"/>
          <w:b/>
        </w:rPr>
        <w:t>zgodności z LSR</w:t>
      </w:r>
      <w:r w:rsidRPr="001D129B">
        <w:rPr>
          <w:rFonts w:ascii="Garamond" w:eastAsia="Calibri" w:hAnsi="Garamond" w:cs="Times New Roman"/>
        </w:rPr>
        <w:t>, w zakres której wchodzi stwierdzenie, czy wniosek został złożony w odpowiednim miejscu i terminie, zgodności zakresu tematycznego, spełniania celów LSR i realizacja wskaźników oraz zgodność z programem, to jest zgodność z PROW 2014-2020</w:t>
      </w:r>
      <w:r w:rsidR="008A73CD" w:rsidRPr="001D129B">
        <w:rPr>
          <w:rFonts w:ascii="Garamond" w:eastAsia="Calibri" w:hAnsi="Garamond" w:cs="Times New Roman"/>
        </w:rPr>
        <w:t>/PO RYBY 2014-2020</w:t>
      </w:r>
      <w:r w:rsidRPr="001D129B">
        <w:rPr>
          <w:rFonts w:ascii="Garamond" w:eastAsia="Calibri" w:hAnsi="Garamond" w:cs="Times New Roman"/>
        </w:rPr>
        <w:t>, z formą wsparcia i dodatkowymi obowiązującymi</w:t>
      </w:r>
      <w:r w:rsidR="008A73CD" w:rsidRPr="001D129B">
        <w:rPr>
          <w:rFonts w:ascii="Garamond" w:eastAsia="Calibri" w:hAnsi="Garamond" w:cs="Times New Roman"/>
        </w:rPr>
        <w:t xml:space="preserve"> w ramach danego naboru</w:t>
      </w:r>
      <w:r w:rsidRPr="001D129B">
        <w:rPr>
          <w:rFonts w:ascii="Garamond" w:eastAsia="Calibri" w:hAnsi="Garamond" w:cs="Times New Roman"/>
        </w:rPr>
        <w:t xml:space="preserve"> warunkami wsparcia</w:t>
      </w:r>
      <w:r w:rsidR="00892F00" w:rsidRPr="001D129B">
        <w:rPr>
          <w:rFonts w:ascii="Garamond" w:eastAsia="Calibri" w:hAnsi="Garamond" w:cs="Times New Roman"/>
        </w:rPr>
        <w:t xml:space="preserve"> (całkowity zakres oceny wynika z zapisów </w:t>
      </w:r>
      <w:r w:rsidR="00F57189" w:rsidRPr="001D129B">
        <w:rPr>
          <w:rFonts w:ascii="Garamond" w:eastAsia="Calibri" w:hAnsi="Garamond" w:cs="Times New Roman"/>
        </w:rPr>
        <w:t>kar</w:t>
      </w:r>
      <w:r w:rsidR="00892F00" w:rsidRPr="001D129B">
        <w:rPr>
          <w:rFonts w:ascii="Garamond" w:eastAsia="Calibri" w:hAnsi="Garamond" w:cs="Times New Roman"/>
        </w:rPr>
        <w:t>ty</w:t>
      </w:r>
      <w:r w:rsidR="00F57189" w:rsidRPr="001D129B">
        <w:rPr>
          <w:rFonts w:ascii="Garamond" w:eastAsia="Calibri" w:hAnsi="Garamond" w:cs="Times New Roman"/>
        </w:rPr>
        <w:t xml:space="preserve"> oceny</w:t>
      </w:r>
      <w:r w:rsidR="00892F00" w:rsidRPr="001D129B">
        <w:rPr>
          <w:rFonts w:ascii="Garamond" w:eastAsia="Calibri" w:hAnsi="Garamond" w:cs="Times New Roman"/>
        </w:rPr>
        <w:t xml:space="preserve"> dla danego przedsięwzięcia/naboru)</w:t>
      </w:r>
    </w:p>
    <w:p w14:paraId="1A9E96ED" w14:textId="2931A939" w:rsidR="00F1445A" w:rsidRPr="001D129B" w:rsidRDefault="00F1445A" w:rsidP="00F1445A">
      <w:pPr>
        <w:spacing w:after="0"/>
        <w:jc w:val="both"/>
        <w:rPr>
          <w:rFonts w:ascii="Garamond" w:eastAsia="Calibri" w:hAnsi="Garamond" w:cs="Times New Roman"/>
          <w:b/>
        </w:rPr>
      </w:pPr>
      <w:r w:rsidRPr="001D129B">
        <w:rPr>
          <w:rFonts w:ascii="Garamond" w:eastAsia="Calibri" w:hAnsi="Garamond" w:cs="Times New Roman"/>
          <w:b/>
        </w:rPr>
        <w:t>2) ocena według obowiązujących kryteriów wyboru.</w:t>
      </w:r>
    </w:p>
    <w:p w14:paraId="2FB35B78" w14:textId="77777777" w:rsidR="00721D4F" w:rsidRPr="001D129B" w:rsidRDefault="00721D4F" w:rsidP="00E36075">
      <w:pPr>
        <w:spacing w:after="0"/>
        <w:jc w:val="both"/>
        <w:rPr>
          <w:rFonts w:ascii="Garamond" w:eastAsia="Calibri" w:hAnsi="Garamond" w:cs="Times New Roman"/>
        </w:rPr>
      </w:pPr>
    </w:p>
    <w:p w14:paraId="52E3F379" w14:textId="394675B3" w:rsidR="00924E10" w:rsidRPr="009D64AB" w:rsidRDefault="008A73CD" w:rsidP="00E36075">
      <w:pPr>
        <w:spacing w:after="0"/>
        <w:jc w:val="both"/>
        <w:rPr>
          <w:rFonts w:ascii="Garamond" w:eastAsia="Calibri" w:hAnsi="Garamond" w:cs="Times New Roman"/>
        </w:rPr>
      </w:pPr>
      <w:r w:rsidRPr="001D129B">
        <w:rPr>
          <w:rFonts w:ascii="Garamond" w:eastAsia="Calibri" w:hAnsi="Garamond" w:cs="Times New Roman"/>
        </w:rPr>
        <w:t>PLGR</w:t>
      </w:r>
      <w:r w:rsidR="00F1445A" w:rsidRPr="001D129B">
        <w:rPr>
          <w:rFonts w:ascii="Garamond" w:eastAsia="Calibri" w:hAnsi="Garamond" w:cs="Times New Roman"/>
        </w:rPr>
        <w:t xml:space="preserve"> posiada możliwość</w:t>
      </w:r>
      <w:r w:rsidR="00B249B4" w:rsidRPr="001D129B">
        <w:rPr>
          <w:rFonts w:ascii="Garamond" w:eastAsia="Calibri" w:hAnsi="Garamond" w:cs="Times New Roman"/>
        </w:rPr>
        <w:t xml:space="preserve"> </w:t>
      </w:r>
      <w:r w:rsidR="00B249B4" w:rsidRPr="00412AC8">
        <w:rPr>
          <w:rFonts w:ascii="Garamond" w:eastAsia="Calibri" w:hAnsi="Garamond" w:cs="Times New Roman"/>
        </w:rPr>
        <w:t>jednokrotnego</w:t>
      </w:r>
      <w:r w:rsidR="00F1445A" w:rsidRPr="006E4D11">
        <w:rPr>
          <w:rFonts w:ascii="Garamond" w:eastAsia="Calibri" w:hAnsi="Garamond" w:cs="Times New Roman"/>
          <w:color w:val="FF0000"/>
        </w:rPr>
        <w:t xml:space="preserve"> </w:t>
      </w:r>
      <w:r w:rsidR="00F1445A" w:rsidRPr="001D129B">
        <w:rPr>
          <w:rFonts w:ascii="Garamond" w:eastAsia="Calibri" w:hAnsi="Garamond" w:cs="Times New Roman"/>
        </w:rPr>
        <w:t>wezwania podmiotu ubiegającego się o przyznanie pomocy do złożenia wyjaśnień lub dokumentów niezbędnych do oceny zgodności operacji z LSR, wyboru operacji lub ustalenia kwoty wsparcia</w:t>
      </w:r>
      <w:r w:rsidR="00142C23" w:rsidRPr="001D129B">
        <w:rPr>
          <w:rFonts w:ascii="Garamond" w:eastAsia="Calibri" w:hAnsi="Garamond" w:cs="Times New Roman"/>
        </w:rPr>
        <w:t xml:space="preserve">, </w:t>
      </w:r>
      <w:r w:rsidR="00142C23" w:rsidRPr="001D129B">
        <w:rPr>
          <w:rFonts w:ascii="Garamond" w:eastAsia="Calibri" w:hAnsi="Garamond" w:cs="Times New Roman"/>
          <w:b/>
          <w:bCs/>
        </w:rPr>
        <w:t xml:space="preserve">wyznaczając maksymalnie </w:t>
      </w:r>
      <w:r w:rsidR="00F1445A" w:rsidRPr="001D129B">
        <w:rPr>
          <w:rFonts w:ascii="Garamond" w:eastAsia="Calibri" w:hAnsi="Garamond" w:cs="Times New Roman"/>
          <w:b/>
          <w:bCs/>
        </w:rPr>
        <w:t>7 dni</w:t>
      </w:r>
      <w:r w:rsidR="00AB58A9">
        <w:rPr>
          <w:rFonts w:ascii="Garamond" w:eastAsia="Calibri" w:hAnsi="Garamond" w:cs="Times New Roman"/>
          <w:b/>
          <w:bCs/>
        </w:rPr>
        <w:t xml:space="preserve"> </w:t>
      </w:r>
      <w:r w:rsidR="00AB58A9" w:rsidRPr="009D64AB">
        <w:rPr>
          <w:rFonts w:ascii="Garamond" w:eastAsia="Calibri" w:hAnsi="Garamond" w:cs="Times New Roman"/>
          <w:b/>
          <w:bCs/>
        </w:rPr>
        <w:t>kalendarzowych na</w:t>
      </w:r>
      <w:r w:rsidR="00142C23" w:rsidRPr="009D64AB">
        <w:rPr>
          <w:rFonts w:ascii="Garamond" w:eastAsia="Calibri" w:hAnsi="Garamond" w:cs="Times New Roman"/>
          <w:b/>
          <w:bCs/>
        </w:rPr>
        <w:t xml:space="preserve"> </w:t>
      </w:r>
      <w:r w:rsidR="00142C23" w:rsidRPr="009D64AB">
        <w:rPr>
          <w:rFonts w:ascii="Garamond" w:eastAsia="Calibri" w:hAnsi="Garamond" w:cs="Times New Roman"/>
          <w:b/>
          <w:bCs/>
          <w:strike/>
        </w:rPr>
        <w:t>termin</w:t>
      </w:r>
      <w:r w:rsidR="00142C23" w:rsidRPr="009D64AB">
        <w:rPr>
          <w:rFonts w:ascii="Garamond" w:eastAsia="Calibri" w:hAnsi="Garamond" w:cs="Times New Roman"/>
          <w:b/>
          <w:bCs/>
        </w:rPr>
        <w:t xml:space="preserve"> dostarczeni</w:t>
      </w:r>
      <w:r w:rsidR="00AB58A9" w:rsidRPr="009D64AB">
        <w:rPr>
          <w:rFonts w:ascii="Garamond" w:eastAsia="Calibri" w:hAnsi="Garamond" w:cs="Times New Roman"/>
          <w:b/>
          <w:bCs/>
        </w:rPr>
        <w:t>e</w:t>
      </w:r>
      <w:r w:rsidR="00142C23" w:rsidRPr="009D64AB">
        <w:rPr>
          <w:rFonts w:ascii="Garamond" w:eastAsia="Calibri" w:hAnsi="Garamond" w:cs="Times New Roman"/>
          <w:b/>
          <w:bCs/>
        </w:rPr>
        <w:t xml:space="preserve"> uzupełnień.</w:t>
      </w:r>
      <w:r w:rsidR="00142C23" w:rsidRPr="009D64AB">
        <w:rPr>
          <w:rFonts w:ascii="Garamond" w:eastAsia="Calibri" w:hAnsi="Garamond" w:cs="Times New Roman"/>
        </w:rPr>
        <w:t xml:space="preserve"> </w:t>
      </w:r>
      <w:r w:rsidR="00AB58A9" w:rsidRPr="009D64AB">
        <w:rPr>
          <w:rFonts w:ascii="Garamond" w:eastAsia="Calibri" w:hAnsi="Garamond" w:cs="Times New Roman"/>
        </w:rPr>
        <w:t xml:space="preserve">Wnioskodawca może zostać wezwany na dowolnym etapie oceny wniosku. </w:t>
      </w:r>
    </w:p>
    <w:p w14:paraId="39745047" w14:textId="77777777" w:rsidR="00924E10" w:rsidRPr="009D64AB" w:rsidRDefault="00924E10" w:rsidP="00E36075">
      <w:pPr>
        <w:spacing w:after="0"/>
        <w:jc w:val="both"/>
        <w:rPr>
          <w:rFonts w:ascii="Garamond" w:eastAsia="Calibri" w:hAnsi="Garamond" w:cs="Times New Roman"/>
        </w:rPr>
      </w:pPr>
    </w:p>
    <w:p w14:paraId="7CEC47E2" w14:textId="0E003816" w:rsidR="00F1445A" w:rsidRPr="009D64AB" w:rsidRDefault="008A73CD" w:rsidP="00E36075">
      <w:pPr>
        <w:spacing w:after="0"/>
        <w:jc w:val="both"/>
        <w:rPr>
          <w:rFonts w:ascii="Garamond" w:eastAsia="Calibri" w:hAnsi="Garamond" w:cs="Times New Roman"/>
        </w:rPr>
      </w:pPr>
      <w:r w:rsidRPr="009D64AB">
        <w:rPr>
          <w:rFonts w:ascii="Garamond" w:eastAsia="Calibri" w:hAnsi="Garamond" w:cs="Times New Roman"/>
        </w:rPr>
        <w:t>N</w:t>
      </w:r>
      <w:r w:rsidR="00F1445A" w:rsidRPr="009D64AB">
        <w:rPr>
          <w:rFonts w:ascii="Garamond" w:eastAsia="Calibri" w:hAnsi="Garamond" w:cs="Times New Roman"/>
        </w:rPr>
        <w:t>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14:paraId="434A7644" w14:textId="387FDEA0" w:rsidR="00BD50A0" w:rsidRPr="001D129B" w:rsidRDefault="00BD50A0" w:rsidP="00BD50A0">
      <w:pPr>
        <w:spacing w:after="0"/>
        <w:jc w:val="both"/>
        <w:rPr>
          <w:rFonts w:ascii="Garamond" w:eastAsia="Calibri" w:hAnsi="Garamond" w:cs="Times New Roman"/>
        </w:rPr>
      </w:pPr>
      <w:r w:rsidRPr="001D129B">
        <w:rPr>
          <w:rFonts w:ascii="Garamond" w:eastAsia="Calibri" w:hAnsi="Garamond" w:cs="Times New Roman"/>
        </w:rPr>
        <w:lastRenderedPageBreak/>
        <w:t xml:space="preserve">Wezwanie wnioskodawcy przez PLGR do złożenia wyjaśnień lub dokumentów </w:t>
      </w:r>
      <w:r w:rsidRPr="001D129B">
        <w:rPr>
          <w:rFonts w:ascii="Garamond" w:eastAsia="Calibri" w:hAnsi="Garamond" w:cs="Times New Roman"/>
          <w:b/>
          <w:u w:val="single"/>
        </w:rPr>
        <w:t>może mieć miejsce</w:t>
      </w:r>
      <w:r w:rsidR="00932381" w:rsidRPr="001D129B">
        <w:rPr>
          <w:rFonts w:ascii="Garamond" w:eastAsia="Calibri" w:hAnsi="Garamond" w:cs="Times New Roman"/>
        </w:rPr>
        <w:t xml:space="preserve"> </w:t>
      </w:r>
      <w:r w:rsidR="006E4D11">
        <w:rPr>
          <w:rFonts w:ascii="Garamond" w:eastAsia="Calibri" w:hAnsi="Garamond" w:cs="Times New Roman"/>
        </w:rPr>
        <w:br/>
      </w:r>
      <w:r w:rsidR="00932381" w:rsidRPr="001D129B">
        <w:rPr>
          <w:rFonts w:ascii="Garamond" w:eastAsia="Calibri" w:hAnsi="Garamond" w:cs="Times New Roman"/>
        </w:rPr>
        <w:t xml:space="preserve">w przypadku </w:t>
      </w:r>
      <w:r w:rsidRPr="001D129B">
        <w:rPr>
          <w:rFonts w:ascii="Garamond" w:eastAsia="Calibri" w:hAnsi="Garamond" w:cs="Times New Roman"/>
          <w:b/>
          <w:u w:val="single"/>
        </w:rPr>
        <w:t>oceny zgodności</w:t>
      </w:r>
      <w:r w:rsidR="00932381" w:rsidRPr="001D129B">
        <w:rPr>
          <w:rFonts w:ascii="Garamond" w:eastAsia="Calibri" w:hAnsi="Garamond" w:cs="Times New Roman"/>
          <w:b/>
          <w:u w:val="single"/>
        </w:rPr>
        <w:t>, gdy</w:t>
      </w:r>
      <w:r w:rsidRPr="001D129B">
        <w:rPr>
          <w:rFonts w:ascii="Garamond" w:eastAsia="Calibri" w:hAnsi="Garamond" w:cs="Times New Roman"/>
          <w:b/>
          <w:u w:val="single"/>
        </w:rPr>
        <w:t>:</w:t>
      </w:r>
    </w:p>
    <w:p w14:paraId="1AA7EE3D" w14:textId="4A68FB5C" w:rsidR="00BD50A0" w:rsidRPr="001D129B" w:rsidRDefault="00BD50A0" w:rsidP="00BD50A0">
      <w:pPr>
        <w:pStyle w:val="Akapitzlist"/>
        <w:numPr>
          <w:ilvl w:val="1"/>
          <w:numId w:val="24"/>
        </w:numPr>
        <w:spacing w:after="0"/>
        <w:ind w:left="426" w:hanging="426"/>
        <w:jc w:val="both"/>
        <w:rPr>
          <w:rFonts w:ascii="Garamond" w:hAnsi="Garamond"/>
        </w:rPr>
      </w:pPr>
      <w:r w:rsidRPr="001D129B">
        <w:rPr>
          <w:rFonts w:ascii="Garamond" w:hAnsi="Garamond"/>
        </w:rPr>
        <w:t>dany dokument nie został załączony do wniosku pomimo zaznaczenia w formularzu wniosku, iż wnioskodawca go załącza</w:t>
      </w:r>
      <w:r w:rsidR="006D5EA0" w:rsidRPr="001D129B">
        <w:rPr>
          <w:rFonts w:ascii="Garamond" w:hAnsi="Garamond"/>
        </w:rPr>
        <w:t xml:space="preserve"> lub nie załączono dokumentu</w:t>
      </w:r>
      <w:r w:rsidR="001E4C51" w:rsidRPr="001D129B">
        <w:rPr>
          <w:rFonts w:ascii="Garamond" w:hAnsi="Garamond"/>
        </w:rPr>
        <w:t xml:space="preserve"> obowiązkowego</w:t>
      </w:r>
      <w:r w:rsidR="006D5EA0" w:rsidRPr="001D129B">
        <w:rPr>
          <w:rFonts w:ascii="Garamond" w:hAnsi="Garamond"/>
        </w:rPr>
        <w:t xml:space="preserve"> wskazanego w ogłoszeniu </w:t>
      </w:r>
      <w:r w:rsidR="006E4D11">
        <w:rPr>
          <w:rFonts w:ascii="Garamond" w:hAnsi="Garamond"/>
        </w:rPr>
        <w:br/>
      </w:r>
      <w:r w:rsidR="006D5EA0" w:rsidRPr="001D129B">
        <w:rPr>
          <w:rFonts w:ascii="Garamond" w:hAnsi="Garamond"/>
        </w:rPr>
        <w:t>o naborze</w:t>
      </w:r>
      <w:r w:rsidR="00932381" w:rsidRPr="001D129B">
        <w:rPr>
          <w:rFonts w:ascii="Garamond" w:hAnsi="Garamond"/>
        </w:rPr>
        <w:t xml:space="preserve"> a z opisu wynika iż taki dokument </w:t>
      </w:r>
      <w:r w:rsidR="00D06FC4" w:rsidRPr="001D129B">
        <w:rPr>
          <w:rFonts w:ascii="Garamond" w:hAnsi="Garamond"/>
        </w:rPr>
        <w:t xml:space="preserve">wnioskodawca </w:t>
      </w:r>
      <w:r w:rsidR="00932381" w:rsidRPr="001D129B">
        <w:rPr>
          <w:rFonts w:ascii="Garamond" w:hAnsi="Garamond"/>
        </w:rPr>
        <w:t>posiada</w:t>
      </w:r>
      <w:r w:rsidRPr="001D129B">
        <w:rPr>
          <w:rFonts w:ascii="Garamond" w:hAnsi="Garamond"/>
        </w:rPr>
        <w:t xml:space="preserve"> oraz;</w:t>
      </w:r>
    </w:p>
    <w:p w14:paraId="7FF7B158" w14:textId="3BBA10FF" w:rsidR="00932381" w:rsidRPr="001D129B" w:rsidRDefault="00CE03B4" w:rsidP="00BD50A0">
      <w:pPr>
        <w:pStyle w:val="Akapitzlist"/>
        <w:numPr>
          <w:ilvl w:val="1"/>
          <w:numId w:val="24"/>
        </w:numPr>
        <w:spacing w:after="0"/>
        <w:ind w:left="426" w:hanging="426"/>
        <w:jc w:val="both"/>
        <w:rPr>
          <w:rFonts w:ascii="Garamond" w:hAnsi="Garamond"/>
        </w:rPr>
      </w:pPr>
      <w:r w:rsidRPr="001D129B">
        <w:rPr>
          <w:rFonts w:ascii="Garamond" w:hAnsi="Garamond"/>
        </w:rPr>
        <w:t>informacje zawarte we wniosku</w:t>
      </w:r>
      <w:r w:rsidR="001C7DFB" w:rsidRPr="001D129B">
        <w:rPr>
          <w:rFonts w:ascii="Garamond" w:hAnsi="Garamond"/>
        </w:rPr>
        <w:t xml:space="preserve"> dotyczące</w:t>
      </w:r>
      <w:r w:rsidR="004F5971" w:rsidRPr="001D129B">
        <w:rPr>
          <w:rFonts w:ascii="Garamond" w:hAnsi="Garamond"/>
        </w:rPr>
        <w:t xml:space="preserve"> zgodności operacji z LSR</w:t>
      </w:r>
      <w:r w:rsidRPr="001D129B">
        <w:rPr>
          <w:rFonts w:ascii="Garamond" w:hAnsi="Garamond"/>
        </w:rPr>
        <w:t xml:space="preserve"> oraz załącznikach są rozbieżne </w:t>
      </w:r>
    </w:p>
    <w:p w14:paraId="4907DFEA" w14:textId="77777777" w:rsidR="00BD50A0" w:rsidRPr="001D129B" w:rsidRDefault="00BD50A0" w:rsidP="00BD50A0">
      <w:pPr>
        <w:spacing w:after="0"/>
        <w:jc w:val="both"/>
        <w:rPr>
          <w:rFonts w:ascii="Garamond" w:eastAsia="Calibri" w:hAnsi="Garamond" w:cs="Times New Roman"/>
        </w:rPr>
      </w:pPr>
    </w:p>
    <w:p w14:paraId="43E9E8AF" w14:textId="78C833A1" w:rsidR="002E4A1E" w:rsidRPr="001D129B" w:rsidRDefault="00ED44A6" w:rsidP="00BD50A0">
      <w:pPr>
        <w:spacing w:after="0"/>
        <w:jc w:val="both"/>
        <w:rPr>
          <w:rFonts w:ascii="Garamond" w:eastAsia="Calibri" w:hAnsi="Garamond" w:cs="Times New Roman"/>
        </w:rPr>
      </w:pPr>
      <w:r w:rsidRPr="001D129B">
        <w:rPr>
          <w:rFonts w:ascii="Garamond" w:eastAsia="Calibri" w:hAnsi="Garamond" w:cs="Times New Roman"/>
        </w:rPr>
        <w:t>oraz</w:t>
      </w:r>
      <w:r w:rsidR="002E4A1E" w:rsidRPr="001D129B">
        <w:rPr>
          <w:rFonts w:ascii="Garamond" w:eastAsia="Calibri" w:hAnsi="Garamond" w:cs="Times New Roman"/>
        </w:rPr>
        <w:t xml:space="preserve"> </w:t>
      </w:r>
      <w:r w:rsidR="00A336D3" w:rsidRPr="001D129B">
        <w:rPr>
          <w:rFonts w:ascii="Garamond" w:eastAsia="Calibri" w:hAnsi="Garamond" w:cs="Times New Roman"/>
          <w:b/>
          <w:u w:val="single"/>
        </w:rPr>
        <w:t>na etapie oceny wg lokalnych kryteriów</w:t>
      </w:r>
      <w:r w:rsidR="00A336D3" w:rsidRPr="001D129B">
        <w:rPr>
          <w:rFonts w:ascii="Garamond" w:eastAsia="Calibri" w:hAnsi="Garamond" w:cs="Times New Roman"/>
          <w:b/>
        </w:rPr>
        <w:t xml:space="preserve">: </w:t>
      </w:r>
      <w:r w:rsidR="001F422E" w:rsidRPr="001D129B">
        <w:rPr>
          <w:rFonts w:ascii="Garamond" w:eastAsia="Calibri" w:hAnsi="Garamond" w:cs="Times New Roman"/>
          <w:b/>
        </w:rPr>
        <w:t>w</w:t>
      </w:r>
      <w:r w:rsidR="00BD50A0" w:rsidRPr="001D129B">
        <w:rPr>
          <w:rFonts w:ascii="Garamond" w:eastAsia="Calibri" w:hAnsi="Garamond" w:cs="Times New Roman"/>
        </w:rPr>
        <w:t xml:space="preserve"> sytuacji zadeklarowania przez wnioskodawcę we wniosku spełnienie danego kryterium</w:t>
      </w:r>
      <w:r w:rsidR="00A336D3" w:rsidRPr="001D129B">
        <w:rPr>
          <w:rFonts w:ascii="Garamond" w:eastAsia="Calibri" w:hAnsi="Garamond" w:cs="Times New Roman"/>
        </w:rPr>
        <w:t xml:space="preserve"> </w:t>
      </w:r>
      <w:r w:rsidR="00BD50A0" w:rsidRPr="001D129B">
        <w:rPr>
          <w:rFonts w:ascii="Garamond" w:eastAsia="Calibri" w:hAnsi="Garamond" w:cs="Times New Roman"/>
        </w:rPr>
        <w:t>wyboru operacji</w:t>
      </w:r>
      <w:r w:rsidR="001F422E" w:rsidRPr="001D129B">
        <w:rPr>
          <w:rFonts w:ascii="Garamond" w:eastAsia="Calibri" w:hAnsi="Garamond" w:cs="Times New Roman"/>
        </w:rPr>
        <w:t xml:space="preserve"> (</w:t>
      </w:r>
      <w:r w:rsidR="00A336D3" w:rsidRPr="001D129B">
        <w:rPr>
          <w:rFonts w:ascii="Garamond" w:eastAsia="Calibri" w:hAnsi="Garamond" w:cs="Times New Roman"/>
          <w:b/>
        </w:rPr>
        <w:t>dotyczy wyłącznie</w:t>
      </w:r>
      <w:r w:rsidR="00AD7A4C" w:rsidRPr="001D129B">
        <w:rPr>
          <w:rFonts w:ascii="Garamond" w:eastAsia="Calibri" w:hAnsi="Garamond" w:cs="Times New Roman"/>
          <w:b/>
        </w:rPr>
        <w:t xml:space="preserve"> określonych </w:t>
      </w:r>
      <w:r w:rsidR="00A336D3" w:rsidRPr="001D129B">
        <w:rPr>
          <w:rFonts w:ascii="Garamond" w:eastAsia="Calibri" w:hAnsi="Garamond" w:cs="Times New Roman"/>
          <w:b/>
        </w:rPr>
        <w:t>kryteriów o charakterze obiektywnym</w:t>
      </w:r>
      <w:r w:rsidR="001F422E" w:rsidRPr="001D129B">
        <w:rPr>
          <w:rFonts w:ascii="Garamond" w:eastAsia="Calibri" w:hAnsi="Garamond" w:cs="Times New Roman"/>
        </w:rPr>
        <w:t>)</w:t>
      </w:r>
      <w:r w:rsidR="00BD50A0" w:rsidRPr="001D129B">
        <w:rPr>
          <w:rFonts w:ascii="Garamond" w:eastAsia="Calibri" w:hAnsi="Garamond" w:cs="Times New Roman"/>
        </w:rPr>
        <w:t xml:space="preserve"> </w:t>
      </w:r>
      <w:r w:rsidR="00790416" w:rsidRPr="001D129B">
        <w:rPr>
          <w:rFonts w:ascii="Garamond" w:eastAsia="Calibri" w:hAnsi="Garamond" w:cs="Times New Roman"/>
        </w:rPr>
        <w:t xml:space="preserve">co nie zostało </w:t>
      </w:r>
      <w:r w:rsidR="00BD50A0" w:rsidRPr="001D129B">
        <w:rPr>
          <w:rFonts w:ascii="Garamond" w:eastAsia="Calibri" w:hAnsi="Garamond" w:cs="Times New Roman"/>
        </w:rPr>
        <w:t>poparte poszerzonym opisem operacji ani stosownym dokumente</w:t>
      </w:r>
      <w:r w:rsidR="00480DCE" w:rsidRPr="001D129B">
        <w:rPr>
          <w:rFonts w:ascii="Garamond" w:eastAsia="Calibri" w:hAnsi="Garamond" w:cs="Times New Roman"/>
        </w:rPr>
        <w:t>m,</w:t>
      </w:r>
      <w:r w:rsidR="00B46D39" w:rsidRPr="001D129B">
        <w:t xml:space="preserve"> </w:t>
      </w:r>
      <w:r w:rsidR="004D5F14" w:rsidRPr="001D129B">
        <w:rPr>
          <w:rFonts w:ascii="Garamond" w:eastAsia="Calibri" w:hAnsi="Garamond" w:cs="Times New Roman"/>
        </w:rPr>
        <w:t>a z opisu wynika iż taki dokument posiada</w:t>
      </w:r>
      <w:r w:rsidR="00790416" w:rsidRPr="001D129B">
        <w:rPr>
          <w:rFonts w:ascii="Garamond" w:eastAsia="Calibri" w:hAnsi="Garamond" w:cs="Times New Roman"/>
        </w:rPr>
        <w:t>.</w:t>
      </w:r>
      <w:r w:rsidR="00BD50A0" w:rsidRPr="001D129B">
        <w:rPr>
          <w:rFonts w:ascii="Garamond" w:eastAsia="Calibri" w:hAnsi="Garamond" w:cs="Times New Roman"/>
        </w:rPr>
        <w:t xml:space="preserve"> </w:t>
      </w:r>
    </w:p>
    <w:p w14:paraId="4EC16896" w14:textId="65E7A910" w:rsidR="002E4A1E" w:rsidRPr="001D129B" w:rsidRDefault="002E4A1E" w:rsidP="00BD50A0">
      <w:pPr>
        <w:spacing w:after="0"/>
        <w:jc w:val="both"/>
        <w:rPr>
          <w:rFonts w:ascii="Garamond" w:eastAsia="Calibri" w:hAnsi="Garamond" w:cs="Times New Roman"/>
        </w:rPr>
      </w:pPr>
    </w:p>
    <w:p w14:paraId="2BA07BF7" w14:textId="4383F815" w:rsidR="00BD50A0" w:rsidRPr="001D129B" w:rsidRDefault="00F42D75" w:rsidP="00BD50A0">
      <w:pPr>
        <w:spacing w:after="0"/>
        <w:jc w:val="both"/>
        <w:rPr>
          <w:rFonts w:ascii="Garamond" w:eastAsia="Calibri" w:hAnsi="Garamond" w:cs="Times New Roman"/>
        </w:rPr>
      </w:pPr>
      <w:r w:rsidRPr="001D129B">
        <w:rPr>
          <w:rFonts w:ascii="Garamond" w:eastAsia="Calibri" w:hAnsi="Garamond" w:cs="Times New Roman"/>
        </w:rPr>
        <w:t>P</w:t>
      </w:r>
      <w:r w:rsidR="00BD50A0" w:rsidRPr="001D129B">
        <w:rPr>
          <w:rFonts w:ascii="Garamond" w:eastAsia="Calibri" w:hAnsi="Garamond" w:cs="Times New Roman"/>
        </w:rPr>
        <w:t xml:space="preserve">odmiot ubiegający się o wsparcie jest </w:t>
      </w:r>
      <w:r w:rsidR="008845E1" w:rsidRPr="001D129B">
        <w:rPr>
          <w:rFonts w:ascii="Garamond" w:eastAsia="Calibri" w:hAnsi="Garamond" w:cs="Times New Roman"/>
        </w:rPr>
        <w:t>z</w:t>
      </w:r>
      <w:r w:rsidR="00BD50A0" w:rsidRPr="001D129B">
        <w:rPr>
          <w:rFonts w:ascii="Garamond" w:eastAsia="Calibri" w:hAnsi="Garamond" w:cs="Times New Roman"/>
        </w:rPr>
        <w:t>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sidR="001F4578" w:rsidRPr="001D129B">
        <w:rPr>
          <w:rFonts w:ascii="Garamond" w:eastAsia="Calibri" w:hAnsi="Garamond" w:cs="Times New Roman"/>
        </w:rPr>
        <w:t xml:space="preserve"> </w:t>
      </w:r>
      <w:r w:rsidR="00087DA5" w:rsidRPr="001D129B">
        <w:rPr>
          <w:rFonts w:ascii="Garamond" w:eastAsia="Calibri" w:hAnsi="Garamond" w:cs="Times New Roman"/>
          <w:b/>
        </w:rPr>
        <w:t xml:space="preserve">PLGR nie wzywa </w:t>
      </w:r>
      <w:r w:rsidR="00BD50A0" w:rsidRPr="001D129B">
        <w:rPr>
          <w:rFonts w:ascii="Garamond" w:eastAsia="Calibri" w:hAnsi="Garamond" w:cs="Times New Roman"/>
          <w:b/>
        </w:rPr>
        <w:t>wnioskodawców do składania wyjaś</w:t>
      </w:r>
      <w:r w:rsidR="00790416" w:rsidRPr="001D129B">
        <w:rPr>
          <w:rFonts w:ascii="Garamond" w:eastAsia="Calibri" w:hAnsi="Garamond" w:cs="Times New Roman"/>
          <w:b/>
        </w:rPr>
        <w:t xml:space="preserve">nień lub dokumentów w zakresie </w:t>
      </w:r>
      <w:r w:rsidR="00BD50A0" w:rsidRPr="001D129B">
        <w:rPr>
          <w:rFonts w:ascii="Garamond" w:eastAsia="Calibri" w:hAnsi="Garamond" w:cs="Times New Roman"/>
          <w:b/>
        </w:rPr>
        <w:t>kryteri</w:t>
      </w:r>
      <w:r w:rsidR="00790416" w:rsidRPr="001D129B">
        <w:rPr>
          <w:rFonts w:ascii="Garamond" w:eastAsia="Calibri" w:hAnsi="Garamond" w:cs="Times New Roman"/>
          <w:b/>
        </w:rPr>
        <w:t>ów</w:t>
      </w:r>
      <w:r w:rsidR="00BD50A0" w:rsidRPr="001D129B">
        <w:rPr>
          <w:rFonts w:ascii="Garamond" w:eastAsia="Calibri" w:hAnsi="Garamond" w:cs="Times New Roman"/>
          <w:b/>
        </w:rPr>
        <w:t xml:space="preserve"> </w:t>
      </w:r>
      <w:r w:rsidR="00087DA5" w:rsidRPr="001D129B">
        <w:rPr>
          <w:rFonts w:ascii="Garamond" w:eastAsia="Calibri" w:hAnsi="Garamond" w:cs="Times New Roman"/>
          <w:b/>
        </w:rPr>
        <w:t>subiektywn</w:t>
      </w:r>
      <w:r w:rsidR="00790416" w:rsidRPr="001D129B">
        <w:rPr>
          <w:rFonts w:ascii="Garamond" w:eastAsia="Calibri" w:hAnsi="Garamond" w:cs="Times New Roman"/>
          <w:b/>
        </w:rPr>
        <w:t>ych</w:t>
      </w:r>
      <w:r w:rsidR="00087DA5" w:rsidRPr="001D129B">
        <w:rPr>
          <w:rFonts w:ascii="Garamond" w:eastAsia="Calibri" w:hAnsi="Garamond" w:cs="Times New Roman"/>
          <w:b/>
        </w:rPr>
        <w:t xml:space="preserve"> w ramach lokalnych </w:t>
      </w:r>
      <w:r w:rsidR="00C664E3" w:rsidRPr="001D129B">
        <w:rPr>
          <w:rFonts w:ascii="Garamond" w:eastAsia="Calibri" w:hAnsi="Garamond" w:cs="Times New Roman"/>
          <w:b/>
        </w:rPr>
        <w:t>kryteriów</w:t>
      </w:r>
      <w:r w:rsidR="00087DA5" w:rsidRPr="001D129B">
        <w:rPr>
          <w:rFonts w:ascii="Garamond" w:eastAsia="Calibri" w:hAnsi="Garamond" w:cs="Times New Roman"/>
          <w:b/>
        </w:rPr>
        <w:t xml:space="preserve"> </w:t>
      </w:r>
      <w:r w:rsidR="00BD50A0" w:rsidRPr="001D129B">
        <w:rPr>
          <w:rFonts w:ascii="Garamond" w:eastAsia="Calibri" w:hAnsi="Garamond" w:cs="Times New Roman"/>
          <w:b/>
        </w:rPr>
        <w:t xml:space="preserve">wyboru operacji </w:t>
      </w:r>
      <w:r w:rsidR="00BD50A0" w:rsidRPr="001D129B">
        <w:rPr>
          <w:rFonts w:ascii="Garamond" w:eastAsia="Calibri" w:hAnsi="Garamond" w:cs="Times New Roman"/>
        </w:rPr>
        <w:t xml:space="preserve">przyjmując </w:t>
      </w:r>
      <w:r w:rsidR="00D50391" w:rsidRPr="001D129B">
        <w:rPr>
          <w:rFonts w:ascii="Garamond" w:eastAsia="Calibri" w:hAnsi="Garamond" w:cs="Times New Roman"/>
        </w:rPr>
        <w:t>jako podstawę oceny informacje/dokumenty przedłożone w złożonym wniosku o przyznanie wsparcia</w:t>
      </w:r>
      <w:r w:rsidR="00BD50A0" w:rsidRPr="001D129B">
        <w:rPr>
          <w:rFonts w:ascii="Garamond" w:eastAsia="Calibri" w:hAnsi="Garamond" w:cs="Times New Roman"/>
        </w:rPr>
        <w:t>.</w:t>
      </w:r>
      <w:r w:rsidR="00924E10" w:rsidRPr="001D129B">
        <w:rPr>
          <w:rFonts w:ascii="Garamond" w:eastAsia="Calibri" w:hAnsi="Garamond" w:cs="Times New Roman"/>
        </w:rPr>
        <w:t xml:space="preserve"> </w:t>
      </w:r>
      <w:r w:rsidR="00BD50A0" w:rsidRPr="001D129B">
        <w:rPr>
          <w:rFonts w:ascii="Garamond" w:eastAsia="Calibri" w:hAnsi="Garamond" w:cs="Times New Roman"/>
        </w:rPr>
        <w:t xml:space="preserve">Wszelkie rozstrzygnięcia w odniesieniu do złożonych wniosków o przyznanie pomocy </w:t>
      </w:r>
      <w:r w:rsidR="00D50391" w:rsidRPr="001D129B">
        <w:rPr>
          <w:rFonts w:ascii="Garamond" w:eastAsia="Calibri" w:hAnsi="Garamond" w:cs="Times New Roman"/>
        </w:rPr>
        <w:t>są</w:t>
      </w:r>
      <w:r w:rsidR="00BD50A0" w:rsidRPr="001D129B">
        <w:rPr>
          <w:rFonts w:ascii="Garamond" w:eastAsia="Calibri" w:hAnsi="Garamond" w:cs="Times New Roman"/>
        </w:rPr>
        <w:t xml:space="preserve"> podejmowane przez odpowiedzialny organ, tj. </w:t>
      </w:r>
      <w:r w:rsidR="00D50391" w:rsidRPr="001D129B">
        <w:rPr>
          <w:rFonts w:ascii="Garamond" w:eastAsia="Calibri" w:hAnsi="Garamond" w:cs="Times New Roman"/>
        </w:rPr>
        <w:t>R</w:t>
      </w:r>
      <w:r w:rsidR="00974D71" w:rsidRPr="001D129B">
        <w:rPr>
          <w:rFonts w:ascii="Garamond" w:eastAsia="Calibri" w:hAnsi="Garamond" w:cs="Times New Roman"/>
        </w:rPr>
        <w:t>adę</w:t>
      </w:r>
      <w:r w:rsidR="0048229A" w:rsidRPr="001D129B">
        <w:rPr>
          <w:rFonts w:ascii="Garamond" w:eastAsia="Calibri" w:hAnsi="Garamond" w:cs="Times New Roman"/>
        </w:rPr>
        <w:t xml:space="preserve">. </w:t>
      </w:r>
      <w:r w:rsidR="00BD50A0" w:rsidRPr="001D129B">
        <w:rPr>
          <w:rFonts w:ascii="Garamond" w:eastAsia="Calibri" w:hAnsi="Garamond" w:cs="Times New Roman"/>
        </w:rPr>
        <w:t>Posiłkując się efektem oceny Biura oraz mając na uwa</w:t>
      </w:r>
      <w:r w:rsidR="00974D71" w:rsidRPr="001D129B">
        <w:rPr>
          <w:rFonts w:ascii="Garamond" w:eastAsia="Calibri" w:hAnsi="Garamond" w:cs="Times New Roman"/>
        </w:rPr>
        <w:t>dze wspomnianą odpowiedzialność</w:t>
      </w:r>
      <w:r w:rsidR="00BD50A0" w:rsidRPr="001D129B">
        <w:rPr>
          <w:rFonts w:ascii="Garamond" w:eastAsia="Calibri" w:hAnsi="Garamond" w:cs="Times New Roman"/>
        </w:rPr>
        <w:t xml:space="preserve"> </w:t>
      </w:r>
      <w:r w:rsidR="00974D71" w:rsidRPr="001D129B">
        <w:rPr>
          <w:rFonts w:ascii="Garamond" w:eastAsia="Calibri" w:hAnsi="Garamond" w:cs="Times New Roman"/>
        </w:rPr>
        <w:t>R</w:t>
      </w:r>
      <w:r w:rsidRPr="001D129B">
        <w:rPr>
          <w:rFonts w:ascii="Garamond" w:eastAsia="Calibri" w:hAnsi="Garamond" w:cs="Times New Roman"/>
        </w:rPr>
        <w:t>ady ds. LSR</w:t>
      </w:r>
      <w:r w:rsidR="00BD50A0" w:rsidRPr="001D129B">
        <w:rPr>
          <w:rFonts w:ascii="Garamond" w:eastAsia="Calibri" w:hAnsi="Garamond" w:cs="Times New Roman"/>
        </w:rPr>
        <w:t xml:space="preserve"> (jako organ decydujący o wyborze operacji) dokonuje wyboru operacji</w:t>
      </w:r>
      <w:r w:rsidR="0048229A" w:rsidRPr="001D129B">
        <w:rPr>
          <w:rFonts w:ascii="Garamond" w:eastAsia="Calibri" w:hAnsi="Garamond" w:cs="Times New Roman"/>
        </w:rPr>
        <w:t>.</w:t>
      </w:r>
      <w:r w:rsidR="00924E10" w:rsidRPr="001D129B">
        <w:rPr>
          <w:rFonts w:ascii="Garamond" w:eastAsia="Calibri" w:hAnsi="Garamond" w:cs="Times New Roman"/>
        </w:rPr>
        <w:t xml:space="preserve"> </w:t>
      </w:r>
      <w:r w:rsidRPr="001D129B">
        <w:rPr>
          <w:rFonts w:ascii="Garamond" w:eastAsia="Calibri" w:hAnsi="Garamond" w:cs="Times New Roman"/>
        </w:rPr>
        <w:t>PLGR wzywa wnioskodawcę do złożenia wyjaśnień lub przedstawienia dokumentów niezbędnych do oceny operacji po wstępnej ocenie i weryfikacji wniosku przez pracowników Biura PLGR i opinii Prezydium Rady na podstawie decyzji Rady ds. LSR.</w:t>
      </w:r>
    </w:p>
    <w:p w14:paraId="00B76B07" w14:textId="77777777" w:rsidR="00974D71" w:rsidRPr="001D129B" w:rsidRDefault="00974D71" w:rsidP="00BD50A0">
      <w:pPr>
        <w:spacing w:after="0"/>
        <w:jc w:val="both"/>
        <w:rPr>
          <w:rFonts w:ascii="Garamond" w:eastAsia="Calibri" w:hAnsi="Garamond" w:cs="Times New Roman"/>
        </w:rPr>
      </w:pPr>
    </w:p>
    <w:p w14:paraId="565177CB" w14:textId="77777777" w:rsidR="00F1445A" w:rsidRPr="001D129B" w:rsidRDefault="00F1445A" w:rsidP="00F1445A">
      <w:pPr>
        <w:shd w:val="clear" w:color="auto" w:fill="C6D9F1" w:themeFill="text2" w:themeFillTint="33"/>
        <w:spacing w:after="0"/>
        <w:jc w:val="both"/>
        <w:rPr>
          <w:rFonts w:ascii="Garamond" w:eastAsia="Calibri" w:hAnsi="Garamond" w:cs="Times New Roman"/>
          <w:b/>
        </w:rPr>
      </w:pPr>
      <w:r w:rsidRPr="001D129B">
        <w:rPr>
          <w:rFonts w:ascii="Garamond" w:eastAsia="Calibri" w:hAnsi="Garamond" w:cs="Times New Roman"/>
          <w:b/>
        </w:rPr>
        <w:t>Ocena zgodności operacji z LSR</w:t>
      </w:r>
    </w:p>
    <w:p w14:paraId="73F8B936" w14:textId="77777777" w:rsidR="00F45A8C" w:rsidRPr="001D129B" w:rsidRDefault="00F45A8C" w:rsidP="00E36075">
      <w:pPr>
        <w:spacing w:after="0"/>
        <w:jc w:val="both"/>
        <w:rPr>
          <w:rFonts w:ascii="Garamond" w:eastAsia="Calibri" w:hAnsi="Garamond" w:cs="Times New Roman"/>
        </w:rPr>
      </w:pPr>
    </w:p>
    <w:p w14:paraId="5FEB2BE1" w14:textId="1C8C70AD" w:rsidR="00504983" w:rsidRPr="001D129B" w:rsidRDefault="00B477AF" w:rsidP="00E36075">
      <w:pPr>
        <w:spacing w:after="0"/>
        <w:jc w:val="both"/>
        <w:rPr>
          <w:rFonts w:ascii="Garamond" w:eastAsia="Calibri" w:hAnsi="Garamond" w:cs="Times New Roman"/>
        </w:rPr>
      </w:pPr>
      <w:r w:rsidRPr="001D129B">
        <w:rPr>
          <w:rFonts w:ascii="Garamond" w:eastAsia="Calibri" w:hAnsi="Garamond" w:cs="Times New Roman"/>
        </w:rPr>
        <w:t xml:space="preserve">W ramach oceny zgodności pracownicy Biura PLGR </w:t>
      </w:r>
      <w:r w:rsidR="0039060C" w:rsidRPr="001D129B">
        <w:rPr>
          <w:rFonts w:ascii="Garamond" w:eastAsia="Calibri" w:hAnsi="Garamond" w:cs="Times New Roman"/>
        </w:rPr>
        <w:t xml:space="preserve">wypełniają </w:t>
      </w:r>
      <w:r w:rsidR="00504983" w:rsidRPr="001D129B">
        <w:rPr>
          <w:rFonts w:ascii="Garamond" w:eastAsia="Calibri" w:hAnsi="Garamond" w:cs="Times New Roman"/>
        </w:rPr>
        <w:t>karty</w:t>
      </w:r>
      <w:r w:rsidR="00504983" w:rsidRPr="001D129B">
        <w:t xml:space="preserve"> </w:t>
      </w:r>
      <w:r w:rsidR="00504983" w:rsidRPr="001D129B">
        <w:rPr>
          <w:rFonts w:ascii="Garamond" w:eastAsia="Calibri" w:hAnsi="Garamond" w:cs="Times New Roman"/>
        </w:rPr>
        <w:t xml:space="preserve">oceny zgodności operacji z LSR. (Wzór </w:t>
      </w:r>
      <w:r w:rsidR="00CC56F3" w:rsidRPr="001D129B">
        <w:rPr>
          <w:rFonts w:ascii="Garamond" w:eastAsia="Calibri" w:hAnsi="Garamond" w:cs="Times New Roman"/>
        </w:rPr>
        <w:t>4</w:t>
      </w:r>
      <w:r w:rsidR="00504983" w:rsidRPr="001D129B">
        <w:rPr>
          <w:rFonts w:ascii="Garamond" w:eastAsia="Calibri" w:hAnsi="Garamond" w:cs="Times New Roman"/>
        </w:rPr>
        <w:t xml:space="preserve">a, </w:t>
      </w:r>
      <w:r w:rsidR="00CC56F3" w:rsidRPr="001D129B">
        <w:rPr>
          <w:rFonts w:ascii="Garamond" w:eastAsia="Calibri" w:hAnsi="Garamond" w:cs="Times New Roman"/>
        </w:rPr>
        <w:t>4</w:t>
      </w:r>
      <w:r w:rsidR="00504983" w:rsidRPr="001D129B">
        <w:rPr>
          <w:rFonts w:ascii="Garamond" w:eastAsia="Calibri" w:hAnsi="Garamond" w:cs="Times New Roman"/>
        </w:rPr>
        <w:t xml:space="preserve">b, </w:t>
      </w:r>
      <w:r w:rsidR="00CC56F3" w:rsidRPr="001D129B">
        <w:rPr>
          <w:rFonts w:ascii="Garamond" w:eastAsia="Calibri" w:hAnsi="Garamond" w:cs="Times New Roman"/>
        </w:rPr>
        <w:t>4</w:t>
      </w:r>
      <w:r w:rsidR="00504983" w:rsidRPr="001D129B">
        <w:rPr>
          <w:rFonts w:ascii="Garamond" w:eastAsia="Calibri" w:hAnsi="Garamond" w:cs="Times New Roman"/>
        </w:rPr>
        <w:t xml:space="preserve">c) wraz kartą weryfikacyjną </w:t>
      </w:r>
      <w:r w:rsidR="00CC56F3" w:rsidRPr="001D129B">
        <w:rPr>
          <w:rFonts w:ascii="Garamond" w:eastAsia="Calibri" w:hAnsi="Garamond" w:cs="Times New Roman"/>
        </w:rPr>
        <w:t>4</w:t>
      </w:r>
      <w:r w:rsidR="00504983" w:rsidRPr="001D129B">
        <w:rPr>
          <w:rFonts w:ascii="Garamond" w:eastAsia="Calibri" w:hAnsi="Garamond" w:cs="Times New Roman"/>
        </w:rPr>
        <w:t xml:space="preserve">d. </w:t>
      </w:r>
      <w:bookmarkStart w:id="1" w:name="_Hlk493850747"/>
      <w:r w:rsidR="008629F6" w:rsidRPr="001D129B">
        <w:rPr>
          <w:rFonts w:ascii="Garamond" w:eastAsia="Calibri" w:hAnsi="Garamond" w:cs="Times New Roman"/>
        </w:rPr>
        <w:t xml:space="preserve">Pracownicy </w:t>
      </w:r>
      <w:r w:rsidR="0039060C" w:rsidRPr="001D129B">
        <w:rPr>
          <w:rFonts w:ascii="Garamond" w:eastAsia="Calibri" w:hAnsi="Garamond" w:cs="Times New Roman"/>
        </w:rPr>
        <w:t>nie podejmują decyzji wiążących w sprawie oceny i wyboru operacji do dofinansowania w ramach Lokalnej Strategii Rozwoju. Oceny dokonują obecni na posiedzeniu Członkowie Rady ds. LSR na podstawie głosowania.</w:t>
      </w:r>
      <w:r w:rsidR="00366523" w:rsidRPr="001D129B">
        <w:rPr>
          <w:rFonts w:ascii="Garamond" w:eastAsia="Calibri" w:hAnsi="Garamond" w:cs="Times New Roman"/>
        </w:rPr>
        <w:t xml:space="preserve"> </w:t>
      </w:r>
      <w:bookmarkEnd w:id="1"/>
    </w:p>
    <w:p w14:paraId="73025846" w14:textId="51AE5626" w:rsidR="00B477AF" w:rsidRPr="001D129B" w:rsidRDefault="00B477AF" w:rsidP="00B477AF">
      <w:pPr>
        <w:spacing w:after="0"/>
        <w:jc w:val="both"/>
        <w:rPr>
          <w:rFonts w:ascii="Garamond" w:hAnsi="Garamond" w:cs="Times New Roman"/>
        </w:rPr>
      </w:pPr>
      <w:r w:rsidRPr="001D129B">
        <w:rPr>
          <w:rFonts w:ascii="Garamond" w:hAnsi="Garamond" w:cs="Times New Roman"/>
        </w:rPr>
        <w:t xml:space="preserve">Przebieg oceny </w:t>
      </w:r>
    </w:p>
    <w:p w14:paraId="4B01680A" w14:textId="602C142E" w:rsidR="00F071CA" w:rsidRPr="00412AC8" w:rsidRDefault="00B477AF" w:rsidP="00412AC8">
      <w:pPr>
        <w:pStyle w:val="Akapitzlist"/>
        <w:numPr>
          <w:ilvl w:val="2"/>
          <w:numId w:val="42"/>
        </w:numPr>
        <w:spacing w:after="0"/>
        <w:ind w:left="426" w:hanging="426"/>
        <w:jc w:val="both"/>
        <w:rPr>
          <w:rFonts w:ascii="Garamond" w:hAnsi="Garamond"/>
        </w:rPr>
      </w:pPr>
      <w:r w:rsidRPr="00412AC8">
        <w:rPr>
          <w:rFonts w:ascii="Garamond" w:hAnsi="Garamond"/>
        </w:rPr>
        <w:t>W celu zachowania bezstronności w ocenie pracownicy podpisują deklarację bezstronności. (sporządzoną w oparciu o wzór dla członków Rady</w:t>
      </w:r>
      <w:r w:rsidR="008C2CA7" w:rsidRPr="00412AC8">
        <w:rPr>
          <w:rFonts w:ascii="Garamond" w:hAnsi="Garamond"/>
        </w:rPr>
        <w:t>)</w:t>
      </w:r>
      <w:r w:rsidRPr="00412AC8">
        <w:rPr>
          <w:rFonts w:ascii="Garamond" w:hAnsi="Garamond"/>
        </w:rPr>
        <w:t>. Podziału wniosków pomiędzy pracowników PLGR do dokonania wstępnej oceny dokonuje Dyrektor biura</w:t>
      </w:r>
      <w:r w:rsidR="00BA581B" w:rsidRPr="00412AC8">
        <w:rPr>
          <w:rFonts w:ascii="Garamond" w:hAnsi="Garamond"/>
        </w:rPr>
        <w:t xml:space="preserve"> PLGR</w:t>
      </w:r>
      <w:r w:rsidRPr="00412AC8">
        <w:rPr>
          <w:rFonts w:ascii="Garamond" w:hAnsi="Garamond"/>
        </w:rPr>
        <w:t xml:space="preserve"> albo system informatyczny, przy uwzględnieniu niezbędnych </w:t>
      </w:r>
      <w:proofErr w:type="spellStart"/>
      <w:r w:rsidRPr="00412AC8">
        <w:rPr>
          <w:rFonts w:ascii="Garamond" w:hAnsi="Garamond"/>
        </w:rPr>
        <w:t>wyłączeń</w:t>
      </w:r>
      <w:proofErr w:type="spellEnd"/>
      <w:r w:rsidRPr="00412AC8">
        <w:rPr>
          <w:rFonts w:ascii="Garamond" w:hAnsi="Garamond"/>
        </w:rPr>
        <w:t>.</w:t>
      </w:r>
      <w:r w:rsidR="008831A2" w:rsidRPr="00412AC8">
        <w:rPr>
          <w:rFonts w:ascii="Garamond" w:hAnsi="Garamond"/>
        </w:rPr>
        <w:t xml:space="preserve"> </w:t>
      </w:r>
    </w:p>
    <w:p w14:paraId="1B394592" w14:textId="72E5B45F" w:rsidR="00B477AF" w:rsidRPr="00412AC8" w:rsidRDefault="000D3FB9" w:rsidP="006964E2">
      <w:pPr>
        <w:pStyle w:val="Akapitzlist"/>
        <w:numPr>
          <w:ilvl w:val="2"/>
          <w:numId w:val="42"/>
        </w:numPr>
        <w:spacing w:after="0"/>
        <w:ind w:left="426" w:hanging="426"/>
        <w:jc w:val="both"/>
        <w:rPr>
          <w:rFonts w:ascii="Garamond" w:hAnsi="Garamond"/>
        </w:rPr>
      </w:pPr>
      <w:r w:rsidRPr="00412AC8">
        <w:rPr>
          <w:rFonts w:ascii="Garamond" w:hAnsi="Garamond"/>
        </w:rPr>
        <w:t>O</w:t>
      </w:r>
      <w:r w:rsidR="00B477AF" w:rsidRPr="00412AC8">
        <w:rPr>
          <w:rFonts w:ascii="Garamond" w:hAnsi="Garamond"/>
        </w:rPr>
        <w:t>cena może być</w:t>
      </w:r>
      <w:r w:rsidR="004D025C" w:rsidRPr="00412AC8">
        <w:rPr>
          <w:rFonts w:ascii="Garamond" w:hAnsi="Garamond"/>
        </w:rPr>
        <w:t xml:space="preserve"> jest</w:t>
      </w:r>
      <w:r w:rsidR="00B477AF" w:rsidRPr="00412AC8">
        <w:rPr>
          <w:rFonts w:ascii="Garamond" w:hAnsi="Garamond"/>
        </w:rPr>
        <w:t xml:space="preserve"> prowadzona w systemie informatycznym (generatorze wniosków), jednak w takim przypadku wymaga dokonania wydruku wypełnionej karty oceny i j</w:t>
      </w:r>
      <w:r w:rsidR="008C2CA7" w:rsidRPr="00412AC8">
        <w:rPr>
          <w:rFonts w:ascii="Garamond" w:hAnsi="Garamond"/>
        </w:rPr>
        <w:t>ej podpisania przez pracownika</w:t>
      </w:r>
      <w:r w:rsidR="00B477AF" w:rsidRPr="00412AC8">
        <w:rPr>
          <w:rFonts w:ascii="Garamond" w:hAnsi="Garamond"/>
        </w:rPr>
        <w:t xml:space="preserve"> po zakończeniu oceny.</w:t>
      </w:r>
    </w:p>
    <w:p w14:paraId="5C8B8185" w14:textId="318D6046" w:rsidR="000D3FB9" w:rsidRDefault="00B477AF" w:rsidP="00412AC8">
      <w:pPr>
        <w:pStyle w:val="Akapitzlist"/>
        <w:numPr>
          <w:ilvl w:val="2"/>
          <w:numId w:val="42"/>
        </w:numPr>
        <w:spacing w:after="0"/>
        <w:ind w:left="426" w:hanging="426"/>
        <w:jc w:val="both"/>
        <w:rPr>
          <w:rFonts w:ascii="Garamond" w:hAnsi="Garamond"/>
        </w:rPr>
      </w:pPr>
      <w:r w:rsidRPr="00412AC8">
        <w:rPr>
          <w:rFonts w:ascii="Garamond" w:hAnsi="Garamond"/>
        </w:rPr>
        <w:t>Wszelkie wątpliwości w dokonywaniu wstępnej oceny wniosków rozstrzyga Komisja.</w:t>
      </w:r>
      <w:r w:rsidR="007E2F90" w:rsidRPr="00412AC8">
        <w:rPr>
          <w:rFonts w:ascii="Garamond" w:hAnsi="Garamond"/>
        </w:rPr>
        <w:t xml:space="preserve">, </w:t>
      </w:r>
    </w:p>
    <w:p w14:paraId="17B329C9" w14:textId="77777777" w:rsidR="00412AC8" w:rsidRPr="00412AC8" w:rsidRDefault="00412AC8" w:rsidP="00412AC8">
      <w:pPr>
        <w:pStyle w:val="Akapitzlist"/>
        <w:spacing w:after="0"/>
        <w:ind w:left="426"/>
        <w:jc w:val="both"/>
        <w:rPr>
          <w:rFonts w:ascii="Garamond" w:hAnsi="Garamond"/>
        </w:rPr>
      </w:pPr>
    </w:p>
    <w:p w14:paraId="2E66F7CF" w14:textId="41D51906" w:rsidR="00740EE8" w:rsidRPr="001D129B" w:rsidRDefault="00764E8C" w:rsidP="000D3FB9">
      <w:pPr>
        <w:spacing w:after="0"/>
        <w:jc w:val="both"/>
        <w:rPr>
          <w:rFonts w:ascii="Garamond" w:eastAsia="Calibri" w:hAnsi="Garamond" w:cs="Times New Roman"/>
        </w:rPr>
      </w:pPr>
      <w:r w:rsidRPr="001D129B">
        <w:rPr>
          <w:rFonts w:ascii="Garamond" w:eastAsia="Calibri" w:hAnsi="Garamond" w:cs="Times New Roman"/>
        </w:rPr>
        <w:t xml:space="preserve">Po ocenie wstępnej, Biuro PLGR wraz z Prezydium Rady ds. LSR ustala </w:t>
      </w:r>
      <w:bookmarkStart w:id="2" w:name="_Hlk493589349"/>
      <w:r w:rsidRPr="001D129B">
        <w:rPr>
          <w:rFonts w:ascii="Garamond" w:eastAsia="Calibri" w:hAnsi="Garamond" w:cs="Times New Roman"/>
        </w:rPr>
        <w:t xml:space="preserve">zakres wezwań wnioskodawców do wyjaśnień lub złożenia dokumentów </w:t>
      </w:r>
      <w:bookmarkEnd w:id="2"/>
      <w:r w:rsidRPr="001D129B">
        <w:rPr>
          <w:rFonts w:ascii="Garamond" w:eastAsia="Calibri" w:hAnsi="Garamond" w:cs="Times New Roman"/>
        </w:rPr>
        <w:t>w zakresie oceny zgodności</w:t>
      </w:r>
      <w:r w:rsidR="001D32C5" w:rsidRPr="001D129B">
        <w:rPr>
          <w:rFonts w:ascii="Garamond" w:eastAsia="Calibri" w:hAnsi="Garamond" w:cs="Times New Roman"/>
        </w:rPr>
        <w:t xml:space="preserve"> </w:t>
      </w:r>
      <w:r w:rsidRPr="001D129B">
        <w:rPr>
          <w:rFonts w:ascii="Garamond" w:eastAsia="Calibri" w:hAnsi="Garamond" w:cs="Times New Roman"/>
        </w:rPr>
        <w:t>oraz w zakresie oceny wg lokalnych kryteriów</w:t>
      </w:r>
      <w:r w:rsidR="00647107" w:rsidRPr="001D129B">
        <w:rPr>
          <w:rFonts w:ascii="Garamond" w:eastAsia="Calibri" w:hAnsi="Garamond" w:cs="Times New Roman"/>
        </w:rPr>
        <w:t xml:space="preserve"> (</w:t>
      </w:r>
      <w:r w:rsidR="002D0D5B" w:rsidRPr="001D129B">
        <w:rPr>
          <w:rFonts w:ascii="Garamond" w:eastAsia="Calibri" w:hAnsi="Garamond" w:cs="Times New Roman"/>
        </w:rPr>
        <w:t xml:space="preserve">wyłącznie dla </w:t>
      </w:r>
      <w:r w:rsidR="00647107" w:rsidRPr="001D129B">
        <w:rPr>
          <w:rFonts w:ascii="Garamond" w:eastAsia="Calibri" w:hAnsi="Garamond" w:cs="Times New Roman"/>
        </w:rPr>
        <w:t>kryteri</w:t>
      </w:r>
      <w:r w:rsidR="002D0D5B" w:rsidRPr="001D129B">
        <w:rPr>
          <w:rFonts w:ascii="Garamond" w:eastAsia="Calibri" w:hAnsi="Garamond" w:cs="Times New Roman"/>
        </w:rPr>
        <w:t>ów</w:t>
      </w:r>
      <w:r w:rsidR="00647107" w:rsidRPr="001D129B">
        <w:rPr>
          <w:rFonts w:ascii="Garamond" w:eastAsia="Calibri" w:hAnsi="Garamond" w:cs="Times New Roman"/>
        </w:rPr>
        <w:t xml:space="preserve"> obiektywn</w:t>
      </w:r>
      <w:r w:rsidR="002D0D5B" w:rsidRPr="001D129B">
        <w:rPr>
          <w:rFonts w:ascii="Garamond" w:eastAsia="Calibri" w:hAnsi="Garamond" w:cs="Times New Roman"/>
        </w:rPr>
        <w:t>ych</w:t>
      </w:r>
      <w:r w:rsidR="00647107" w:rsidRPr="001D129B">
        <w:rPr>
          <w:rFonts w:ascii="Garamond" w:eastAsia="Calibri" w:hAnsi="Garamond" w:cs="Times New Roman"/>
        </w:rPr>
        <w:t>)</w:t>
      </w:r>
      <w:r w:rsidR="001D32C5" w:rsidRPr="001D129B">
        <w:rPr>
          <w:rFonts w:ascii="Garamond" w:eastAsia="Calibri" w:hAnsi="Garamond" w:cs="Times New Roman"/>
        </w:rPr>
        <w:t>.</w:t>
      </w:r>
      <w:r w:rsidR="00A8439B" w:rsidRPr="001D129B">
        <w:rPr>
          <w:rFonts w:ascii="Garamond" w:eastAsia="Calibri" w:hAnsi="Garamond" w:cs="Times New Roman"/>
        </w:rPr>
        <w:t xml:space="preserve"> </w:t>
      </w:r>
      <w:r w:rsidR="00B33F08" w:rsidRPr="001D129B">
        <w:rPr>
          <w:rFonts w:ascii="Garamond" w:eastAsia="Calibri" w:hAnsi="Garamond" w:cs="Times New Roman"/>
        </w:rPr>
        <w:t>Zakres wezwań wnioskodawców do wyjaśnień lub złożenia dokumentów przekazywany jest wszystkim członkom Rady ds. LSR.</w:t>
      </w:r>
      <w:r w:rsidR="0009787A" w:rsidRPr="001D129B">
        <w:rPr>
          <w:rFonts w:ascii="Garamond" w:eastAsia="Calibri" w:hAnsi="Garamond" w:cs="Times New Roman"/>
        </w:rPr>
        <w:t xml:space="preserve"> </w:t>
      </w:r>
      <w:r w:rsidR="00FC52D9" w:rsidRPr="001D129B">
        <w:rPr>
          <w:rFonts w:ascii="Garamond" w:hAnsi="Garamond" w:cs="Times New Roman"/>
        </w:rPr>
        <w:t>Następnie</w:t>
      </w:r>
      <w:r w:rsidR="0038598F" w:rsidRPr="001D129B">
        <w:rPr>
          <w:rFonts w:ascii="Garamond" w:hAnsi="Garamond" w:cs="Times New Roman"/>
        </w:rPr>
        <w:t xml:space="preserve"> zwołuje się</w:t>
      </w:r>
      <w:r w:rsidR="00740EE8" w:rsidRPr="001D129B">
        <w:rPr>
          <w:rFonts w:ascii="Garamond" w:hAnsi="Garamond" w:cs="Times New Roman"/>
        </w:rPr>
        <w:t xml:space="preserve"> I</w:t>
      </w:r>
      <w:r w:rsidR="0038598F" w:rsidRPr="001D129B">
        <w:rPr>
          <w:rFonts w:ascii="Garamond" w:hAnsi="Garamond" w:cs="Times New Roman"/>
        </w:rPr>
        <w:t xml:space="preserve"> posiedzenie Rady ds. LSR</w:t>
      </w:r>
      <w:r w:rsidR="00740EE8" w:rsidRPr="001D129B">
        <w:rPr>
          <w:rFonts w:ascii="Garamond" w:hAnsi="Garamond" w:cs="Times New Roman"/>
        </w:rPr>
        <w:t>.</w:t>
      </w:r>
      <w:r w:rsidR="00FC52D9" w:rsidRPr="001D129B">
        <w:rPr>
          <w:rFonts w:ascii="Garamond" w:hAnsi="Garamond" w:cs="Times New Roman"/>
        </w:rPr>
        <w:t xml:space="preserve"> </w:t>
      </w:r>
    </w:p>
    <w:p w14:paraId="0AD19889" w14:textId="6E4695BD" w:rsidR="000D3FB9" w:rsidRPr="001D129B" w:rsidRDefault="0038598F" w:rsidP="000D3FB9">
      <w:pPr>
        <w:spacing w:after="0"/>
        <w:jc w:val="both"/>
        <w:rPr>
          <w:rFonts w:ascii="Garamond" w:eastAsia="Calibri" w:hAnsi="Garamond" w:cs="Times New Roman"/>
        </w:rPr>
      </w:pPr>
      <w:r w:rsidRPr="001D129B">
        <w:rPr>
          <w:rFonts w:ascii="Garamond" w:hAnsi="Garamond" w:cs="Times New Roman"/>
        </w:rPr>
        <w:t xml:space="preserve">Przed rozpoczęciem oceny sprawdza się czy wszyscy członkowie Rady podpisali deklarację bezstronności. </w:t>
      </w:r>
      <w:r w:rsidR="000D3FB9" w:rsidRPr="001D129B">
        <w:rPr>
          <w:rFonts w:ascii="Garamond" w:eastAsia="Calibri" w:hAnsi="Garamond" w:cs="Times New Roman"/>
        </w:rPr>
        <w:t xml:space="preserve">Przewodniczący Rady ds. LSR przedstawia na posiedzeniu Rady informację o wynikach oceny zgodności kolejnych operacji z LSR wraz z uzasadnieniem na podstawie zestawienia ocen przygotowanych przez </w:t>
      </w:r>
      <w:r w:rsidR="000D3FB9" w:rsidRPr="001D129B">
        <w:rPr>
          <w:rFonts w:ascii="Garamond" w:eastAsia="Calibri" w:hAnsi="Garamond" w:cs="Times New Roman"/>
        </w:rPr>
        <w:lastRenderedPageBreak/>
        <w:t>Biuro PLGR.</w:t>
      </w:r>
      <w:r w:rsidR="00AB2DB9" w:rsidRPr="001D129B">
        <w:rPr>
          <w:rFonts w:ascii="Garamond" w:eastAsia="Calibri" w:hAnsi="Garamond" w:cs="Times New Roman"/>
        </w:rPr>
        <w:t xml:space="preserve"> </w:t>
      </w:r>
      <w:r w:rsidR="000D3FB9" w:rsidRPr="001D129B">
        <w:rPr>
          <w:rFonts w:ascii="Garamond" w:eastAsia="Calibri" w:hAnsi="Garamond" w:cs="Times New Roman"/>
        </w:rPr>
        <w:t>Przewodniczący Rady ds. LSR zarządza dyskusję nad wy</w:t>
      </w:r>
      <w:r w:rsidR="00957B8C" w:rsidRPr="001D129B">
        <w:rPr>
          <w:rFonts w:ascii="Garamond" w:eastAsia="Calibri" w:hAnsi="Garamond" w:cs="Times New Roman"/>
        </w:rPr>
        <w:t>nikiem zgodności operacji z LSR oraz przedstawionych ew. wezwań wnioskodawców do wyjaśnień lub złożenia dokumentów</w:t>
      </w:r>
    </w:p>
    <w:p w14:paraId="00C3F706" w14:textId="77777777" w:rsidR="000D3FB9" w:rsidRPr="001D129B" w:rsidRDefault="000D3FB9" w:rsidP="000D3FB9">
      <w:pPr>
        <w:spacing w:after="0"/>
        <w:jc w:val="both"/>
        <w:rPr>
          <w:rFonts w:ascii="Garamond" w:eastAsia="Calibri" w:hAnsi="Garamond" w:cs="Times New Roman"/>
        </w:rPr>
      </w:pPr>
    </w:p>
    <w:p w14:paraId="573F1776" w14:textId="5616FAAB" w:rsidR="000D3FB9" w:rsidRPr="001D129B" w:rsidRDefault="000D3FB9" w:rsidP="000D3FB9">
      <w:pPr>
        <w:spacing w:after="0"/>
        <w:jc w:val="both"/>
        <w:rPr>
          <w:rFonts w:ascii="Garamond" w:eastAsia="Calibri" w:hAnsi="Garamond" w:cs="Times New Roman"/>
        </w:rPr>
      </w:pPr>
      <w:r w:rsidRPr="001D129B">
        <w:rPr>
          <w:rFonts w:ascii="Garamond" w:eastAsia="Calibri" w:hAnsi="Garamond" w:cs="Times New Roman"/>
        </w:rPr>
        <w:t xml:space="preserve">W trakcie dyskusji </w:t>
      </w:r>
      <w:r w:rsidR="00C261D0" w:rsidRPr="001D129B">
        <w:rPr>
          <w:rFonts w:ascii="Garamond" w:eastAsia="Calibri" w:hAnsi="Garamond" w:cs="Times New Roman"/>
        </w:rPr>
        <w:t>Rada</w:t>
      </w:r>
      <w:r w:rsidRPr="001D129B">
        <w:rPr>
          <w:rFonts w:ascii="Garamond" w:eastAsia="Calibri" w:hAnsi="Garamond" w:cs="Times New Roman"/>
        </w:rPr>
        <w:t xml:space="preserve"> dokon</w:t>
      </w:r>
      <w:r w:rsidR="00C261D0" w:rsidRPr="001D129B">
        <w:rPr>
          <w:rFonts w:ascii="Garamond" w:eastAsia="Calibri" w:hAnsi="Garamond" w:cs="Times New Roman"/>
        </w:rPr>
        <w:t>ywać może</w:t>
      </w:r>
      <w:r w:rsidRPr="001D129B">
        <w:rPr>
          <w:rFonts w:ascii="Garamond" w:eastAsia="Calibri" w:hAnsi="Garamond" w:cs="Times New Roman"/>
        </w:rPr>
        <w:t xml:space="preserve"> korekt</w:t>
      </w:r>
      <w:r w:rsidR="00957B8C" w:rsidRPr="001D129B">
        <w:rPr>
          <w:rFonts w:ascii="Garamond" w:eastAsia="Calibri" w:hAnsi="Garamond" w:cs="Times New Roman"/>
        </w:rPr>
        <w:t xml:space="preserve">/zmian </w:t>
      </w:r>
      <w:r w:rsidRPr="001D129B">
        <w:rPr>
          <w:rFonts w:ascii="Garamond" w:eastAsia="Calibri" w:hAnsi="Garamond" w:cs="Times New Roman"/>
        </w:rPr>
        <w:t>oraz uzupełnić braki</w:t>
      </w:r>
      <w:r w:rsidR="00EE609B" w:rsidRPr="001D129B">
        <w:rPr>
          <w:rFonts w:ascii="Garamond" w:eastAsia="Calibri" w:hAnsi="Garamond" w:cs="Times New Roman"/>
        </w:rPr>
        <w:t xml:space="preserve"> </w:t>
      </w:r>
      <w:r w:rsidR="00957B8C" w:rsidRPr="001D129B">
        <w:rPr>
          <w:rFonts w:ascii="Garamond" w:eastAsia="Calibri" w:hAnsi="Garamond" w:cs="Times New Roman"/>
        </w:rPr>
        <w:t>w zakresie przedstawionej przez Biuro oceny</w:t>
      </w:r>
      <w:r w:rsidRPr="001D129B">
        <w:rPr>
          <w:rFonts w:ascii="Garamond" w:eastAsia="Calibri" w:hAnsi="Garamond" w:cs="Times New Roman"/>
        </w:rPr>
        <w:t xml:space="preserve">. </w:t>
      </w:r>
      <w:r w:rsidR="001C2FC9">
        <w:rPr>
          <w:rFonts w:ascii="Garamond" w:eastAsia="Calibri" w:hAnsi="Garamond" w:cs="Times New Roman"/>
        </w:rPr>
        <w:t>K</w:t>
      </w:r>
      <w:r w:rsidRPr="001D129B">
        <w:rPr>
          <w:rFonts w:ascii="Garamond" w:eastAsia="Calibri" w:hAnsi="Garamond" w:cs="Times New Roman"/>
        </w:rPr>
        <w:t xml:space="preserve">arty oceny zgodności operacji z LSR są przekazywane Przewodniczącemu Rady ds. LSR. W przypadku stwierdzenia błędów i/lub braków </w:t>
      </w:r>
      <w:r w:rsidR="006E4D11">
        <w:rPr>
          <w:rFonts w:ascii="Garamond" w:eastAsia="Calibri" w:hAnsi="Garamond" w:cs="Times New Roman"/>
        </w:rPr>
        <w:br/>
      </w:r>
      <w:r w:rsidRPr="001D129B">
        <w:rPr>
          <w:rFonts w:ascii="Garamond" w:eastAsia="Calibri" w:hAnsi="Garamond" w:cs="Times New Roman"/>
        </w:rPr>
        <w:t xml:space="preserve">w sposobie wypełniania karty, Przewodniczący Rady ds. LSR wzywa </w:t>
      </w:r>
      <w:r w:rsidR="006211DC" w:rsidRPr="001D129B">
        <w:rPr>
          <w:rFonts w:ascii="Garamond" w:eastAsia="Calibri" w:hAnsi="Garamond" w:cs="Times New Roman"/>
        </w:rPr>
        <w:t>Biuro PLGR</w:t>
      </w:r>
      <w:r w:rsidRPr="001D129B">
        <w:rPr>
          <w:rFonts w:ascii="Garamond" w:eastAsia="Calibri" w:hAnsi="Garamond" w:cs="Times New Roman"/>
        </w:rPr>
        <w:t xml:space="preserve"> do złożenia wyjaśnień </w:t>
      </w:r>
      <w:r w:rsidR="006E4D11">
        <w:rPr>
          <w:rFonts w:ascii="Garamond" w:eastAsia="Calibri" w:hAnsi="Garamond" w:cs="Times New Roman"/>
        </w:rPr>
        <w:br/>
      </w:r>
      <w:r w:rsidRPr="001D129B">
        <w:rPr>
          <w:rFonts w:ascii="Garamond" w:eastAsia="Calibri" w:hAnsi="Garamond" w:cs="Times New Roman"/>
        </w:rPr>
        <w:t>i ewentualnego skorygowania błędów i/lub uzupełnienia braków</w:t>
      </w:r>
      <w:r w:rsidR="009D64AB" w:rsidRPr="009D64AB">
        <w:rPr>
          <w:rFonts w:ascii="Garamond" w:eastAsia="Calibri" w:hAnsi="Garamond" w:cs="Times New Roman"/>
          <w:color w:val="FF0000"/>
        </w:rPr>
        <w:t>.</w:t>
      </w:r>
    </w:p>
    <w:p w14:paraId="7EC1A812" w14:textId="1D230242" w:rsidR="00DC7BAE" w:rsidRPr="001D129B" w:rsidRDefault="00DC7BAE" w:rsidP="000D3FB9">
      <w:pPr>
        <w:spacing w:after="0"/>
        <w:jc w:val="both"/>
        <w:rPr>
          <w:rFonts w:ascii="Garamond" w:eastAsia="Calibri" w:hAnsi="Garamond" w:cs="Times New Roman"/>
        </w:rPr>
      </w:pPr>
    </w:p>
    <w:p w14:paraId="3B29F991" w14:textId="25D2BC49" w:rsidR="000D3FB9" w:rsidRPr="001D129B" w:rsidRDefault="00DC7BAE" w:rsidP="000D3FB9">
      <w:pPr>
        <w:spacing w:after="0"/>
        <w:jc w:val="both"/>
        <w:rPr>
          <w:rFonts w:ascii="Garamond" w:eastAsia="Calibri" w:hAnsi="Garamond" w:cs="Times New Roman"/>
        </w:rPr>
      </w:pPr>
      <w:bookmarkStart w:id="3" w:name="_Hlk496015615"/>
      <w:r w:rsidRPr="001D129B">
        <w:rPr>
          <w:rFonts w:ascii="Garamond" w:eastAsia="Calibri" w:hAnsi="Garamond" w:cs="Times New Roman"/>
        </w:rPr>
        <w:t>Rada ds. LSR podejmuje decyzje w zakresie wezwania wnio</w:t>
      </w:r>
      <w:r w:rsidR="00DD093B" w:rsidRPr="001D129B">
        <w:rPr>
          <w:rFonts w:ascii="Garamond" w:eastAsia="Calibri" w:hAnsi="Garamond" w:cs="Times New Roman"/>
        </w:rPr>
        <w:t>skodawców do złożenia wyjaśnień/</w:t>
      </w:r>
      <w:r w:rsidRPr="001D129B">
        <w:rPr>
          <w:rFonts w:ascii="Garamond" w:eastAsia="Calibri" w:hAnsi="Garamond" w:cs="Times New Roman"/>
        </w:rPr>
        <w:t>dokumentów w zakresie oceny zgodności oraz</w:t>
      </w:r>
      <w:r w:rsidR="00652B40" w:rsidRPr="001D129B">
        <w:rPr>
          <w:rFonts w:ascii="Garamond" w:eastAsia="Calibri" w:hAnsi="Garamond" w:cs="Times New Roman"/>
        </w:rPr>
        <w:t xml:space="preserve"> </w:t>
      </w:r>
      <w:r w:rsidR="000B0BEF" w:rsidRPr="001D129B">
        <w:rPr>
          <w:rFonts w:ascii="Garamond" w:eastAsia="Calibri" w:hAnsi="Garamond" w:cs="Times New Roman"/>
        </w:rPr>
        <w:t xml:space="preserve">spełnienia kryteriów </w:t>
      </w:r>
      <w:r w:rsidR="00836BE9" w:rsidRPr="001D129B">
        <w:rPr>
          <w:rFonts w:ascii="Garamond" w:eastAsia="Calibri" w:hAnsi="Garamond" w:cs="Times New Roman"/>
        </w:rPr>
        <w:t xml:space="preserve">obiektywnych </w:t>
      </w:r>
      <w:r w:rsidRPr="001D129B">
        <w:rPr>
          <w:rFonts w:ascii="Garamond" w:eastAsia="Calibri" w:hAnsi="Garamond" w:cs="Times New Roman"/>
        </w:rPr>
        <w:t xml:space="preserve">wyznaczając </w:t>
      </w:r>
      <w:r w:rsidR="00F55E64" w:rsidRPr="001D129B">
        <w:rPr>
          <w:rFonts w:ascii="Garamond" w:eastAsia="Calibri" w:hAnsi="Garamond" w:cs="Times New Roman"/>
        </w:rPr>
        <w:t xml:space="preserve">max. </w:t>
      </w:r>
      <w:r w:rsidRPr="001D129B">
        <w:rPr>
          <w:rFonts w:ascii="Garamond" w:eastAsia="Calibri" w:hAnsi="Garamond" w:cs="Times New Roman"/>
        </w:rPr>
        <w:t>7 dniowy termin na złożenie stosownych wyjaśnień. Formą powiadomienia jest wysłanie maila na adres wskazany w</w:t>
      </w:r>
      <w:r w:rsidR="00C84951" w:rsidRPr="001D129B">
        <w:rPr>
          <w:rFonts w:ascii="Garamond" w:eastAsia="Calibri" w:hAnsi="Garamond" w:cs="Times New Roman"/>
        </w:rPr>
        <w:t>e wniosku o przyznanie wsparcia</w:t>
      </w:r>
      <w:r w:rsidRPr="001D129B">
        <w:rPr>
          <w:rFonts w:ascii="Garamond" w:eastAsia="Calibri" w:hAnsi="Garamond" w:cs="Times New Roman"/>
        </w:rPr>
        <w:t xml:space="preserve"> lub telefon na wskazany numer. Brak wskazania w/w kontaktów powoduje, iż projekt jest oceniany w zakresie w jakim został złożony.</w:t>
      </w:r>
      <w:r w:rsidR="00081752" w:rsidRPr="001D129B">
        <w:rPr>
          <w:rFonts w:ascii="Garamond" w:eastAsia="Calibri" w:hAnsi="Garamond" w:cs="Times New Roman"/>
        </w:rPr>
        <w:t xml:space="preserve"> Wyjaśnienia składane są osobiście albo przez pełnomocnika albo przez osobę upoważnioną do reprezentowania wnioskodawcy.</w:t>
      </w:r>
      <w:bookmarkEnd w:id="3"/>
      <w:r w:rsidR="00113EEF" w:rsidRPr="001D129B">
        <w:rPr>
          <w:rFonts w:ascii="Garamond" w:eastAsia="Calibri" w:hAnsi="Garamond" w:cs="Times New Roman"/>
        </w:rPr>
        <w:t xml:space="preserve"> </w:t>
      </w:r>
      <w:r w:rsidR="006E4D11">
        <w:rPr>
          <w:rFonts w:ascii="Garamond" w:eastAsia="Calibri" w:hAnsi="Garamond" w:cs="Times New Roman"/>
        </w:rPr>
        <w:br/>
      </w:r>
      <w:r w:rsidR="00836BE9" w:rsidRPr="001D129B">
        <w:rPr>
          <w:rFonts w:ascii="Garamond" w:eastAsia="Calibri" w:hAnsi="Garamond" w:cs="Times New Roman"/>
        </w:rPr>
        <w:t xml:space="preserve">W terminie </w:t>
      </w:r>
      <w:r w:rsidR="00836BE9" w:rsidRPr="001D129B">
        <w:rPr>
          <w:rFonts w:ascii="Garamond" w:eastAsia="Calibri" w:hAnsi="Garamond" w:cs="Times New Roman"/>
          <w:b/>
          <w:bCs/>
        </w:rPr>
        <w:t>do</w:t>
      </w:r>
      <w:r w:rsidR="006E3949" w:rsidRPr="001D129B">
        <w:rPr>
          <w:rFonts w:ascii="Garamond" w:eastAsia="Calibri" w:hAnsi="Garamond" w:cs="Times New Roman"/>
          <w:b/>
          <w:bCs/>
        </w:rPr>
        <w:t xml:space="preserve"> ok.</w:t>
      </w:r>
      <w:r w:rsidR="00836BE9" w:rsidRPr="001D129B">
        <w:rPr>
          <w:rFonts w:ascii="Garamond" w:eastAsia="Calibri" w:hAnsi="Garamond" w:cs="Times New Roman"/>
          <w:b/>
          <w:bCs/>
        </w:rPr>
        <w:t xml:space="preserve"> 40 dni</w:t>
      </w:r>
      <w:r w:rsidR="00836BE9" w:rsidRPr="001D129B">
        <w:rPr>
          <w:rFonts w:ascii="Garamond" w:eastAsia="Calibri" w:hAnsi="Garamond" w:cs="Times New Roman"/>
        </w:rPr>
        <w:t xml:space="preserve"> od zakończenia naboru zwołuje się II posiedzenie Rady ds. LSR.</w:t>
      </w:r>
    </w:p>
    <w:p w14:paraId="319CF6E1" w14:textId="77777777" w:rsidR="00836BE9" w:rsidRPr="001D129B" w:rsidRDefault="00836BE9" w:rsidP="006211DC">
      <w:pPr>
        <w:spacing w:after="0"/>
        <w:jc w:val="both"/>
        <w:rPr>
          <w:rFonts w:ascii="Garamond" w:eastAsia="Calibri" w:hAnsi="Garamond" w:cs="Times New Roman"/>
        </w:rPr>
      </w:pPr>
    </w:p>
    <w:p w14:paraId="4802113D" w14:textId="1BABC6C6" w:rsidR="00185E5F" w:rsidRPr="009D64AB" w:rsidRDefault="00D47E6B" w:rsidP="006211DC">
      <w:pPr>
        <w:spacing w:after="0"/>
        <w:jc w:val="both"/>
        <w:rPr>
          <w:rFonts w:ascii="Garamond" w:eastAsia="Calibri" w:hAnsi="Garamond" w:cs="Times New Roman"/>
        </w:rPr>
      </w:pPr>
      <w:r w:rsidRPr="00B11AC5">
        <w:rPr>
          <w:rFonts w:ascii="Garamond" w:eastAsia="Calibri" w:hAnsi="Garamond" w:cs="Times New Roman"/>
        </w:rPr>
        <w:t>W terminie do</w:t>
      </w:r>
      <w:r w:rsidR="00015438" w:rsidRPr="00B11AC5">
        <w:rPr>
          <w:rFonts w:ascii="Garamond" w:eastAsia="Calibri" w:hAnsi="Garamond" w:cs="Times New Roman"/>
        </w:rPr>
        <w:t xml:space="preserve"> </w:t>
      </w:r>
      <w:r w:rsidR="00015438" w:rsidRPr="00B11AC5">
        <w:rPr>
          <w:rFonts w:ascii="Garamond" w:eastAsia="Calibri" w:hAnsi="Garamond" w:cs="Times New Roman"/>
          <w:b/>
          <w:bCs/>
        </w:rPr>
        <w:t>ok.</w:t>
      </w:r>
      <w:r w:rsidRPr="00B11AC5">
        <w:rPr>
          <w:rFonts w:ascii="Garamond" w:eastAsia="Calibri" w:hAnsi="Garamond" w:cs="Times New Roman"/>
          <w:b/>
          <w:bCs/>
        </w:rPr>
        <w:t xml:space="preserve"> </w:t>
      </w:r>
      <w:r w:rsidR="00836BE9" w:rsidRPr="00B11AC5">
        <w:rPr>
          <w:rFonts w:ascii="Garamond" w:eastAsia="Calibri" w:hAnsi="Garamond" w:cs="Times New Roman"/>
          <w:b/>
          <w:bCs/>
        </w:rPr>
        <w:t>3 dni</w:t>
      </w:r>
      <w:r w:rsidR="00836BE9" w:rsidRPr="00B11AC5">
        <w:rPr>
          <w:rFonts w:ascii="Garamond" w:eastAsia="Calibri" w:hAnsi="Garamond" w:cs="Times New Roman"/>
        </w:rPr>
        <w:t xml:space="preserve"> przed </w:t>
      </w:r>
      <w:r w:rsidRPr="00B11AC5">
        <w:rPr>
          <w:rFonts w:ascii="Garamond" w:eastAsia="Calibri" w:hAnsi="Garamond" w:cs="Times New Roman"/>
        </w:rPr>
        <w:t xml:space="preserve">dniem </w:t>
      </w:r>
      <w:r w:rsidR="00387221" w:rsidRPr="00B11AC5">
        <w:rPr>
          <w:rFonts w:ascii="Garamond" w:eastAsia="Calibri" w:hAnsi="Garamond" w:cs="Times New Roman"/>
        </w:rPr>
        <w:t>II</w:t>
      </w:r>
      <w:r w:rsidRPr="00B11AC5">
        <w:rPr>
          <w:rFonts w:ascii="Garamond" w:eastAsia="Calibri" w:hAnsi="Garamond" w:cs="Times New Roman"/>
        </w:rPr>
        <w:t xml:space="preserve"> </w:t>
      </w:r>
      <w:r w:rsidR="00836BE9" w:rsidRPr="00B11AC5">
        <w:rPr>
          <w:rFonts w:ascii="Garamond" w:eastAsia="Calibri" w:hAnsi="Garamond" w:cs="Times New Roman"/>
        </w:rPr>
        <w:t>posiedzenia do członków Rady ds. LSR przesyła się wyjaśnienia/dokumenty złożone w ramach wyjaśnień przez wezwanych wnioskodawców.</w:t>
      </w:r>
      <w:r w:rsidRPr="00B11AC5">
        <w:rPr>
          <w:rFonts w:ascii="Garamond" w:eastAsia="Calibri" w:hAnsi="Garamond" w:cs="Times New Roman"/>
        </w:rPr>
        <w:t xml:space="preserve"> </w:t>
      </w:r>
      <w:r w:rsidR="00C725CE" w:rsidRPr="00B11AC5">
        <w:rPr>
          <w:rFonts w:ascii="Garamond" w:eastAsia="Calibri" w:hAnsi="Garamond" w:cs="Times New Roman"/>
        </w:rPr>
        <w:t xml:space="preserve">Biuro PLGR dokonuje wstępnej oceny </w:t>
      </w:r>
      <w:r w:rsidR="00970F2A" w:rsidRPr="00B11AC5">
        <w:rPr>
          <w:rFonts w:ascii="Garamond" w:eastAsia="Calibri" w:hAnsi="Garamond" w:cs="Times New Roman"/>
        </w:rPr>
        <w:t xml:space="preserve">złożonych wyjaśnień </w:t>
      </w:r>
      <w:r w:rsidR="00AF5A9D" w:rsidRPr="00B11AC5">
        <w:rPr>
          <w:rFonts w:ascii="Garamond" w:eastAsia="Calibri" w:hAnsi="Garamond" w:cs="Times New Roman"/>
        </w:rPr>
        <w:t xml:space="preserve">oraz przygotowuje rekomendacje na posiedzenie Rady ds. LSR w zakresie ich uwzględnienia lub nieuwzględnienia. </w:t>
      </w:r>
      <w:r w:rsidR="00646F78" w:rsidRPr="00B11AC5">
        <w:rPr>
          <w:rFonts w:ascii="Garamond" w:eastAsia="Calibri" w:hAnsi="Garamond" w:cs="Times New Roman"/>
        </w:rPr>
        <w:t>Pracownicy nie podejmują decyzji wiążących w sprawie oceny i wyboru operacji do dofinansowania w ramach Lokalnej Strategii Rozwoju.</w:t>
      </w:r>
      <w:r w:rsidR="00175924" w:rsidRPr="00B11AC5">
        <w:rPr>
          <w:rFonts w:ascii="Garamond" w:eastAsia="Calibri" w:hAnsi="Garamond" w:cs="Times New Roman"/>
        </w:rPr>
        <w:t xml:space="preserve"> Członkowie Rady wylosowani do oceny wniosków w ramach swoich kompetencji w ramach oceny dokonują uwzględnienia</w:t>
      </w:r>
      <w:r w:rsidR="0023130A" w:rsidRPr="00B11AC5">
        <w:rPr>
          <w:rFonts w:ascii="Garamond" w:eastAsia="Calibri" w:hAnsi="Garamond" w:cs="Times New Roman"/>
        </w:rPr>
        <w:t>/nieuwzględnienia</w:t>
      </w:r>
      <w:r w:rsidR="00175924" w:rsidRPr="00B11AC5">
        <w:rPr>
          <w:rFonts w:ascii="Garamond" w:eastAsia="Calibri" w:hAnsi="Garamond" w:cs="Times New Roman"/>
        </w:rPr>
        <w:t xml:space="preserve"> złożonych wyjaśnień w zakresie oceny </w:t>
      </w:r>
      <w:r w:rsidR="00387221" w:rsidRPr="00B11AC5">
        <w:rPr>
          <w:rFonts w:ascii="Garamond" w:eastAsia="Calibri" w:hAnsi="Garamond" w:cs="Times New Roman"/>
        </w:rPr>
        <w:t xml:space="preserve">zgodności oraz </w:t>
      </w:r>
      <w:r w:rsidR="00F55E64" w:rsidRPr="00B11AC5">
        <w:rPr>
          <w:rFonts w:ascii="Garamond" w:eastAsia="Calibri" w:hAnsi="Garamond" w:cs="Times New Roman"/>
        </w:rPr>
        <w:t xml:space="preserve">wg lokalnych kryteriów. </w:t>
      </w:r>
      <w:r w:rsidR="00646F78" w:rsidRPr="00B11AC5">
        <w:rPr>
          <w:rFonts w:ascii="Garamond" w:eastAsia="Calibri" w:hAnsi="Garamond" w:cs="Times New Roman"/>
        </w:rPr>
        <w:t xml:space="preserve">Oceny dokonują </w:t>
      </w:r>
      <w:r w:rsidR="00646F78" w:rsidRPr="009D64AB">
        <w:rPr>
          <w:rFonts w:ascii="Garamond" w:eastAsia="Calibri" w:hAnsi="Garamond" w:cs="Times New Roman"/>
        </w:rPr>
        <w:t>obecni na posiedzeniu Członkowie Rady ds. LSR na podstawie głosowania</w:t>
      </w:r>
      <w:r w:rsidR="00175924" w:rsidRPr="009D64AB">
        <w:rPr>
          <w:rFonts w:ascii="Garamond" w:eastAsia="Calibri" w:hAnsi="Garamond" w:cs="Times New Roman"/>
        </w:rPr>
        <w:t>.</w:t>
      </w:r>
    </w:p>
    <w:p w14:paraId="1B61E485" w14:textId="35777E87" w:rsidR="00836BE9" w:rsidRPr="009D64AB" w:rsidRDefault="00836BE9" w:rsidP="006211DC">
      <w:pPr>
        <w:spacing w:after="0"/>
        <w:jc w:val="both"/>
        <w:rPr>
          <w:rFonts w:ascii="Garamond" w:eastAsia="Calibri" w:hAnsi="Garamond" w:cs="Times New Roman"/>
        </w:rPr>
      </w:pPr>
    </w:p>
    <w:p w14:paraId="74F50223" w14:textId="13C9BFA6" w:rsidR="00194E89" w:rsidRPr="001D129B" w:rsidRDefault="006211DC" w:rsidP="006211DC">
      <w:pPr>
        <w:spacing w:after="0"/>
        <w:jc w:val="both"/>
        <w:rPr>
          <w:rFonts w:ascii="Garamond" w:eastAsia="Calibri" w:hAnsi="Garamond" w:cs="Times New Roman"/>
        </w:rPr>
      </w:pPr>
      <w:r w:rsidRPr="009D64AB">
        <w:rPr>
          <w:rFonts w:ascii="Garamond" w:eastAsia="Calibri" w:hAnsi="Garamond" w:cs="Times New Roman"/>
        </w:rPr>
        <w:t xml:space="preserve">W trybie przewidzianym Regulaminem organizacyjnym Rady ds. LSR każdorazowo </w:t>
      </w:r>
      <w:r w:rsidR="00B6170B" w:rsidRPr="009D64AB">
        <w:rPr>
          <w:rFonts w:ascii="Garamond" w:eastAsia="Calibri" w:hAnsi="Garamond" w:cs="Times New Roman"/>
        </w:rPr>
        <w:t>na posiedzeniu oraz przed każdym</w:t>
      </w:r>
      <w:r w:rsidRPr="009D64AB">
        <w:rPr>
          <w:rFonts w:ascii="Garamond" w:eastAsia="Calibri" w:hAnsi="Garamond" w:cs="Times New Roman"/>
        </w:rPr>
        <w:t xml:space="preserve"> 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t>
      </w:r>
      <w:r w:rsidR="007B0187" w:rsidRPr="009D64AB">
        <w:rPr>
          <w:rFonts w:ascii="Garamond" w:eastAsia="Calibri" w:hAnsi="Garamond" w:cs="Times New Roman"/>
        </w:rPr>
        <w:t xml:space="preserve">na czas głosowania lub z posiedzenia </w:t>
      </w:r>
      <w:r w:rsidRPr="009D64AB">
        <w:rPr>
          <w:rFonts w:ascii="Garamond" w:eastAsia="Calibri" w:hAnsi="Garamond" w:cs="Times New Roman"/>
        </w:rPr>
        <w:t xml:space="preserve">wyłącza się taką ilość Członków Rady ds. LSR, która zapewni zachowanie parytetu, o którym mowa powyżej. </w:t>
      </w:r>
      <w:r w:rsidR="00194E89" w:rsidRPr="009D64AB">
        <w:rPr>
          <w:rFonts w:ascii="Garamond" w:eastAsia="Calibri" w:hAnsi="Garamond" w:cs="Times New Roman"/>
        </w:rPr>
        <w:t xml:space="preserve">Operacja, dla której jedna lub więcej odpowiedzi na pytania zawarte w karcie oceny zgodności </w:t>
      </w:r>
      <w:r w:rsidR="00194E89" w:rsidRPr="001D129B">
        <w:rPr>
          <w:rFonts w:ascii="Garamond" w:eastAsia="Calibri" w:hAnsi="Garamond" w:cs="Times New Roman"/>
        </w:rPr>
        <w:t>operacji z LSR brzmi NIE, uznaje się za niezgodną z LSR.</w:t>
      </w:r>
    </w:p>
    <w:p w14:paraId="1E751161" w14:textId="77777777" w:rsidR="00194E89" w:rsidRPr="001D129B" w:rsidRDefault="00194E89" w:rsidP="006211DC">
      <w:pPr>
        <w:spacing w:after="0"/>
        <w:jc w:val="both"/>
        <w:rPr>
          <w:rFonts w:ascii="Garamond" w:eastAsia="Calibri" w:hAnsi="Garamond" w:cs="Times New Roman"/>
        </w:rPr>
      </w:pPr>
    </w:p>
    <w:p w14:paraId="5AE2F414" w14:textId="12A378CD" w:rsidR="00675F4E" w:rsidRPr="001D129B" w:rsidRDefault="006211DC" w:rsidP="006211DC">
      <w:pPr>
        <w:spacing w:after="0"/>
        <w:jc w:val="both"/>
        <w:rPr>
          <w:rFonts w:ascii="Garamond" w:eastAsia="Calibri" w:hAnsi="Garamond" w:cs="Times New Roman"/>
        </w:rPr>
      </w:pPr>
      <w:r w:rsidRPr="001D129B">
        <w:rPr>
          <w:rFonts w:ascii="Garamond" w:eastAsia="Calibri" w:hAnsi="Garamond" w:cs="Times New Roman"/>
        </w:rPr>
        <w:t>Członkowie Rady ds. LSR głosują nad uchwałami (</w:t>
      </w:r>
      <w:r w:rsidR="0086079D" w:rsidRPr="001D129B">
        <w:rPr>
          <w:rFonts w:ascii="Garamond" w:eastAsia="Calibri" w:hAnsi="Garamond" w:cs="Times New Roman"/>
          <w:b/>
          <w:u w:val="single"/>
        </w:rPr>
        <w:t>Wzór 5</w:t>
      </w:r>
      <w:r w:rsidRPr="001D129B">
        <w:rPr>
          <w:rFonts w:ascii="Garamond" w:eastAsia="Calibri" w:hAnsi="Garamond" w:cs="Times New Roman"/>
        </w:rPr>
        <w:t>) w sprawie uznania kolejnych operacji za zgodne z LSR. W głosowaniu nie biorą udziału wyłączeni członkowie Rady. Operacja, dla której wszystkie odpowiedzi na pytania zawarte w karcie oceny zgodności operacji z LSR brzmią TAK, uznaje się za zgodną z LSR.</w:t>
      </w:r>
      <w:r w:rsidR="00194E89" w:rsidRPr="001D129B">
        <w:rPr>
          <w:rFonts w:ascii="Garamond" w:eastAsia="Calibri" w:hAnsi="Garamond" w:cs="Times New Roman"/>
        </w:rPr>
        <w:t xml:space="preserve"> </w:t>
      </w:r>
    </w:p>
    <w:p w14:paraId="56199461" w14:textId="77777777" w:rsidR="0095628D" w:rsidRPr="001D129B" w:rsidRDefault="0095628D" w:rsidP="00E36075">
      <w:pPr>
        <w:spacing w:after="0"/>
        <w:jc w:val="both"/>
        <w:rPr>
          <w:rFonts w:ascii="Garamond" w:eastAsia="Calibri" w:hAnsi="Garamond" w:cs="Times New Roman"/>
        </w:rPr>
      </w:pPr>
    </w:p>
    <w:p w14:paraId="2E5E3F35" w14:textId="5B6802E2" w:rsidR="00B67C7F" w:rsidRPr="001D129B" w:rsidRDefault="00B67C7F" w:rsidP="00E36075">
      <w:pPr>
        <w:spacing w:after="0"/>
        <w:jc w:val="both"/>
        <w:rPr>
          <w:rFonts w:ascii="Garamond" w:eastAsia="Calibri" w:hAnsi="Garamond" w:cs="Times New Roman"/>
        </w:rPr>
      </w:pPr>
      <w:r w:rsidRPr="001D129B">
        <w:rPr>
          <w:rFonts w:ascii="Garamond" w:eastAsia="Calibri" w:hAnsi="Garamond" w:cs="Times New Roman"/>
        </w:rPr>
        <w:t xml:space="preserve">Rada ds. LSR dokonuje oceny </w:t>
      </w:r>
      <w:r w:rsidR="00504983" w:rsidRPr="001D129B">
        <w:rPr>
          <w:rFonts w:ascii="Garamond" w:eastAsia="Calibri" w:hAnsi="Garamond" w:cs="Times New Roman"/>
        </w:rPr>
        <w:t xml:space="preserve">zgodności </w:t>
      </w:r>
      <w:r w:rsidRPr="001D129B">
        <w:rPr>
          <w:rFonts w:ascii="Garamond" w:eastAsia="Calibri" w:hAnsi="Garamond" w:cs="Times New Roman"/>
        </w:rPr>
        <w:t>w zakresie:</w:t>
      </w:r>
    </w:p>
    <w:p w14:paraId="70AB924B" w14:textId="1F61BA7C" w:rsidR="00B67C7F" w:rsidRPr="001D129B" w:rsidRDefault="00B67C7F" w:rsidP="00E36075">
      <w:pPr>
        <w:pStyle w:val="Akapitzlist"/>
        <w:numPr>
          <w:ilvl w:val="0"/>
          <w:numId w:val="13"/>
        </w:numPr>
        <w:spacing w:after="0"/>
        <w:jc w:val="both"/>
        <w:rPr>
          <w:rFonts w:ascii="Garamond" w:hAnsi="Garamond"/>
        </w:rPr>
      </w:pPr>
      <w:r w:rsidRPr="001D129B">
        <w:rPr>
          <w:rFonts w:ascii="Garamond" w:hAnsi="Garamond"/>
        </w:rPr>
        <w:t>Złożenia wniosku</w:t>
      </w:r>
      <w:r w:rsidR="00F306EF" w:rsidRPr="001D129B">
        <w:rPr>
          <w:rFonts w:ascii="Garamond" w:hAnsi="Garamond"/>
        </w:rPr>
        <w:t xml:space="preserve"> o przyznanie pomocy</w:t>
      </w:r>
      <w:r w:rsidRPr="001D129B">
        <w:rPr>
          <w:rFonts w:ascii="Garamond" w:hAnsi="Garamond"/>
        </w:rPr>
        <w:t xml:space="preserve"> w miejscu i terminie wskazanym w ogłoszeniu o naborze wniosków,</w:t>
      </w:r>
    </w:p>
    <w:p w14:paraId="01183060" w14:textId="77777777" w:rsidR="00B67C7F" w:rsidRPr="001D129B" w:rsidRDefault="00B67C7F" w:rsidP="00E36075">
      <w:pPr>
        <w:pStyle w:val="Akapitzlist"/>
        <w:numPr>
          <w:ilvl w:val="0"/>
          <w:numId w:val="13"/>
        </w:numPr>
        <w:spacing w:after="0"/>
        <w:jc w:val="both"/>
        <w:rPr>
          <w:rFonts w:ascii="Garamond" w:hAnsi="Garamond"/>
        </w:rPr>
      </w:pPr>
      <w:r w:rsidRPr="001D129B">
        <w:rPr>
          <w:rFonts w:ascii="Garamond" w:hAnsi="Garamond"/>
        </w:rPr>
        <w:t>Zgodności operacji z zakresem tematycznym, który został wskazany w ogłoszeniu o naborze,</w:t>
      </w:r>
    </w:p>
    <w:p w14:paraId="1804805C" w14:textId="40589D85" w:rsidR="00B67C7F" w:rsidRPr="001D129B" w:rsidRDefault="00B67C7F" w:rsidP="00E36075">
      <w:pPr>
        <w:pStyle w:val="Akapitzlist"/>
        <w:numPr>
          <w:ilvl w:val="0"/>
          <w:numId w:val="13"/>
        </w:numPr>
        <w:spacing w:after="0"/>
        <w:jc w:val="both"/>
        <w:rPr>
          <w:rFonts w:ascii="Garamond" w:hAnsi="Garamond"/>
        </w:rPr>
      </w:pPr>
      <w:r w:rsidRPr="001D129B">
        <w:rPr>
          <w:rFonts w:ascii="Garamond" w:hAnsi="Garamond"/>
        </w:rPr>
        <w:t>Zgodności operacji z formą wsparcia wskazaną w ogłoszeniu o naborze (refundacja albo premia</w:t>
      </w:r>
      <w:r w:rsidR="00F13846" w:rsidRPr="001D129B">
        <w:rPr>
          <w:rFonts w:ascii="Garamond" w:hAnsi="Garamond"/>
          <w:shd w:val="clear" w:color="auto" w:fill="FFFFFF" w:themeFill="background1"/>
        </w:rPr>
        <w:t>)</w:t>
      </w:r>
    </w:p>
    <w:p w14:paraId="03204454" w14:textId="698C38A1" w:rsidR="00774801" w:rsidRPr="001D129B" w:rsidRDefault="00B67C7F" w:rsidP="00793E3D">
      <w:pPr>
        <w:pStyle w:val="Akapitzlist"/>
        <w:numPr>
          <w:ilvl w:val="0"/>
          <w:numId w:val="13"/>
        </w:numPr>
        <w:jc w:val="both"/>
        <w:rPr>
          <w:rFonts w:ascii="Garamond" w:hAnsi="Garamond"/>
        </w:rPr>
      </w:pPr>
      <w:r w:rsidRPr="001D129B">
        <w:rPr>
          <w:rFonts w:ascii="Garamond" w:hAnsi="Garamond"/>
        </w:rPr>
        <w:t xml:space="preserve">Spełniania </w:t>
      </w:r>
      <w:r w:rsidR="00455AA7" w:rsidRPr="001D129B">
        <w:rPr>
          <w:rFonts w:ascii="Garamond" w:hAnsi="Garamond"/>
        </w:rPr>
        <w:t xml:space="preserve">ewentualnych </w:t>
      </w:r>
      <w:r w:rsidRPr="001D129B">
        <w:rPr>
          <w:rFonts w:ascii="Garamond" w:hAnsi="Garamond"/>
        </w:rPr>
        <w:t>dodatkowych warunków udzielania wsparcia obowiązujących w ramach</w:t>
      </w:r>
      <w:r w:rsidR="00774801" w:rsidRPr="001D129B">
        <w:rPr>
          <w:rFonts w:ascii="Garamond" w:hAnsi="Garamond"/>
        </w:rPr>
        <w:t xml:space="preserve"> danego</w:t>
      </w:r>
      <w:r w:rsidRPr="001D129B">
        <w:rPr>
          <w:rFonts w:ascii="Garamond" w:hAnsi="Garamond"/>
        </w:rPr>
        <w:t xml:space="preserve"> naboru</w:t>
      </w:r>
      <w:r w:rsidR="006538A2" w:rsidRPr="001D129B">
        <w:rPr>
          <w:rFonts w:ascii="Garamond" w:hAnsi="Garamond"/>
        </w:rPr>
        <w:t xml:space="preserve">, w  tym </w:t>
      </w:r>
      <w:r w:rsidR="00493177" w:rsidRPr="001D129B">
        <w:rPr>
          <w:rFonts w:ascii="Garamond" w:hAnsi="Garamond"/>
        </w:rPr>
        <w:t xml:space="preserve">np.: </w:t>
      </w:r>
    </w:p>
    <w:p w14:paraId="7C8E20C0" w14:textId="77777777" w:rsidR="00774801" w:rsidRPr="001D129B" w:rsidRDefault="00774801" w:rsidP="00793E3D">
      <w:pPr>
        <w:pStyle w:val="Akapitzlist"/>
        <w:jc w:val="both"/>
        <w:rPr>
          <w:rFonts w:ascii="Garamond" w:hAnsi="Garamond"/>
        </w:rPr>
      </w:pPr>
      <w:r w:rsidRPr="001D129B">
        <w:rPr>
          <w:rFonts w:ascii="Garamond" w:hAnsi="Garamond"/>
        </w:rPr>
        <w:t xml:space="preserve">- </w:t>
      </w:r>
      <w:r w:rsidR="006538A2" w:rsidRPr="001D129B">
        <w:rPr>
          <w:rFonts w:ascii="Garamond" w:hAnsi="Garamond"/>
        </w:rPr>
        <w:t xml:space="preserve">spełnienia kryteriów dostępu odnoszących się do podmiotu uprawnionego do wsparcia w ramach danego naboru/ogłoszenia </w:t>
      </w:r>
    </w:p>
    <w:p w14:paraId="3FDB3D0F" w14:textId="77777777" w:rsidR="001262D0" w:rsidRPr="001D129B" w:rsidRDefault="00774801" w:rsidP="00793E3D">
      <w:pPr>
        <w:pStyle w:val="Akapitzlist"/>
        <w:jc w:val="both"/>
        <w:rPr>
          <w:rFonts w:ascii="Garamond" w:hAnsi="Garamond"/>
        </w:rPr>
      </w:pPr>
      <w:r w:rsidRPr="001D129B">
        <w:rPr>
          <w:rFonts w:ascii="Garamond" w:hAnsi="Garamond"/>
        </w:rPr>
        <w:lastRenderedPageBreak/>
        <w:t xml:space="preserve">- </w:t>
      </w:r>
      <w:r w:rsidR="006538A2" w:rsidRPr="001D129B">
        <w:rPr>
          <w:rFonts w:ascii="Garamond" w:hAnsi="Garamond"/>
        </w:rPr>
        <w:t>czy złożono wymagane w ogłoszeniu dokumenty niezbędne do przeprowadzenia oceny operacji</w:t>
      </w:r>
    </w:p>
    <w:p w14:paraId="0E227D3A" w14:textId="133D413F" w:rsidR="00774801" w:rsidRPr="001D129B" w:rsidRDefault="001262D0" w:rsidP="00793E3D">
      <w:pPr>
        <w:pStyle w:val="Akapitzlist"/>
        <w:jc w:val="both"/>
        <w:rPr>
          <w:rFonts w:ascii="Garamond" w:eastAsiaTheme="minorHAnsi" w:hAnsi="Garamond" w:cstheme="minorBidi"/>
        </w:rPr>
      </w:pPr>
      <w:r w:rsidRPr="001D129B">
        <w:rPr>
          <w:rFonts w:ascii="Garamond" w:hAnsi="Garamond"/>
        </w:rPr>
        <w:t xml:space="preserve">- </w:t>
      </w:r>
      <w:r w:rsidR="0016554A" w:rsidRPr="001D129B">
        <w:rPr>
          <w:rFonts w:ascii="Garamond" w:eastAsiaTheme="minorHAnsi" w:hAnsi="Garamond" w:cstheme="minorBidi"/>
        </w:rPr>
        <w:t xml:space="preserve">innych: w tym odnoszących się do wsparcia grup </w:t>
      </w:r>
      <w:proofErr w:type="spellStart"/>
      <w:r w:rsidR="0016554A" w:rsidRPr="001D129B">
        <w:rPr>
          <w:rFonts w:ascii="Garamond" w:eastAsiaTheme="minorHAnsi" w:hAnsi="Garamond" w:cstheme="minorBidi"/>
        </w:rPr>
        <w:t>defaworyzowanych</w:t>
      </w:r>
      <w:proofErr w:type="spellEnd"/>
      <w:r w:rsidR="0016554A" w:rsidRPr="001D129B">
        <w:rPr>
          <w:rFonts w:ascii="Garamond" w:eastAsiaTheme="minorHAnsi" w:hAnsi="Garamond" w:cstheme="minorBidi"/>
        </w:rPr>
        <w:t xml:space="preserve"> </w:t>
      </w:r>
    </w:p>
    <w:p w14:paraId="02ED6789" w14:textId="5CECBD64" w:rsidR="006211DC" w:rsidRPr="001D129B" w:rsidRDefault="006211DC" w:rsidP="006211DC">
      <w:pPr>
        <w:pStyle w:val="Akapitzlist"/>
        <w:numPr>
          <w:ilvl w:val="0"/>
          <w:numId w:val="13"/>
        </w:numPr>
        <w:jc w:val="both"/>
        <w:rPr>
          <w:rFonts w:ascii="Garamond" w:hAnsi="Garamond"/>
        </w:rPr>
      </w:pPr>
      <w:r w:rsidRPr="001D129B">
        <w:rPr>
          <w:rFonts w:ascii="Garamond" w:hAnsi="Garamond"/>
        </w:rPr>
        <w:t>Realizacji przez operację celów LSR, przez osiąganie zaplanowanych w LSR wskaźników,</w:t>
      </w:r>
    </w:p>
    <w:p w14:paraId="3C85FF57" w14:textId="4C11645C" w:rsidR="006211DC" w:rsidRPr="001D129B" w:rsidRDefault="006211DC" w:rsidP="006211DC">
      <w:pPr>
        <w:pStyle w:val="Akapitzlist"/>
        <w:numPr>
          <w:ilvl w:val="0"/>
          <w:numId w:val="13"/>
        </w:numPr>
        <w:jc w:val="both"/>
        <w:rPr>
          <w:rFonts w:ascii="Garamond" w:hAnsi="Garamond"/>
        </w:rPr>
      </w:pPr>
      <w:r w:rsidRPr="001D129B">
        <w:rPr>
          <w:rFonts w:ascii="Garamond" w:hAnsi="Garamond"/>
        </w:rPr>
        <w:t>Zgodności operacji z Programem, w ramach którego jest planowana realizacja tej operacji, w tym:</w:t>
      </w:r>
    </w:p>
    <w:p w14:paraId="7BB0179D" w14:textId="77777777" w:rsidR="006211DC" w:rsidRPr="001D129B" w:rsidRDefault="006211DC" w:rsidP="006211DC">
      <w:pPr>
        <w:pStyle w:val="Akapitzlist"/>
        <w:jc w:val="both"/>
        <w:rPr>
          <w:rFonts w:ascii="Garamond" w:hAnsi="Garamond"/>
        </w:rPr>
      </w:pPr>
      <w:r w:rsidRPr="001D129B">
        <w:rPr>
          <w:rFonts w:ascii="Garamond" w:hAnsi="Garamond"/>
        </w:rPr>
        <w:t>- zgodności z warunkami udzielenia wsparcia obowiązującymi w ramach naboru.</w:t>
      </w:r>
    </w:p>
    <w:p w14:paraId="5DACAF47" w14:textId="4ADAB9B4" w:rsidR="006538A2" w:rsidRPr="001D129B" w:rsidRDefault="006538A2" w:rsidP="006538A2">
      <w:pPr>
        <w:spacing w:after="0"/>
        <w:jc w:val="both"/>
        <w:rPr>
          <w:rFonts w:ascii="Garamond" w:hAnsi="Garamond" w:cs="Times New Roman"/>
        </w:rPr>
      </w:pPr>
      <w:r w:rsidRPr="001D129B">
        <w:rPr>
          <w:rFonts w:ascii="Garamond" w:hAnsi="Garamond" w:cs="Times New Roman"/>
        </w:rPr>
        <w:t>Po przedstawieniu przez pracowników biura wyników oceny, Rada zatwierdza listę wniosków zawierających informację o pozytywnym lub negatywnym zakończeniu oceny</w:t>
      </w:r>
      <w:r w:rsidR="000D3FB9" w:rsidRPr="001D129B">
        <w:rPr>
          <w:rFonts w:ascii="Garamond" w:hAnsi="Garamond" w:cs="Times New Roman"/>
        </w:rPr>
        <w:t xml:space="preserve"> zgodności</w:t>
      </w:r>
      <w:r w:rsidRPr="001D129B">
        <w:rPr>
          <w:rFonts w:ascii="Garamond" w:hAnsi="Garamond" w:cs="Times New Roman"/>
        </w:rPr>
        <w:t xml:space="preserve">, przy zachowaniu parytetów i zasady bezstronności, o których mowa w art. 32 ust. 2 lit b oraz art. 34 ust. 3 lit b rozporządzenia nr 1303/2013. </w:t>
      </w:r>
    </w:p>
    <w:p w14:paraId="26633C6D" w14:textId="77777777" w:rsidR="000D3FB9" w:rsidRPr="001D129B" w:rsidRDefault="000D3FB9" w:rsidP="00E36075">
      <w:pPr>
        <w:spacing w:after="0"/>
        <w:jc w:val="both"/>
        <w:rPr>
          <w:rFonts w:ascii="Garamond" w:eastAsia="Calibri" w:hAnsi="Garamond" w:cs="Times New Roman"/>
        </w:rPr>
      </w:pPr>
    </w:p>
    <w:p w14:paraId="57D3B55A" w14:textId="7C039868" w:rsidR="00B94E2E" w:rsidRPr="001D129B" w:rsidRDefault="00C935BD" w:rsidP="00E36075">
      <w:pPr>
        <w:spacing w:after="0"/>
        <w:jc w:val="both"/>
        <w:rPr>
          <w:rFonts w:ascii="Garamond" w:eastAsia="Calibri" w:hAnsi="Garamond" w:cs="Times New Roman"/>
        </w:rPr>
      </w:pPr>
      <w:r w:rsidRPr="001D129B">
        <w:rPr>
          <w:rFonts w:ascii="Garamond" w:eastAsia="Calibri" w:hAnsi="Garamond" w:cs="Times New Roman"/>
        </w:rPr>
        <w:t>S</w:t>
      </w:r>
      <w:r w:rsidR="00B94E2E" w:rsidRPr="001D129B">
        <w:rPr>
          <w:rFonts w:ascii="Garamond" w:eastAsia="Calibri" w:hAnsi="Garamond" w:cs="Times New Roman"/>
        </w:rPr>
        <w:t>porządza</w:t>
      </w:r>
      <w:r w:rsidRPr="001D129B">
        <w:rPr>
          <w:rFonts w:ascii="Garamond" w:eastAsia="Calibri" w:hAnsi="Garamond" w:cs="Times New Roman"/>
        </w:rPr>
        <w:t xml:space="preserve"> się</w:t>
      </w:r>
      <w:r w:rsidR="00B94E2E" w:rsidRPr="001D129B">
        <w:rPr>
          <w:rFonts w:ascii="Garamond" w:eastAsia="Calibri" w:hAnsi="Garamond" w:cs="Times New Roman"/>
        </w:rPr>
        <w:t xml:space="preserve"> listy zawierające wyniki oceny zg</w:t>
      </w:r>
      <w:r w:rsidR="00E84703" w:rsidRPr="001D129B">
        <w:rPr>
          <w:rFonts w:ascii="Garamond" w:eastAsia="Calibri" w:hAnsi="Garamond" w:cs="Times New Roman"/>
        </w:rPr>
        <w:t>odności operacji  z LSR tj.</w:t>
      </w:r>
      <w:r w:rsidR="00E84703" w:rsidRPr="001D129B">
        <w:rPr>
          <w:rFonts w:ascii="Garamond" w:eastAsia="Calibri" w:hAnsi="Garamond" w:cs="Times New Roman"/>
        </w:rPr>
        <w:br/>
      </w:r>
      <w:r w:rsidR="00243E40" w:rsidRPr="001D129B">
        <w:rPr>
          <w:rFonts w:ascii="Garamond" w:eastAsia="Calibri" w:hAnsi="Garamond" w:cs="Times New Roman"/>
        </w:rPr>
        <w:t xml:space="preserve">- </w:t>
      </w:r>
      <w:r w:rsidR="00B94E2E" w:rsidRPr="001D129B">
        <w:rPr>
          <w:rFonts w:ascii="Garamond" w:eastAsia="Calibri" w:hAnsi="Garamond" w:cs="Times New Roman"/>
        </w:rPr>
        <w:t>list</w:t>
      </w:r>
      <w:r w:rsidR="00E84703" w:rsidRPr="001D129B">
        <w:rPr>
          <w:rFonts w:ascii="Garamond" w:eastAsia="Calibri" w:hAnsi="Garamond" w:cs="Times New Roman"/>
        </w:rPr>
        <w:t>ę operacji zgodnych z LSR (</w:t>
      </w:r>
      <w:r w:rsidR="00CF171D" w:rsidRPr="001D129B">
        <w:rPr>
          <w:rFonts w:ascii="Garamond" w:eastAsia="Calibri" w:hAnsi="Garamond" w:cs="Times New Roman"/>
          <w:b/>
          <w:u w:val="single"/>
        </w:rPr>
        <w:t xml:space="preserve">Wzór </w:t>
      </w:r>
      <w:r w:rsidR="006F2B9D" w:rsidRPr="001D129B">
        <w:rPr>
          <w:rFonts w:ascii="Garamond" w:eastAsia="Calibri" w:hAnsi="Garamond" w:cs="Times New Roman"/>
          <w:b/>
          <w:u w:val="single"/>
        </w:rPr>
        <w:t>6</w:t>
      </w:r>
      <w:r w:rsidR="00B94E2E" w:rsidRPr="001D129B">
        <w:rPr>
          <w:rFonts w:ascii="Garamond" w:eastAsia="Calibri" w:hAnsi="Garamond" w:cs="Times New Roman"/>
          <w:b/>
          <w:u w:val="single"/>
        </w:rPr>
        <w:t>a</w:t>
      </w:r>
      <w:r w:rsidR="00E84703" w:rsidRPr="001D129B">
        <w:rPr>
          <w:rFonts w:ascii="Garamond" w:eastAsia="Calibri" w:hAnsi="Garamond" w:cs="Times New Roman"/>
        </w:rPr>
        <w:t>),</w:t>
      </w:r>
    </w:p>
    <w:p w14:paraId="6FE117D5" w14:textId="47ED72B2" w:rsidR="00B94E2E" w:rsidRPr="001D129B" w:rsidRDefault="00243E40" w:rsidP="00E36075">
      <w:pPr>
        <w:spacing w:after="0"/>
        <w:jc w:val="both"/>
        <w:rPr>
          <w:rFonts w:ascii="Garamond" w:eastAsia="Calibri" w:hAnsi="Garamond" w:cs="Times New Roman"/>
        </w:rPr>
      </w:pPr>
      <w:r w:rsidRPr="001D129B">
        <w:rPr>
          <w:rFonts w:ascii="Garamond" w:eastAsia="Calibri" w:hAnsi="Garamond" w:cs="Times New Roman"/>
        </w:rPr>
        <w:t xml:space="preserve">- </w:t>
      </w:r>
      <w:r w:rsidR="00B94E2E" w:rsidRPr="001D129B">
        <w:rPr>
          <w:rFonts w:ascii="Garamond" w:eastAsia="Calibri" w:hAnsi="Garamond" w:cs="Times New Roman"/>
        </w:rPr>
        <w:t xml:space="preserve">listę operacji niezgodnych z </w:t>
      </w:r>
      <w:r w:rsidR="00E84703" w:rsidRPr="001D129B">
        <w:rPr>
          <w:rFonts w:ascii="Garamond" w:eastAsia="Calibri" w:hAnsi="Garamond" w:cs="Times New Roman"/>
        </w:rPr>
        <w:t>LSR. (</w:t>
      </w:r>
      <w:r w:rsidR="00E84703" w:rsidRPr="001D129B">
        <w:rPr>
          <w:rFonts w:ascii="Garamond" w:eastAsia="Calibri" w:hAnsi="Garamond" w:cs="Times New Roman"/>
          <w:b/>
          <w:u w:val="single"/>
        </w:rPr>
        <w:t>W</w:t>
      </w:r>
      <w:r w:rsidR="00B94E2E" w:rsidRPr="001D129B">
        <w:rPr>
          <w:rFonts w:ascii="Garamond" w:eastAsia="Calibri" w:hAnsi="Garamond" w:cs="Times New Roman"/>
          <w:b/>
          <w:u w:val="single"/>
        </w:rPr>
        <w:t>zór</w:t>
      </w:r>
      <w:r w:rsidR="00E84703" w:rsidRPr="001D129B">
        <w:rPr>
          <w:rFonts w:ascii="Garamond" w:eastAsia="Calibri" w:hAnsi="Garamond" w:cs="Times New Roman"/>
          <w:b/>
          <w:u w:val="single"/>
        </w:rPr>
        <w:t xml:space="preserve"> </w:t>
      </w:r>
      <w:r w:rsidR="006F2B9D" w:rsidRPr="001D129B">
        <w:rPr>
          <w:rFonts w:ascii="Garamond" w:eastAsia="Calibri" w:hAnsi="Garamond" w:cs="Times New Roman"/>
          <w:b/>
          <w:u w:val="single"/>
        </w:rPr>
        <w:t>6</w:t>
      </w:r>
      <w:r w:rsidR="00B94E2E" w:rsidRPr="001D129B">
        <w:rPr>
          <w:rFonts w:ascii="Garamond" w:eastAsia="Calibri" w:hAnsi="Garamond" w:cs="Times New Roman"/>
          <w:b/>
          <w:u w:val="single"/>
        </w:rPr>
        <w:t>b</w:t>
      </w:r>
      <w:r w:rsidR="00B94E2E" w:rsidRPr="001D129B">
        <w:rPr>
          <w:rFonts w:ascii="Garamond" w:eastAsia="Calibri" w:hAnsi="Garamond" w:cs="Times New Roman"/>
        </w:rPr>
        <w:t>)</w:t>
      </w:r>
      <w:r w:rsidR="00E84703" w:rsidRPr="001D129B">
        <w:rPr>
          <w:rFonts w:ascii="Garamond" w:eastAsia="Calibri" w:hAnsi="Garamond" w:cs="Times New Roman"/>
        </w:rPr>
        <w:t>.</w:t>
      </w:r>
    </w:p>
    <w:p w14:paraId="06B80CB3" w14:textId="17FF5E4C" w:rsidR="00DE3321" w:rsidRPr="001D129B" w:rsidRDefault="00B94E2E" w:rsidP="006F2B9D">
      <w:pPr>
        <w:spacing w:after="0"/>
        <w:jc w:val="both"/>
        <w:rPr>
          <w:rFonts w:ascii="Garamond" w:eastAsia="Calibri" w:hAnsi="Garamond" w:cs="Times New Roman"/>
        </w:rPr>
      </w:pPr>
      <w:r w:rsidRPr="001D129B">
        <w:rPr>
          <w:rFonts w:ascii="Garamond" w:eastAsia="Calibri" w:hAnsi="Garamond" w:cs="Times New Roman"/>
        </w:rPr>
        <w:t>Operacje uznane za zgodne z LSR podlegają dalszej ocenie pod kątem spełniania kryteriów wyboru operacji LSR.</w:t>
      </w:r>
      <w:r w:rsidR="00D87409" w:rsidRPr="001D129B">
        <w:rPr>
          <w:rFonts w:ascii="Garamond" w:eastAsia="Calibri" w:hAnsi="Garamond" w:cs="Times New Roman"/>
        </w:rPr>
        <w:t xml:space="preserve"> </w:t>
      </w:r>
      <w:r w:rsidR="00E34C33" w:rsidRPr="001D129B">
        <w:rPr>
          <w:rFonts w:ascii="Garamond" w:eastAsia="Calibri" w:hAnsi="Garamond" w:cs="Times New Roman"/>
          <w:u w:val="single"/>
        </w:rPr>
        <w:t>W sytuacji stwierdzenia rozbieżnych ocen</w:t>
      </w:r>
      <w:r w:rsidR="00E34C33" w:rsidRPr="001D129B">
        <w:rPr>
          <w:rFonts w:ascii="Garamond" w:eastAsia="Calibri" w:hAnsi="Garamond" w:cs="Times New Roman"/>
        </w:rPr>
        <w:t xml:space="preserve"> podczas oceny zgodności operacji z LSR w ramach poszczególnych kryteriów</w:t>
      </w:r>
      <w:r w:rsidR="00747514" w:rsidRPr="001D129B">
        <w:rPr>
          <w:rFonts w:ascii="Garamond" w:eastAsia="Calibri" w:hAnsi="Garamond" w:cs="Times New Roman"/>
        </w:rPr>
        <w:t xml:space="preserve"> tj. głosowanie niezgodne z rekomendacją wynikającą </w:t>
      </w:r>
      <w:r w:rsidR="00E652A2" w:rsidRPr="001D129B">
        <w:rPr>
          <w:rFonts w:ascii="Garamond" w:eastAsia="Calibri" w:hAnsi="Garamond" w:cs="Times New Roman"/>
        </w:rPr>
        <w:t xml:space="preserve">z </w:t>
      </w:r>
      <w:r w:rsidR="002B1677" w:rsidRPr="001D129B">
        <w:rPr>
          <w:rFonts w:ascii="Garamond" w:eastAsia="Calibri" w:hAnsi="Garamond" w:cs="Times New Roman"/>
        </w:rPr>
        <w:t>ocen</w:t>
      </w:r>
      <w:r w:rsidR="00194E89" w:rsidRPr="001D129B">
        <w:rPr>
          <w:rFonts w:ascii="Garamond" w:eastAsia="Calibri" w:hAnsi="Garamond" w:cs="Times New Roman"/>
        </w:rPr>
        <w:t>y</w:t>
      </w:r>
      <w:r w:rsidR="00E34C33" w:rsidRPr="001D129B">
        <w:rPr>
          <w:rFonts w:ascii="Garamond" w:eastAsia="Calibri" w:hAnsi="Garamond" w:cs="Times New Roman"/>
        </w:rPr>
        <w:t xml:space="preserve">, Przewodniczący Rady ds. LSR zarządza ocenę operacji przez wszystkich członków Rady ds. LSR obecnych na posiedzeniu (z uwzględnieniem parytetów i przy zastosowaniu </w:t>
      </w:r>
      <w:proofErr w:type="spellStart"/>
      <w:r w:rsidR="00E34C33" w:rsidRPr="001D129B">
        <w:rPr>
          <w:rFonts w:ascii="Garamond" w:eastAsia="Calibri" w:hAnsi="Garamond" w:cs="Times New Roman"/>
        </w:rPr>
        <w:t>wyłączeń</w:t>
      </w:r>
      <w:proofErr w:type="spellEnd"/>
      <w:r w:rsidR="00E34C33" w:rsidRPr="001D129B">
        <w:rPr>
          <w:rFonts w:ascii="Garamond" w:eastAsia="Calibri" w:hAnsi="Garamond" w:cs="Times New Roman"/>
        </w:rPr>
        <w:t xml:space="preserve"> wynikających </w:t>
      </w:r>
      <w:r w:rsidR="00E04E85">
        <w:rPr>
          <w:rFonts w:ascii="Garamond" w:eastAsia="Calibri" w:hAnsi="Garamond" w:cs="Times New Roman"/>
        </w:rPr>
        <w:br/>
      </w:r>
      <w:r w:rsidR="00E34C33" w:rsidRPr="001D129B">
        <w:rPr>
          <w:rFonts w:ascii="Garamond" w:eastAsia="Calibri" w:hAnsi="Garamond" w:cs="Times New Roman"/>
        </w:rPr>
        <w:t xml:space="preserve">z deklaracji bezstronności). </w:t>
      </w:r>
      <w:r w:rsidR="00D44B73" w:rsidRPr="001D129B">
        <w:rPr>
          <w:rFonts w:ascii="Garamond" w:eastAsia="Calibri" w:hAnsi="Garamond" w:cs="Times New Roman"/>
        </w:rPr>
        <w:t>Większość oddanych głosów (wypełnionych kar) stanowi wynik oceny zgodności z LSR. Przewodniczący Rady ds. LSR odczytuje uchwałę.</w:t>
      </w:r>
      <w:r w:rsidR="006F2B9D" w:rsidRPr="001D129B">
        <w:rPr>
          <w:rFonts w:ascii="Garamond" w:eastAsia="Calibri" w:hAnsi="Garamond" w:cs="Times New Roman"/>
        </w:rPr>
        <w:t xml:space="preserve"> </w:t>
      </w:r>
      <w:r w:rsidR="00E34C33" w:rsidRPr="001D129B">
        <w:rPr>
          <w:rFonts w:ascii="Garamond" w:eastAsia="Calibri" w:hAnsi="Garamond" w:cs="Times New Roman"/>
        </w:rPr>
        <w:t>Wypełnione i podpisane przez oceniających karty oceny zgodności operacji z LSR są przekazywane Przewodniczącemu Rady ds. LSR</w:t>
      </w:r>
      <w:r w:rsidR="00243E40" w:rsidRPr="001D129B">
        <w:rPr>
          <w:rFonts w:ascii="Garamond" w:eastAsia="Calibri" w:hAnsi="Garamond" w:cs="Times New Roman"/>
        </w:rPr>
        <w:t xml:space="preserve">. </w:t>
      </w:r>
    </w:p>
    <w:p w14:paraId="3F17B9D4" w14:textId="6194B10D" w:rsidR="00E34C33" w:rsidRPr="001D129B" w:rsidRDefault="00243E40"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Rada uznaje operac</w:t>
      </w:r>
      <w:r w:rsidR="007A78CB" w:rsidRPr="001D129B">
        <w:rPr>
          <w:rFonts w:ascii="Garamond" w:eastAsia="Calibri" w:hAnsi="Garamond" w:cs="Times New Roman"/>
        </w:rPr>
        <w:t>ję za zgodną z LSR, jeśli</w:t>
      </w:r>
      <w:r w:rsidR="002B193D" w:rsidRPr="001D129B">
        <w:rPr>
          <w:rFonts w:ascii="Garamond" w:eastAsia="Calibri" w:hAnsi="Garamond" w:cs="Times New Roman"/>
        </w:rPr>
        <w:t xml:space="preserve"> odpowiedzi </w:t>
      </w:r>
      <w:r w:rsidR="007A78CB" w:rsidRPr="001D129B">
        <w:rPr>
          <w:rFonts w:ascii="Garamond" w:eastAsia="Calibri" w:hAnsi="Garamond" w:cs="Times New Roman"/>
        </w:rPr>
        <w:t>na pytania zawarte w karcie oceny zgodności operacji z LSR brzmią „TAK”</w:t>
      </w:r>
      <w:r w:rsidRPr="001D129B">
        <w:rPr>
          <w:rFonts w:ascii="Garamond" w:eastAsia="Calibri" w:hAnsi="Garamond" w:cs="Times New Roman"/>
        </w:rPr>
        <w:t>.</w:t>
      </w:r>
      <w:r w:rsidR="00B03DFC" w:rsidRPr="001D129B">
        <w:rPr>
          <w:rFonts w:ascii="Garamond" w:eastAsia="Calibri" w:hAnsi="Garamond" w:cs="Times New Roman"/>
        </w:rPr>
        <w:t xml:space="preserve"> Przewodniczący </w:t>
      </w:r>
      <w:r w:rsidR="00000E22" w:rsidRPr="001D129B">
        <w:rPr>
          <w:rFonts w:ascii="Garamond" w:eastAsia="Calibri" w:hAnsi="Garamond" w:cs="Times New Roman"/>
        </w:rPr>
        <w:t xml:space="preserve">Rady ds. LSR </w:t>
      </w:r>
      <w:r w:rsidR="00B03DFC" w:rsidRPr="001D129B">
        <w:rPr>
          <w:rFonts w:ascii="Garamond" w:eastAsia="Calibri" w:hAnsi="Garamond" w:cs="Times New Roman"/>
        </w:rPr>
        <w:t>ogłasza uzyskany wynik, który uznaje się za decyzję Rady w sprawie oceny operacji pod względem spełniania kryteriów zgodności z LSR, odczytując treść uchwały.</w:t>
      </w:r>
    </w:p>
    <w:p w14:paraId="5BAF53FB" w14:textId="377215BE" w:rsidR="0020680D" w:rsidRDefault="0020680D"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Zgodnie</w:t>
      </w:r>
      <w:r w:rsidR="00727A84" w:rsidRPr="001D129B">
        <w:rPr>
          <w:rFonts w:ascii="Garamond" w:eastAsia="Calibri" w:hAnsi="Garamond" w:cs="Times New Roman"/>
        </w:rPr>
        <w:t xml:space="preserve"> z § 6 ust. 2 Regulaminu</w:t>
      </w:r>
      <w:r w:rsidR="00F61B53" w:rsidRPr="001D129B">
        <w:rPr>
          <w:rFonts w:ascii="Garamond" w:eastAsia="Calibri" w:hAnsi="Garamond" w:cs="Times New Roman"/>
        </w:rPr>
        <w:t xml:space="preserve"> Organizacyjnego</w:t>
      </w:r>
      <w:r w:rsidR="00F61B53" w:rsidRPr="001D129B">
        <w:rPr>
          <w:rFonts w:ascii="Garamond" w:eastAsia="Calibri" w:hAnsi="Garamond" w:cs="Times New Roman"/>
          <w:lang w:eastAsia="ar-SA"/>
        </w:rPr>
        <w:t xml:space="preserve"> </w:t>
      </w:r>
      <w:r w:rsidR="00F61B53" w:rsidRPr="001D129B">
        <w:rPr>
          <w:rFonts w:ascii="Garamond" w:eastAsia="Calibri" w:hAnsi="Garamond" w:cs="Times New Roman"/>
        </w:rPr>
        <w:t>Rady ds. Lokalnej Strategii Rozwoju</w:t>
      </w:r>
      <w:r w:rsidR="00B97A29" w:rsidRPr="001D129B">
        <w:rPr>
          <w:rFonts w:ascii="Garamond" w:eastAsia="Calibri" w:hAnsi="Garamond" w:cs="Times New Roman"/>
        </w:rPr>
        <w:t xml:space="preserve"> </w:t>
      </w:r>
      <w:proofErr w:type="spellStart"/>
      <w:r w:rsidR="00F61B53" w:rsidRPr="001D129B">
        <w:rPr>
          <w:rFonts w:ascii="Garamond" w:eastAsia="Calibri" w:hAnsi="Garamond" w:cs="Times New Roman"/>
        </w:rPr>
        <w:t>Północnokaszubskiej</w:t>
      </w:r>
      <w:proofErr w:type="spellEnd"/>
      <w:r w:rsidR="00F61B53" w:rsidRPr="001D129B">
        <w:rPr>
          <w:rFonts w:ascii="Garamond" w:eastAsia="Calibri" w:hAnsi="Garamond" w:cs="Times New Roman"/>
        </w:rPr>
        <w:t xml:space="preserve"> Lokalnej Grupy Rybackiej,</w:t>
      </w:r>
      <w:r w:rsidR="00727A84" w:rsidRPr="001D129B">
        <w:rPr>
          <w:rFonts w:ascii="Garamond" w:eastAsia="Calibri" w:hAnsi="Garamond" w:cs="Times New Roman"/>
        </w:rPr>
        <w:t xml:space="preserve"> Rada</w:t>
      </w:r>
      <w:r w:rsidRPr="001D129B">
        <w:rPr>
          <w:rFonts w:ascii="Garamond" w:eastAsia="Calibri" w:hAnsi="Garamond" w:cs="Times New Roman"/>
        </w:rPr>
        <w:t xml:space="preserve"> ds. </w:t>
      </w:r>
      <w:r w:rsidR="009A0136" w:rsidRPr="001D129B">
        <w:rPr>
          <w:rFonts w:ascii="Garamond" w:eastAsia="Calibri" w:hAnsi="Garamond" w:cs="Times New Roman"/>
        </w:rPr>
        <w:t>LSR</w:t>
      </w:r>
      <w:r w:rsidR="00727A84" w:rsidRPr="001D129B">
        <w:rPr>
          <w:rFonts w:ascii="Garamond" w:eastAsia="Calibri" w:hAnsi="Garamond" w:cs="Times New Roman"/>
        </w:rPr>
        <w:t xml:space="preserve"> podejmuje uchwały bezwzględną większością głosów, w głosowaniu jawnym, w obecności co najmniej 50% członków tego organu uprawnionych do głosowania </w:t>
      </w:r>
      <w:proofErr w:type="spellStart"/>
      <w:r w:rsidR="00727A84" w:rsidRPr="001D129B">
        <w:rPr>
          <w:rFonts w:ascii="Garamond" w:eastAsia="Calibri" w:hAnsi="Garamond" w:cs="Times New Roman"/>
        </w:rPr>
        <w:t>tj</w:t>
      </w:r>
      <w:proofErr w:type="spellEnd"/>
      <w:r w:rsidR="00727A84" w:rsidRPr="001D129B">
        <w:rPr>
          <w:rFonts w:ascii="Garamond" w:eastAsia="Calibri" w:hAnsi="Garamond" w:cs="Times New Roman"/>
        </w:rPr>
        <w:t>, 8 Członków Rady.</w:t>
      </w:r>
      <w:r w:rsidR="00504983" w:rsidRPr="001D129B">
        <w:rPr>
          <w:rFonts w:ascii="Garamond" w:eastAsia="Calibri" w:hAnsi="Garamond" w:cs="Times New Roman"/>
        </w:rPr>
        <w:t xml:space="preserve"> </w:t>
      </w:r>
      <w:r w:rsidRPr="001D129B">
        <w:rPr>
          <w:rFonts w:ascii="Garamond" w:eastAsia="Calibri" w:hAnsi="Garamond" w:cs="Times New Roman"/>
        </w:rPr>
        <w:t xml:space="preserve">Natomiast zgodnie z § 5 ust. 5 Regulaminu: „w przypadku, gdy wyłączenia członków </w:t>
      </w:r>
      <w:r w:rsidR="009A0136" w:rsidRPr="001D129B">
        <w:rPr>
          <w:rFonts w:ascii="Garamond" w:eastAsia="Calibri" w:hAnsi="Garamond" w:cs="Times New Roman"/>
        </w:rPr>
        <w:t>Rady</w:t>
      </w:r>
      <w:r w:rsidRPr="001D129B">
        <w:rPr>
          <w:rFonts w:ascii="Garamond" w:eastAsia="Calibri" w:hAnsi="Garamond" w:cs="Times New Roman"/>
        </w:rPr>
        <w:t xml:space="preserve"> ds. </w:t>
      </w:r>
      <w:r w:rsidR="009A0136" w:rsidRPr="001D129B">
        <w:rPr>
          <w:rFonts w:ascii="Garamond" w:eastAsia="Calibri" w:hAnsi="Garamond" w:cs="Times New Roman"/>
        </w:rPr>
        <w:t>LSR</w:t>
      </w:r>
      <w:r w:rsidRPr="001D129B">
        <w:rPr>
          <w:rFonts w:ascii="Garamond" w:eastAsia="Calibri" w:hAnsi="Garamond" w:cs="Times New Roman"/>
        </w:rPr>
        <w:t xml:space="preserve"> z procedury oceny i wyboru operacji powodują niemożność osiągnięcia wymaganego kworum, stosowne dyskusje lub uchwały podejmuje się bez wymogu zachowania kworum”.</w:t>
      </w:r>
    </w:p>
    <w:p w14:paraId="2EB8F5E3" w14:textId="77777777" w:rsidR="000F3147" w:rsidRDefault="000F3147" w:rsidP="00E36075">
      <w:pPr>
        <w:autoSpaceDE w:val="0"/>
        <w:autoSpaceDN w:val="0"/>
        <w:adjustRightInd w:val="0"/>
        <w:spacing w:after="0"/>
        <w:jc w:val="both"/>
        <w:rPr>
          <w:rFonts w:ascii="Garamond" w:eastAsia="Calibri" w:hAnsi="Garamond" w:cs="Times New Roman"/>
        </w:rPr>
      </w:pPr>
    </w:p>
    <w:p w14:paraId="55A5CFAD" w14:textId="08BDD378" w:rsidR="004E17DB" w:rsidRPr="009D64AB" w:rsidRDefault="004E17DB" w:rsidP="00E36075">
      <w:pPr>
        <w:autoSpaceDE w:val="0"/>
        <w:autoSpaceDN w:val="0"/>
        <w:adjustRightInd w:val="0"/>
        <w:spacing w:after="0"/>
        <w:jc w:val="both"/>
        <w:rPr>
          <w:rFonts w:ascii="Garamond" w:eastAsia="Calibri" w:hAnsi="Garamond" w:cs="Times New Roman"/>
        </w:rPr>
      </w:pPr>
      <w:r w:rsidRPr="009D64AB">
        <w:rPr>
          <w:rFonts w:ascii="Garamond" w:eastAsia="Calibri" w:hAnsi="Garamond" w:cs="Times New Roman"/>
        </w:rPr>
        <w:t>Dopuszcza się przeprowadzenie głosownia za pośrednictwem systemu</w:t>
      </w:r>
      <w:r w:rsidR="009A6861" w:rsidRPr="009D64AB">
        <w:rPr>
          <w:rFonts w:ascii="Garamond" w:eastAsia="Calibri" w:hAnsi="Garamond" w:cs="Times New Roman"/>
        </w:rPr>
        <w:t xml:space="preserve"> informatycznego </w:t>
      </w:r>
      <w:r w:rsidR="00565A9D" w:rsidRPr="009D64AB">
        <w:rPr>
          <w:rFonts w:ascii="Garamond" w:eastAsia="Calibri" w:hAnsi="Garamond" w:cs="Times New Roman"/>
        </w:rPr>
        <w:t xml:space="preserve">lub innych środków </w:t>
      </w:r>
      <w:proofErr w:type="spellStart"/>
      <w:r w:rsidR="00565A9D" w:rsidRPr="009D64AB">
        <w:rPr>
          <w:rFonts w:ascii="Garamond" w:eastAsia="Calibri" w:hAnsi="Garamond" w:cs="Times New Roman"/>
        </w:rPr>
        <w:t>teletechniczno</w:t>
      </w:r>
      <w:proofErr w:type="spellEnd"/>
      <w:r w:rsidR="00565A9D" w:rsidRPr="009D64AB">
        <w:rPr>
          <w:rFonts w:ascii="Garamond" w:eastAsia="Calibri" w:hAnsi="Garamond" w:cs="Times New Roman"/>
        </w:rPr>
        <w:t xml:space="preserve"> – informatycznych</w:t>
      </w:r>
      <w:r w:rsidR="009A6861" w:rsidRPr="009D64AB">
        <w:rPr>
          <w:rFonts w:ascii="Garamond" w:eastAsia="Calibri" w:hAnsi="Garamond" w:cs="Times New Roman"/>
        </w:rPr>
        <w:t>, którymi dysponuje Biuro PLGR.</w:t>
      </w:r>
    </w:p>
    <w:p w14:paraId="75665970" w14:textId="77777777" w:rsidR="000F3147" w:rsidRPr="009D64AB" w:rsidRDefault="000F3147" w:rsidP="00E36075">
      <w:pPr>
        <w:autoSpaceDE w:val="0"/>
        <w:autoSpaceDN w:val="0"/>
        <w:adjustRightInd w:val="0"/>
        <w:spacing w:after="0"/>
        <w:jc w:val="both"/>
        <w:rPr>
          <w:rFonts w:ascii="Garamond" w:eastAsia="Calibri" w:hAnsi="Garamond" w:cs="Times New Roman"/>
        </w:rPr>
      </w:pPr>
    </w:p>
    <w:p w14:paraId="1EAD62E4" w14:textId="4E38338E" w:rsidR="009A6861" w:rsidRPr="009D64AB" w:rsidRDefault="009A6861" w:rsidP="0021267E">
      <w:pPr>
        <w:autoSpaceDE w:val="0"/>
        <w:autoSpaceDN w:val="0"/>
        <w:adjustRightInd w:val="0"/>
        <w:spacing w:after="0"/>
        <w:jc w:val="both"/>
        <w:rPr>
          <w:rFonts w:ascii="Garamond" w:eastAsia="Calibri" w:hAnsi="Garamond" w:cs="Times New Roman"/>
        </w:rPr>
      </w:pPr>
      <w:r w:rsidRPr="009D64AB">
        <w:rPr>
          <w:rFonts w:ascii="Garamond" w:eastAsia="Calibri" w:hAnsi="Garamond" w:cs="Times New Roman"/>
        </w:rPr>
        <w:t xml:space="preserve">Głosowanie za pośrednictwem systemu </w:t>
      </w:r>
      <w:r w:rsidR="0021267E" w:rsidRPr="009D64AB">
        <w:rPr>
          <w:rFonts w:ascii="Garamond" w:eastAsia="Calibri" w:hAnsi="Garamond" w:cs="Times New Roman"/>
        </w:rPr>
        <w:t xml:space="preserve">daje możliwość przeprowadzenia głosowania z zachowaniem zapisów z § 6 ust. 2 Regulaminu Organizacyjnego Rady ds. Lokalnej Strategii Rozwoju z uwzględnieniem parytetów i przy zastosowaniu </w:t>
      </w:r>
      <w:proofErr w:type="spellStart"/>
      <w:r w:rsidR="0021267E" w:rsidRPr="009D64AB">
        <w:rPr>
          <w:rFonts w:ascii="Garamond" w:eastAsia="Calibri" w:hAnsi="Garamond" w:cs="Times New Roman"/>
        </w:rPr>
        <w:t>wyłączeń</w:t>
      </w:r>
      <w:proofErr w:type="spellEnd"/>
      <w:r w:rsidR="0021267E" w:rsidRPr="009D64AB">
        <w:rPr>
          <w:rFonts w:ascii="Garamond" w:eastAsia="Calibri" w:hAnsi="Garamond" w:cs="Times New Roman"/>
        </w:rPr>
        <w:t xml:space="preserve"> wynikających z deklaracji bezstronności.</w:t>
      </w:r>
    </w:p>
    <w:p w14:paraId="5D1E9E15" w14:textId="77777777" w:rsidR="0021267E" w:rsidRPr="009D64AB" w:rsidRDefault="0021267E" w:rsidP="0021267E">
      <w:pPr>
        <w:autoSpaceDE w:val="0"/>
        <w:autoSpaceDN w:val="0"/>
        <w:adjustRightInd w:val="0"/>
        <w:spacing w:after="0"/>
        <w:jc w:val="both"/>
        <w:rPr>
          <w:rFonts w:ascii="Garamond" w:eastAsia="Calibri" w:hAnsi="Garamond" w:cs="Times New Roman"/>
        </w:rPr>
      </w:pPr>
    </w:p>
    <w:p w14:paraId="53B44115" w14:textId="77777777" w:rsidR="0020680D" w:rsidRPr="009D64AB" w:rsidRDefault="0020680D" w:rsidP="00793E3D">
      <w:pPr>
        <w:shd w:val="clear" w:color="auto" w:fill="C6D9F1" w:themeFill="text2" w:themeFillTint="33"/>
        <w:spacing w:after="0"/>
        <w:jc w:val="both"/>
        <w:rPr>
          <w:rFonts w:ascii="Garamond" w:eastAsia="Calibri" w:hAnsi="Garamond" w:cs="Times New Roman"/>
          <w:b/>
        </w:rPr>
      </w:pPr>
      <w:r w:rsidRPr="009D64AB">
        <w:rPr>
          <w:rFonts w:ascii="Garamond" w:eastAsia="Calibri" w:hAnsi="Garamond" w:cs="Times New Roman"/>
          <w:b/>
        </w:rPr>
        <w:t>Ocena operacji wg lokalnych kryteriów wy</w:t>
      </w:r>
      <w:r w:rsidRPr="009D64AB">
        <w:rPr>
          <w:rFonts w:ascii="Garamond" w:eastAsia="Calibri" w:hAnsi="Garamond" w:cs="Times New Roman"/>
          <w:b/>
          <w:shd w:val="clear" w:color="auto" w:fill="C6D9F1" w:themeFill="text2" w:themeFillTint="33"/>
        </w:rPr>
        <w:t>b</w:t>
      </w:r>
      <w:r w:rsidRPr="009D64AB">
        <w:rPr>
          <w:rFonts w:ascii="Garamond" w:eastAsia="Calibri" w:hAnsi="Garamond" w:cs="Times New Roman"/>
          <w:b/>
        </w:rPr>
        <w:t>oru</w:t>
      </w:r>
    </w:p>
    <w:p w14:paraId="7CE508BA" w14:textId="77777777" w:rsidR="00134AD7" w:rsidRPr="009D64AB" w:rsidRDefault="00134AD7" w:rsidP="00E36075">
      <w:pPr>
        <w:spacing w:after="0"/>
        <w:jc w:val="both"/>
        <w:rPr>
          <w:rFonts w:ascii="Garamond" w:eastAsia="Calibri" w:hAnsi="Garamond" w:cs="Times New Roman"/>
          <w:b/>
        </w:rPr>
      </w:pPr>
    </w:p>
    <w:p w14:paraId="4531B665" w14:textId="3FC53B6D" w:rsidR="006F064B" w:rsidRPr="009D64AB" w:rsidRDefault="00D72264" w:rsidP="00E36075">
      <w:pPr>
        <w:spacing w:after="0"/>
        <w:jc w:val="both"/>
        <w:rPr>
          <w:rFonts w:ascii="Garamond" w:eastAsia="Calibri" w:hAnsi="Garamond" w:cs="Times New Roman"/>
        </w:rPr>
      </w:pPr>
      <w:r w:rsidRPr="009D64AB">
        <w:rPr>
          <w:rFonts w:ascii="Garamond" w:eastAsia="Calibri" w:hAnsi="Garamond" w:cs="Times New Roman"/>
        </w:rPr>
        <w:t>Ocena operacji pod kątem spełniania kryteriów wyboru operacji LSR ma charakter punktowy. Oceniający wypełniają karty oceny operacji pod kątem spełniania kryteriów wyboru (</w:t>
      </w:r>
      <w:r w:rsidR="00096EC3" w:rsidRPr="009D64AB">
        <w:rPr>
          <w:rFonts w:ascii="Garamond" w:eastAsia="Calibri" w:hAnsi="Garamond" w:cs="Times New Roman"/>
          <w:b/>
          <w:u w:val="single"/>
        </w:rPr>
        <w:t>W</w:t>
      </w:r>
      <w:r w:rsidRPr="009D64AB">
        <w:rPr>
          <w:rFonts w:ascii="Garamond" w:eastAsia="Calibri" w:hAnsi="Garamond" w:cs="Times New Roman"/>
          <w:b/>
          <w:u w:val="single"/>
        </w:rPr>
        <w:t>zór</w:t>
      </w:r>
      <w:r w:rsidR="006F2B9D" w:rsidRPr="009D64AB">
        <w:rPr>
          <w:rFonts w:ascii="Garamond" w:eastAsia="Calibri" w:hAnsi="Garamond" w:cs="Times New Roman"/>
          <w:b/>
          <w:u w:val="single"/>
        </w:rPr>
        <w:t xml:space="preserve"> 7</w:t>
      </w:r>
      <w:r w:rsidRPr="009D64AB">
        <w:rPr>
          <w:rFonts w:ascii="Garamond" w:eastAsia="Calibri" w:hAnsi="Garamond" w:cs="Times New Roman"/>
        </w:rPr>
        <w:t xml:space="preserve">), przyznając jedynie punkty całościowe. Oceniający nie podejmują decyzji wiążących w sprawie oceny i wyboru operacji  do dofinansowania w ramach Lokalnej Strategii Rozwoju. </w:t>
      </w:r>
      <w:r w:rsidR="006F064B" w:rsidRPr="009D64AB">
        <w:rPr>
          <w:rFonts w:ascii="Garamond" w:eastAsia="Calibri" w:hAnsi="Garamond" w:cs="Times New Roman"/>
        </w:rPr>
        <w:t>Oceny dokonują obecni na posiedzeniu Członkowie Rady ds. LSR na podstawie głosowania.</w:t>
      </w:r>
    </w:p>
    <w:p w14:paraId="36453500" w14:textId="77777777" w:rsidR="00B6331C" w:rsidRPr="009D64AB" w:rsidRDefault="00B6331C" w:rsidP="00E36075">
      <w:pPr>
        <w:spacing w:after="0"/>
        <w:jc w:val="both"/>
        <w:rPr>
          <w:rFonts w:ascii="Garamond" w:eastAsia="Calibri" w:hAnsi="Garamond" w:cs="Times New Roman"/>
          <w:i/>
        </w:rPr>
      </w:pPr>
    </w:p>
    <w:p w14:paraId="2F64C4A5" w14:textId="022ACF65" w:rsidR="003D4347" w:rsidRPr="009D64AB" w:rsidRDefault="00463A29" w:rsidP="00E36075">
      <w:pPr>
        <w:spacing w:after="0"/>
        <w:jc w:val="both"/>
        <w:rPr>
          <w:rFonts w:ascii="Garamond" w:eastAsia="Calibri" w:hAnsi="Garamond" w:cs="Times New Roman"/>
        </w:rPr>
      </w:pPr>
      <w:r w:rsidRPr="009D64AB">
        <w:rPr>
          <w:rFonts w:ascii="Garamond" w:eastAsia="Calibri" w:hAnsi="Garamond" w:cs="Times New Roman"/>
        </w:rPr>
        <w:t>Na podstawie ocen członków Rady ds. LSR, Biuro PLGR</w:t>
      </w:r>
      <w:r w:rsidR="00763015" w:rsidRPr="009D64AB">
        <w:rPr>
          <w:rFonts w:ascii="Garamond" w:eastAsia="Calibri" w:hAnsi="Garamond" w:cs="Times New Roman"/>
        </w:rPr>
        <w:t xml:space="preserve"> </w:t>
      </w:r>
      <w:r w:rsidR="00E96BCB" w:rsidRPr="009D64AB">
        <w:rPr>
          <w:rFonts w:ascii="Garamond" w:eastAsia="Calibri" w:hAnsi="Garamond" w:cs="Times New Roman"/>
        </w:rPr>
        <w:t>prezentuje w systemie i</w:t>
      </w:r>
      <w:r w:rsidR="00B11AC5" w:rsidRPr="009D64AB">
        <w:rPr>
          <w:rFonts w:ascii="Garamond" w:eastAsia="Calibri" w:hAnsi="Garamond" w:cs="Times New Roman"/>
        </w:rPr>
        <w:t xml:space="preserve">nformatycznym </w:t>
      </w:r>
      <w:r w:rsidR="00763015" w:rsidRPr="009D64AB">
        <w:rPr>
          <w:rFonts w:ascii="Garamond" w:eastAsia="Calibri" w:hAnsi="Garamond" w:cs="Times New Roman"/>
        </w:rPr>
        <w:t>zestawienie</w:t>
      </w:r>
      <w:r w:rsidRPr="009D64AB">
        <w:rPr>
          <w:rFonts w:ascii="Garamond" w:eastAsia="Calibri" w:hAnsi="Garamond" w:cs="Times New Roman"/>
        </w:rPr>
        <w:t xml:space="preserve"> </w:t>
      </w:r>
      <w:r w:rsidR="00763015" w:rsidRPr="009D64AB">
        <w:rPr>
          <w:rFonts w:ascii="Garamond" w:eastAsia="Calibri" w:hAnsi="Garamond" w:cs="Times New Roman"/>
        </w:rPr>
        <w:t>ocen</w:t>
      </w:r>
      <w:r w:rsidRPr="009D64AB">
        <w:rPr>
          <w:rFonts w:ascii="Garamond" w:eastAsia="Calibri" w:hAnsi="Garamond" w:cs="Times New Roman"/>
        </w:rPr>
        <w:t xml:space="preserve"> operacji wg lokalnych kryteriów wyboru</w:t>
      </w:r>
      <w:r w:rsidR="00763015" w:rsidRPr="009D64AB">
        <w:rPr>
          <w:rFonts w:ascii="Garamond" w:eastAsia="Calibri" w:hAnsi="Garamond" w:cs="Times New Roman"/>
        </w:rPr>
        <w:t xml:space="preserve"> na podstawie kart oceny operacji</w:t>
      </w:r>
      <w:r w:rsidRPr="009D64AB">
        <w:rPr>
          <w:rFonts w:ascii="Garamond" w:eastAsia="Calibri" w:hAnsi="Garamond" w:cs="Times New Roman"/>
        </w:rPr>
        <w:t xml:space="preserve">. Rekomendacja </w:t>
      </w:r>
      <w:r w:rsidRPr="009D64AB">
        <w:rPr>
          <w:rFonts w:ascii="Garamond" w:eastAsia="Calibri" w:hAnsi="Garamond" w:cs="Times New Roman"/>
        </w:rPr>
        <w:lastRenderedPageBreak/>
        <w:t>zwiera informację o liczbie punktów przyznanych przez poszczególnych oceniających członków Rady</w:t>
      </w:r>
      <w:r w:rsidR="00F77405" w:rsidRPr="009D64AB">
        <w:rPr>
          <w:rFonts w:ascii="Garamond" w:eastAsia="Calibri" w:hAnsi="Garamond" w:cs="Times New Roman"/>
        </w:rPr>
        <w:t xml:space="preserve"> ds. LSR</w:t>
      </w:r>
      <w:r w:rsidRPr="009D64AB">
        <w:rPr>
          <w:rFonts w:ascii="Garamond" w:eastAsia="Calibri" w:hAnsi="Garamond" w:cs="Times New Roman"/>
        </w:rPr>
        <w:t xml:space="preserve"> (bez nazwisk) w ramach każdego z lokalnych kryteriów wyboru, średnią arytmetyczną w ramach każdego z kryteriów oraz sumę punktów (suma średnich arytmetycznych w ramach każdego z kryteriów).</w:t>
      </w:r>
      <w:r w:rsidR="00015438" w:rsidRPr="009D64AB">
        <w:rPr>
          <w:rFonts w:ascii="Garamond" w:eastAsia="Calibri" w:hAnsi="Garamond" w:cs="Times New Roman"/>
        </w:rPr>
        <w:t xml:space="preserve"> </w:t>
      </w:r>
      <w:r w:rsidR="003D4347" w:rsidRPr="009D64AB">
        <w:rPr>
          <w:rFonts w:ascii="Garamond" w:eastAsia="Calibri" w:hAnsi="Garamond" w:cs="Times New Roman"/>
        </w:rPr>
        <w:t>Ocena może być prowadzona w systemie informatycznym</w:t>
      </w:r>
      <w:r w:rsidR="00B11AC5" w:rsidRPr="009D64AB">
        <w:rPr>
          <w:rFonts w:ascii="Garamond" w:eastAsia="Calibri" w:hAnsi="Garamond" w:cs="Times New Roman"/>
        </w:rPr>
        <w:t>, po jej zakończeniu biuro PLGR generuje z systemu kartę oceny, która nie wymaga podpisu członka Rady ds. LSR.</w:t>
      </w:r>
      <w:r w:rsidR="003D4347" w:rsidRPr="009D64AB">
        <w:rPr>
          <w:rFonts w:ascii="Garamond" w:eastAsia="Calibri" w:hAnsi="Garamond" w:cs="Times New Roman"/>
        </w:rPr>
        <w:t xml:space="preserve"> </w:t>
      </w:r>
    </w:p>
    <w:p w14:paraId="6B001D42" w14:textId="77777777" w:rsidR="00D72264" w:rsidRPr="009D64AB" w:rsidRDefault="00D72264" w:rsidP="00E36075">
      <w:pPr>
        <w:spacing w:after="0"/>
        <w:jc w:val="both"/>
        <w:rPr>
          <w:rFonts w:ascii="Garamond" w:eastAsia="Calibri" w:hAnsi="Garamond" w:cs="Times New Roman"/>
        </w:rPr>
      </w:pPr>
    </w:p>
    <w:p w14:paraId="6C7C28B1" w14:textId="415E1936" w:rsidR="007B0187" w:rsidRPr="009D64AB" w:rsidRDefault="00D72264" w:rsidP="00E36075">
      <w:pPr>
        <w:spacing w:after="0"/>
        <w:jc w:val="both"/>
        <w:rPr>
          <w:rFonts w:ascii="Garamond" w:eastAsia="Calibri" w:hAnsi="Garamond" w:cs="Times New Roman"/>
        </w:rPr>
      </w:pPr>
      <w:r w:rsidRPr="009D64AB">
        <w:rPr>
          <w:rFonts w:ascii="Garamond" w:eastAsia="Calibri" w:hAnsi="Garamond" w:cs="Times New Roman"/>
        </w:rPr>
        <w:t>Przewodniczący Rady</w:t>
      </w:r>
      <w:r w:rsidR="00463A29" w:rsidRPr="009D64AB">
        <w:rPr>
          <w:rFonts w:ascii="Garamond" w:eastAsia="Calibri" w:hAnsi="Garamond" w:cs="Times New Roman"/>
        </w:rPr>
        <w:t xml:space="preserve"> ds. LSR</w:t>
      </w:r>
      <w:r w:rsidRPr="009D64AB">
        <w:rPr>
          <w:rFonts w:ascii="Garamond" w:eastAsia="Calibri" w:hAnsi="Garamond" w:cs="Times New Roman"/>
        </w:rPr>
        <w:t xml:space="preserve"> </w:t>
      </w:r>
      <w:r w:rsidR="00415923" w:rsidRPr="009D64AB">
        <w:rPr>
          <w:rFonts w:ascii="Garamond" w:eastAsia="Calibri" w:hAnsi="Garamond" w:cs="Times New Roman"/>
        </w:rPr>
        <w:t>przedstawia</w:t>
      </w:r>
      <w:r w:rsidRPr="009D64AB">
        <w:rPr>
          <w:rFonts w:ascii="Garamond" w:eastAsia="Calibri" w:hAnsi="Garamond" w:cs="Times New Roman"/>
        </w:rPr>
        <w:t xml:space="preserve"> informację o wynikach oceny punktowej kolejnych operacji wraz z uzasadnieniem, rekomendacją i uwagami. Przewodniczący</w:t>
      </w:r>
      <w:r w:rsidR="00A14A7A" w:rsidRPr="009D64AB">
        <w:rPr>
          <w:rFonts w:ascii="Garamond" w:eastAsia="Calibri" w:hAnsi="Garamond" w:cs="Times New Roman"/>
        </w:rPr>
        <w:t xml:space="preserve"> Rady ds. LSR</w:t>
      </w:r>
      <w:r w:rsidRPr="009D64AB">
        <w:rPr>
          <w:rFonts w:ascii="Garamond" w:eastAsia="Calibri" w:hAnsi="Garamond" w:cs="Times New Roman"/>
        </w:rPr>
        <w:t xml:space="preserve"> zarządza dyskusję </w:t>
      </w:r>
      <w:r w:rsidR="000C647A" w:rsidRPr="009D64AB">
        <w:rPr>
          <w:rFonts w:ascii="Garamond" w:eastAsia="Calibri" w:hAnsi="Garamond" w:cs="Times New Roman"/>
        </w:rPr>
        <w:br/>
      </w:r>
      <w:r w:rsidRPr="009D64AB">
        <w:rPr>
          <w:rFonts w:ascii="Garamond" w:eastAsia="Calibri" w:hAnsi="Garamond" w:cs="Times New Roman"/>
        </w:rPr>
        <w:t>w sprawie wyników oceny punktowej operacji. W trakcie dyskusji oceniający operację mogą dokonać korekty błędów w karcie oceny operacji oraz uzupełniać braki, opatrując je podpisem</w:t>
      </w:r>
      <w:r w:rsidR="00B11AC5" w:rsidRPr="009D64AB">
        <w:rPr>
          <w:rFonts w:ascii="Garamond" w:eastAsia="Calibri" w:hAnsi="Garamond" w:cs="Times New Roman"/>
        </w:rPr>
        <w:t xml:space="preserve"> lub dokonując zmiany w systemie informatycznym, co powoduje konieczność ponownego wygenerowania karty oceny</w:t>
      </w:r>
      <w:r w:rsidRPr="009D64AB">
        <w:rPr>
          <w:rFonts w:ascii="Garamond" w:eastAsia="Calibri" w:hAnsi="Garamond" w:cs="Times New Roman"/>
        </w:rPr>
        <w:t>.</w:t>
      </w:r>
      <w:r w:rsidR="00BA3C63" w:rsidRPr="009D64AB">
        <w:rPr>
          <w:rFonts w:ascii="Garamond" w:eastAsia="Calibri" w:hAnsi="Garamond" w:cs="Times New Roman"/>
        </w:rPr>
        <w:t xml:space="preserve"> </w:t>
      </w:r>
      <w:r w:rsidRPr="009D64AB">
        <w:rPr>
          <w:rFonts w:ascii="Garamond" w:eastAsia="Calibri" w:hAnsi="Garamond" w:cs="Times New Roman"/>
        </w:rPr>
        <w:t>Wypełnione przez oceniających karty oceny są przekazywane Przewodniczącemu Rady</w:t>
      </w:r>
      <w:r w:rsidR="00A14A7A" w:rsidRPr="009D64AB">
        <w:rPr>
          <w:rFonts w:ascii="Garamond" w:eastAsia="Calibri" w:hAnsi="Garamond" w:cs="Times New Roman"/>
        </w:rPr>
        <w:t xml:space="preserve"> ds. LSR</w:t>
      </w:r>
      <w:r w:rsidR="00B11AC5" w:rsidRPr="009D64AB">
        <w:rPr>
          <w:rFonts w:ascii="Garamond" w:eastAsia="Calibri" w:hAnsi="Garamond" w:cs="Times New Roman"/>
        </w:rPr>
        <w:t>, który w</w:t>
      </w:r>
      <w:r w:rsidRPr="009D64AB">
        <w:rPr>
          <w:rFonts w:ascii="Garamond" w:eastAsia="Calibri" w:hAnsi="Garamond" w:cs="Times New Roman"/>
        </w:rPr>
        <w:t xml:space="preserve"> przypadku stwierdzenia błędów i/lub braków w sposobie wypełniania karty oceny, wzywa członka Rady, który wypełnił tę kartę, do złożenia wyjaśnień i ewentualnego skorygowania błędów i/lub uzupełnienia braków. </w:t>
      </w:r>
    </w:p>
    <w:p w14:paraId="5AEC6421" w14:textId="77777777" w:rsidR="00B72940" w:rsidRPr="009D64AB" w:rsidRDefault="00B72940" w:rsidP="00E36075">
      <w:pPr>
        <w:spacing w:after="0"/>
        <w:jc w:val="both"/>
        <w:rPr>
          <w:rFonts w:ascii="Garamond" w:eastAsia="Calibri" w:hAnsi="Garamond" w:cs="Times New Roman"/>
        </w:rPr>
      </w:pPr>
    </w:p>
    <w:p w14:paraId="3259CCF1" w14:textId="135C671C" w:rsidR="00D72264" w:rsidRPr="009D64AB" w:rsidRDefault="00D72264" w:rsidP="00E36075">
      <w:pPr>
        <w:spacing w:after="0"/>
        <w:jc w:val="both"/>
        <w:rPr>
          <w:rFonts w:ascii="Garamond" w:eastAsia="Calibri" w:hAnsi="Garamond" w:cs="Times New Roman"/>
        </w:rPr>
      </w:pPr>
      <w:r w:rsidRPr="009D64AB">
        <w:rPr>
          <w:rFonts w:ascii="Garamond" w:eastAsia="Calibri" w:hAnsi="Garamond" w:cs="Times New Roman"/>
        </w:rPr>
        <w:t>W tr</w:t>
      </w:r>
      <w:r w:rsidR="00A14A7A" w:rsidRPr="009D64AB">
        <w:rPr>
          <w:rFonts w:ascii="Garamond" w:eastAsia="Calibri" w:hAnsi="Garamond" w:cs="Times New Roman"/>
        </w:rPr>
        <w:t xml:space="preserve">ybie przewidzianym Regulaminem </w:t>
      </w:r>
      <w:r w:rsidR="00903987" w:rsidRPr="009D64AB">
        <w:rPr>
          <w:rFonts w:ascii="Garamond" w:eastAsia="Calibri" w:hAnsi="Garamond" w:cs="Times New Roman"/>
        </w:rPr>
        <w:t>O</w:t>
      </w:r>
      <w:r w:rsidRPr="009D64AB">
        <w:rPr>
          <w:rFonts w:ascii="Garamond" w:eastAsia="Calibri" w:hAnsi="Garamond" w:cs="Times New Roman"/>
        </w:rPr>
        <w:t>rganizacyjnym Rady</w:t>
      </w:r>
      <w:r w:rsidR="002A4328" w:rsidRPr="009D64AB">
        <w:rPr>
          <w:rFonts w:ascii="Garamond" w:eastAsia="Calibri" w:hAnsi="Garamond" w:cs="Times New Roman"/>
        </w:rPr>
        <w:t xml:space="preserve"> ds. LSR</w:t>
      </w:r>
      <w:r w:rsidRPr="009D64AB">
        <w:rPr>
          <w:rFonts w:ascii="Garamond" w:eastAsia="Calibri" w:hAnsi="Garamond" w:cs="Times New Roman"/>
        </w:rPr>
        <w:t xml:space="preserve"> każdorazowo </w:t>
      </w:r>
      <w:r w:rsidR="007B0187" w:rsidRPr="009D64AB">
        <w:rPr>
          <w:rFonts w:ascii="Garamond" w:eastAsia="Calibri" w:hAnsi="Garamond" w:cs="Times New Roman"/>
        </w:rPr>
        <w:t xml:space="preserve">na posiedzeniu oraz przed każdym </w:t>
      </w:r>
      <w:r w:rsidRPr="009D64AB">
        <w:rPr>
          <w:rFonts w:ascii="Garamond" w:eastAsia="Calibri" w:hAnsi="Garamond" w:cs="Times New Roman"/>
        </w:rPr>
        <w:t>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w:t>
      </w:r>
      <w:r w:rsidR="007B0187" w:rsidRPr="009D64AB">
        <w:rPr>
          <w:rFonts w:ascii="Garamond" w:eastAsia="Calibri" w:hAnsi="Garamond" w:cs="Times New Roman"/>
        </w:rPr>
        <w:t>aw głosu w głosowaniu dotyczącym</w:t>
      </w:r>
      <w:r w:rsidRPr="009D64AB">
        <w:rPr>
          <w:rFonts w:ascii="Garamond" w:eastAsia="Calibri" w:hAnsi="Garamond" w:cs="Times New Roman"/>
        </w:rPr>
        <w:t xml:space="preserve"> oceny operacji pod kątem spełniania kryteriów wyboru operacji LSR, wówczas w drodze losowania </w:t>
      </w:r>
      <w:r w:rsidR="007B0187" w:rsidRPr="009D64AB">
        <w:rPr>
          <w:rFonts w:ascii="Garamond" w:eastAsia="Calibri" w:hAnsi="Garamond" w:cs="Times New Roman"/>
        </w:rPr>
        <w:t xml:space="preserve">na czas głosowania lub z posiedzenia </w:t>
      </w:r>
      <w:r w:rsidRPr="009D64AB">
        <w:rPr>
          <w:rFonts w:ascii="Garamond" w:eastAsia="Calibri" w:hAnsi="Garamond" w:cs="Times New Roman"/>
        </w:rPr>
        <w:t>wyłącza się taką ilość Członków Rady, która zapewni zachowanie parytetu, o którym mowa powyżej.</w:t>
      </w:r>
    </w:p>
    <w:p w14:paraId="316224CA" w14:textId="77777777" w:rsidR="00015438" w:rsidRPr="009D64AB" w:rsidRDefault="00015438" w:rsidP="00E36075">
      <w:pPr>
        <w:spacing w:after="0"/>
        <w:jc w:val="both"/>
        <w:rPr>
          <w:rFonts w:ascii="Garamond" w:eastAsia="Calibri" w:hAnsi="Garamond" w:cs="Times New Roman"/>
        </w:rPr>
      </w:pPr>
    </w:p>
    <w:p w14:paraId="57199332" w14:textId="490EC746" w:rsidR="000A50BE" w:rsidRPr="009D64AB" w:rsidRDefault="00D72264" w:rsidP="00E36075">
      <w:pPr>
        <w:spacing w:after="0"/>
        <w:jc w:val="both"/>
        <w:rPr>
          <w:rFonts w:ascii="Garamond" w:eastAsia="Calibri" w:hAnsi="Garamond" w:cs="Times New Roman"/>
        </w:rPr>
      </w:pPr>
      <w:r w:rsidRPr="009D64AB">
        <w:rPr>
          <w:rFonts w:ascii="Garamond" w:eastAsia="Calibri" w:hAnsi="Garamond" w:cs="Times New Roman"/>
        </w:rPr>
        <w:t xml:space="preserve">Członkowie Rady oceniają operacje głosując nad kolejnymi uchwałami </w:t>
      </w:r>
      <w:r w:rsidR="000A50BE" w:rsidRPr="009D64AB">
        <w:rPr>
          <w:rFonts w:ascii="Garamond" w:eastAsia="Calibri" w:hAnsi="Garamond" w:cs="Times New Roman"/>
        </w:rPr>
        <w:t>(</w:t>
      </w:r>
      <w:r w:rsidR="00D345D1" w:rsidRPr="009D64AB">
        <w:rPr>
          <w:rFonts w:ascii="Garamond" w:eastAsia="Calibri" w:hAnsi="Garamond" w:cs="Times New Roman"/>
          <w:b/>
          <w:u w:val="single"/>
        </w:rPr>
        <w:t>W</w:t>
      </w:r>
      <w:r w:rsidR="000A50BE" w:rsidRPr="009D64AB">
        <w:rPr>
          <w:rFonts w:ascii="Garamond" w:eastAsia="Calibri" w:hAnsi="Garamond" w:cs="Times New Roman"/>
          <w:b/>
          <w:u w:val="single"/>
        </w:rPr>
        <w:t>zór</w:t>
      </w:r>
      <w:r w:rsidR="00D345D1" w:rsidRPr="009D64AB">
        <w:rPr>
          <w:rFonts w:ascii="Garamond" w:eastAsia="Calibri" w:hAnsi="Garamond" w:cs="Times New Roman"/>
          <w:b/>
          <w:u w:val="single"/>
        </w:rPr>
        <w:t xml:space="preserve"> </w:t>
      </w:r>
      <w:r w:rsidR="006F2B9D" w:rsidRPr="009D64AB">
        <w:rPr>
          <w:rFonts w:ascii="Garamond" w:eastAsia="Calibri" w:hAnsi="Garamond" w:cs="Times New Roman"/>
          <w:b/>
          <w:u w:val="single"/>
        </w:rPr>
        <w:t>8</w:t>
      </w:r>
      <w:r w:rsidRPr="009D64AB">
        <w:rPr>
          <w:rFonts w:ascii="Garamond" w:eastAsia="Calibri" w:hAnsi="Garamond" w:cs="Times New Roman"/>
        </w:rPr>
        <w:t>) w sprawie wyników oceny operacji pod kątem spełniania kryteriów wyboru operacji LSR. W głosowaniu nie biorą udziału wyłączeni członkowie Rady</w:t>
      </w:r>
      <w:r w:rsidR="0033704C" w:rsidRPr="009D64AB">
        <w:rPr>
          <w:rFonts w:ascii="Garamond" w:eastAsia="Calibri" w:hAnsi="Garamond" w:cs="Times New Roman"/>
        </w:rPr>
        <w:t xml:space="preserve"> ds. LSR</w:t>
      </w:r>
      <w:r w:rsidRPr="009D64AB">
        <w:rPr>
          <w:rFonts w:ascii="Garamond" w:eastAsia="Calibri" w:hAnsi="Garamond" w:cs="Times New Roman"/>
        </w:rPr>
        <w:t xml:space="preserve">. W przypadku </w:t>
      </w:r>
      <w:r w:rsidR="00E737E9" w:rsidRPr="009D64AB">
        <w:rPr>
          <w:rFonts w:ascii="Garamond" w:eastAsia="Calibri" w:hAnsi="Garamond" w:cs="Times New Roman"/>
        </w:rPr>
        <w:t xml:space="preserve">pojawienia się rozbieżności skrajnych ocen wynoszącej </w:t>
      </w:r>
      <w:r w:rsidR="00991FE6" w:rsidRPr="009D64AB">
        <w:rPr>
          <w:rFonts w:ascii="Garamond" w:eastAsia="Calibri" w:hAnsi="Garamond" w:cs="Times New Roman"/>
        </w:rPr>
        <w:t>co najmniej 2</w:t>
      </w:r>
      <w:r w:rsidR="007B0187" w:rsidRPr="009D64AB">
        <w:rPr>
          <w:rFonts w:ascii="Garamond" w:eastAsia="Calibri" w:hAnsi="Garamond" w:cs="Times New Roman"/>
        </w:rPr>
        <w:t xml:space="preserve">5 pkt., odrzuca się dwie skrajne </w:t>
      </w:r>
      <w:r w:rsidR="009034C2" w:rsidRPr="009D64AB">
        <w:rPr>
          <w:rFonts w:ascii="Garamond" w:eastAsia="Calibri" w:hAnsi="Garamond" w:cs="Times New Roman"/>
        </w:rPr>
        <w:t>oceny</w:t>
      </w:r>
      <w:r w:rsidR="007B0187" w:rsidRPr="009D64AB">
        <w:rPr>
          <w:rFonts w:ascii="Garamond" w:eastAsia="Calibri" w:hAnsi="Garamond" w:cs="Times New Roman"/>
        </w:rPr>
        <w:t xml:space="preserve"> (w przypadku wystąpienia dwóch lub większej ilość takich samych skrajnych ocen, w drodze losowania odrzuca się tylko jedną. Dla przykładu </w:t>
      </w:r>
      <w:r w:rsidR="00B60904" w:rsidRPr="009D64AB">
        <w:rPr>
          <w:rFonts w:ascii="Garamond" w:eastAsia="Calibri" w:hAnsi="Garamond" w:cs="Times New Roman"/>
        </w:rPr>
        <w:t xml:space="preserve">w wyniku oceny </w:t>
      </w:r>
      <w:r w:rsidR="007B0187" w:rsidRPr="009D64AB">
        <w:rPr>
          <w:rFonts w:ascii="Garamond" w:eastAsia="Calibri" w:hAnsi="Garamond" w:cs="Times New Roman"/>
        </w:rPr>
        <w:t>operacja uzyskała 50, 55, 60, 70, 80, 80, 50 i 65 pkt.</w:t>
      </w:r>
      <w:r w:rsidR="00B60904" w:rsidRPr="009D64AB">
        <w:rPr>
          <w:rFonts w:ascii="Garamond" w:eastAsia="Calibri" w:hAnsi="Garamond" w:cs="Times New Roman"/>
        </w:rPr>
        <w:t>,</w:t>
      </w:r>
      <w:r w:rsidR="007B0187" w:rsidRPr="009D64AB">
        <w:rPr>
          <w:rFonts w:ascii="Garamond" w:eastAsia="Calibri" w:hAnsi="Garamond" w:cs="Times New Roman"/>
        </w:rPr>
        <w:t xml:space="preserve"> zatem odrzuca się skrajne oceny 50 i 80, ponieważ ocena 80 pkt. pojawiła się dwukrotnie odrzuca się tylko jedną, aby pozostała średnia z punktów wyliczona była dla co najmniej 6 oceniających – chyba, że Rada ds. LSR zdecydowała, że operacja będzie oceniania przez mniejszą ilość osób)</w:t>
      </w:r>
      <w:r w:rsidR="009034C2" w:rsidRPr="009D64AB">
        <w:rPr>
          <w:rFonts w:ascii="Garamond" w:eastAsia="Calibri" w:hAnsi="Garamond" w:cs="Times New Roman"/>
        </w:rPr>
        <w:t>, a ocena operacji według lokalnych kryter</w:t>
      </w:r>
      <w:r w:rsidR="00A437F9" w:rsidRPr="009D64AB">
        <w:rPr>
          <w:rFonts w:ascii="Garamond" w:eastAsia="Calibri" w:hAnsi="Garamond" w:cs="Times New Roman"/>
        </w:rPr>
        <w:t xml:space="preserve">iów oceny stanowi średnią </w:t>
      </w:r>
      <w:r w:rsidR="00B60904" w:rsidRPr="009D64AB">
        <w:rPr>
          <w:rFonts w:ascii="Garamond" w:eastAsia="Calibri" w:hAnsi="Garamond" w:cs="Times New Roman"/>
        </w:rPr>
        <w:t xml:space="preserve">z sumy </w:t>
      </w:r>
      <w:r w:rsidR="00A437F9" w:rsidRPr="009D64AB">
        <w:rPr>
          <w:rFonts w:ascii="Garamond" w:eastAsia="Calibri" w:hAnsi="Garamond" w:cs="Times New Roman"/>
        </w:rPr>
        <w:t>ocen pozostałych</w:t>
      </w:r>
      <w:r w:rsidR="009034C2" w:rsidRPr="009D64AB">
        <w:rPr>
          <w:rFonts w:ascii="Garamond" w:eastAsia="Calibri" w:hAnsi="Garamond" w:cs="Times New Roman"/>
        </w:rPr>
        <w:t xml:space="preserve"> Członków Rady ds. LSR.</w:t>
      </w:r>
      <w:r w:rsidR="00B6331C" w:rsidRPr="009D64AB">
        <w:rPr>
          <w:rFonts w:ascii="Garamond" w:eastAsia="Calibri" w:hAnsi="Garamond" w:cs="Times New Roman"/>
        </w:rPr>
        <w:t xml:space="preserve"> </w:t>
      </w:r>
      <w:r w:rsidRPr="009D64AB">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 (</w:t>
      </w:r>
      <w:r w:rsidR="00D345D1" w:rsidRPr="009D64AB">
        <w:rPr>
          <w:rFonts w:ascii="Garamond" w:eastAsia="Calibri" w:hAnsi="Garamond" w:cs="Times New Roman"/>
          <w:b/>
          <w:u w:val="single"/>
        </w:rPr>
        <w:t>W</w:t>
      </w:r>
      <w:r w:rsidRPr="009D64AB">
        <w:rPr>
          <w:rFonts w:ascii="Garamond" w:eastAsia="Calibri" w:hAnsi="Garamond" w:cs="Times New Roman"/>
          <w:b/>
          <w:u w:val="single"/>
        </w:rPr>
        <w:t>zór</w:t>
      </w:r>
      <w:r w:rsidR="00D345D1" w:rsidRPr="009D64AB">
        <w:rPr>
          <w:rFonts w:ascii="Garamond" w:eastAsia="Calibri" w:hAnsi="Garamond" w:cs="Times New Roman"/>
          <w:b/>
          <w:u w:val="single"/>
        </w:rPr>
        <w:t xml:space="preserve"> </w:t>
      </w:r>
      <w:r w:rsidR="006F2B9D" w:rsidRPr="009D64AB">
        <w:rPr>
          <w:rFonts w:ascii="Garamond" w:eastAsia="Calibri" w:hAnsi="Garamond" w:cs="Times New Roman"/>
          <w:b/>
          <w:u w:val="single"/>
        </w:rPr>
        <w:t>9</w:t>
      </w:r>
      <w:r w:rsidRPr="009D64AB">
        <w:rPr>
          <w:rFonts w:ascii="Garamond" w:eastAsia="Calibri" w:hAnsi="Garamond" w:cs="Times New Roman"/>
        </w:rPr>
        <w:t>)</w:t>
      </w:r>
      <w:r w:rsidR="000A50BE" w:rsidRPr="009D64AB">
        <w:rPr>
          <w:rFonts w:ascii="Garamond" w:eastAsia="Calibri" w:hAnsi="Garamond" w:cs="Times New Roman"/>
        </w:rPr>
        <w:t xml:space="preserve"> </w:t>
      </w:r>
    </w:p>
    <w:p w14:paraId="755CB11B" w14:textId="77777777" w:rsidR="006F2B9D" w:rsidRPr="009D64AB" w:rsidRDefault="006F2B9D" w:rsidP="00E36075">
      <w:pPr>
        <w:spacing w:after="0"/>
        <w:jc w:val="both"/>
        <w:rPr>
          <w:rFonts w:ascii="Garamond" w:eastAsia="Calibri" w:hAnsi="Garamond" w:cs="Times New Roman"/>
        </w:rPr>
      </w:pPr>
    </w:p>
    <w:p w14:paraId="0B30CAB2" w14:textId="77777777" w:rsidR="000A50BE" w:rsidRPr="009D64AB" w:rsidRDefault="000A50BE" w:rsidP="00E36075">
      <w:pPr>
        <w:spacing w:after="0"/>
        <w:jc w:val="both"/>
        <w:rPr>
          <w:rFonts w:ascii="Garamond" w:eastAsia="Calibri" w:hAnsi="Garamond" w:cs="Times New Roman"/>
        </w:rPr>
      </w:pPr>
      <w:r w:rsidRPr="009D64AB">
        <w:rPr>
          <w:rFonts w:ascii="Garamond" w:eastAsia="Calibri" w:hAnsi="Garamond" w:cs="Times New Roman"/>
        </w:rPr>
        <w:t>W przypadku równej liczby punktów uzyskanych przez kilka operacji, o wyższym miejscu na liście rankingowej decyduje średnia punktów w następujących kryteriach (wg. poniższej kolejności):</w:t>
      </w:r>
    </w:p>
    <w:p w14:paraId="55C5C89A" w14:textId="77D85AFD" w:rsidR="000A50BE" w:rsidRPr="009D64AB" w:rsidRDefault="000A50BE" w:rsidP="00E36075">
      <w:pPr>
        <w:numPr>
          <w:ilvl w:val="0"/>
          <w:numId w:val="1"/>
        </w:numPr>
        <w:snapToGrid w:val="0"/>
        <w:spacing w:after="0"/>
        <w:jc w:val="both"/>
        <w:rPr>
          <w:rFonts w:ascii="Garamond" w:eastAsia="Calibri" w:hAnsi="Garamond" w:cs="Times New Roman"/>
          <w:bCs/>
        </w:rPr>
      </w:pPr>
      <w:r w:rsidRPr="009D64AB">
        <w:rPr>
          <w:rFonts w:ascii="Garamond" w:eastAsia="Calibri" w:hAnsi="Garamond" w:cs="Times New Roman"/>
          <w:bCs/>
        </w:rPr>
        <w:t>Zgodność z preferowanymi w ramach LSR kategoriami operacji</w:t>
      </w:r>
      <w:r w:rsidR="00151FA0" w:rsidRPr="009D64AB">
        <w:rPr>
          <w:rFonts w:ascii="Garamond" w:eastAsia="Calibri" w:hAnsi="Garamond" w:cs="Times New Roman"/>
          <w:bCs/>
        </w:rPr>
        <w:t xml:space="preserve"> – jeśli dotyczy</w:t>
      </w:r>
      <w:r w:rsidRPr="009D64AB">
        <w:rPr>
          <w:rFonts w:ascii="Garamond" w:eastAsia="Calibri" w:hAnsi="Garamond" w:cs="Times New Roman"/>
          <w:bCs/>
        </w:rPr>
        <w:t>,</w:t>
      </w:r>
    </w:p>
    <w:p w14:paraId="1FAD9E41" w14:textId="5B162FE2" w:rsidR="000A50BE" w:rsidRPr="009D64AB" w:rsidRDefault="000A50BE" w:rsidP="00E36075">
      <w:pPr>
        <w:numPr>
          <w:ilvl w:val="0"/>
          <w:numId w:val="1"/>
        </w:numPr>
        <w:snapToGrid w:val="0"/>
        <w:spacing w:after="0"/>
        <w:jc w:val="both"/>
        <w:rPr>
          <w:rFonts w:ascii="Garamond" w:eastAsia="Calibri" w:hAnsi="Garamond" w:cs="Times New Roman"/>
          <w:bCs/>
        </w:rPr>
      </w:pPr>
      <w:r w:rsidRPr="009D64AB">
        <w:rPr>
          <w:rFonts w:ascii="Garamond" w:eastAsia="Calibri" w:hAnsi="Garamond" w:cs="Times New Roman"/>
        </w:rPr>
        <w:t>Wpływ operacji na osiągnięcie celów określonych w LSR</w:t>
      </w:r>
      <w:r w:rsidR="00151FA0" w:rsidRPr="009D64AB">
        <w:rPr>
          <w:rFonts w:ascii="Garamond" w:eastAsia="Calibri" w:hAnsi="Garamond" w:cs="Times New Roman"/>
        </w:rPr>
        <w:t xml:space="preserve"> – jeśli dotyczy</w:t>
      </w:r>
      <w:r w:rsidRPr="009D64AB">
        <w:rPr>
          <w:rFonts w:ascii="Garamond" w:eastAsia="Calibri" w:hAnsi="Garamond" w:cs="Times New Roman"/>
        </w:rPr>
        <w:t>,</w:t>
      </w:r>
    </w:p>
    <w:p w14:paraId="629CE313" w14:textId="26BF1CED" w:rsidR="000A50BE" w:rsidRPr="009D64AB" w:rsidRDefault="000A50BE" w:rsidP="00E36075">
      <w:pPr>
        <w:numPr>
          <w:ilvl w:val="0"/>
          <w:numId w:val="1"/>
        </w:numPr>
        <w:snapToGrid w:val="0"/>
        <w:spacing w:after="0"/>
        <w:jc w:val="both"/>
        <w:rPr>
          <w:rFonts w:ascii="Garamond" w:eastAsia="Calibri" w:hAnsi="Garamond" w:cs="Times New Roman"/>
          <w:bCs/>
        </w:rPr>
      </w:pPr>
      <w:r w:rsidRPr="009D64AB">
        <w:rPr>
          <w:rFonts w:ascii="Garamond" w:eastAsia="Calibri" w:hAnsi="Garamond" w:cs="Times New Roman"/>
          <w:bCs/>
        </w:rPr>
        <w:t>Stopień przygotowania do realizacji</w:t>
      </w:r>
      <w:r w:rsidR="00151FA0" w:rsidRPr="009D64AB">
        <w:rPr>
          <w:rFonts w:ascii="Garamond" w:eastAsia="Calibri" w:hAnsi="Garamond" w:cs="Times New Roman"/>
          <w:bCs/>
        </w:rPr>
        <w:t xml:space="preserve"> – jeśli dotyczy</w:t>
      </w:r>
      <w:r w:rsidRPr="009D64AB">
        <w:rPr>
          <w:rFonts w:ascii="Garamond" w:eastAsia="Calibri" w:hAnsi="Garamond" w:cs="Times New Roman"/>
          <w:bCs/>
        </w:rPr>
        <w:t>.</w:t>
      </w:r>
    </w:p>
    <w:p w14:paraId="157F7261" w14:textId="77777777" w:rsidR="00B6331C" w:rsidRPr="009D64AB" w:rsidRDefault="00B6331C" w:rsidP="00E36075">
      <w:pPr>
        <w:spacing w:after="0"/>
        <w:jc w:val="both"/>
        <w:rPr>
          <w:rFonts w:ascii="Garamond" w:eastAsia="Calibri" w:hAnsi="Garamond" w:cs="Times New Roman"/>
        </w:rPr>
      </w:pPr>
    </w:p>
    <w:p w14:paraId="56FF92AF" w14:textId="77777777" w:rsidR="00B60904" w:rsidRDefault="000A50BE" w:rsidP="00E36075">
      <w:pPr>
        <w:spacing w:after="0"/>
        <w:jc w:val="both"/>
        <w:rPr>
          <w:rFonts w:ascii="Garamond" w:eastAsia="Calibri" w:hAnsi="Garamond" w:cs="Times New Roman"/>
        </w:rPr>
      </w:pPr>
      <w:r w:rsidRPr="001D129B">
        <w:rPr>
          <w:rFonts w:ascii="Garamond" w:eastAsia="Calibri" w:hAnsi="Garamond" w:cs="Times New Roman"/>
        </w:rPr>
        <w:t>Jeśli w ramach powyższych kryteriów operacje uzyskały jednakową liczbę punktów, decyduje termin wpływu operacji do Biura PLGR.</w:t>
      </w:r>
      <w:r w:rsidR="00BA3C63" w:rsidRPr="001D129B">
        <w:rPr>
          <w:rFonts w:ascii="Garamond" w:eastAsia="Calibri" w:hAnsi="Garamond" w:cs="Times New Roman"/>
        </w:rPr>
        <w:t xml:space="preserve"> </w:t>
      </w:r>
    </w:p>
    <w:p w14:paraId="309CDCCB" w14:textId="77777777" w:rsidR="00B60904" w:rsidRDefault="00B60904" w:rsidP="00E36075">
      <w:pPr>
        <w:spacing w:after="0"/>
        <w:jc w:val="both"/>
        <w:rPr>
          <w:rFonts w:ascii="Garamond" w:eastAsia="Calibri" w:hAnsi="Garamond" w:cs="Times New Roman"/>
        </w:rPr>
      </w:pPr>
    </w:p>
    <w:p w14:paraId="36EE877E" w14:textId="0B7D41FB" w:rsidR="0020680D" w:rsidRPr="009D64AB" w:rsidRDefault="00B60904" w:rsidP="00E36075">
      <w:pPr>
        <w:spacing w:after="0"/>
        <w:jc w:val="both"/>
        <w:rPr>
          <w:rFonts w:ascii="Garamond" w:eastAsia="Calibri" w:hAnsi="Garamond" w:cs="Times New Roman"/>
        </w:rPr>
      </w:pPr>
      <w:r w:rsidRPr="009D64AB">
        <w:rPr>
          <w:rFonts w:ascii="Garamond" w:eastAsia="Calibri" w:hAnsi="Garamond" w:cs="Times New Roman"/>
        </w:rPr>
        <w:t xml:space="preserve">Na każdym etapie oceny </w:t>
      </w:r>
      <w:r w:rsidR="000A50BE" w:rsidRPr="009D64AB">
        <w:rPr>
          <w:rFonts w:ascii="Garamond" w:eastAsia="Calibri" w:hAnsi="Garamond" w:cs="Times New Roman"/>
        </w:rPr>
        <w:t>Rada ds. LSR</w:t>
      </w:r>
      <w:r w:rsidR="0020680D" w:rsidRPr="009D64AB">
        <w:rPr>
          <w:rFonts w:ascii="Garamond" w:eastAsia="Calibri" w:hAnsi="Garamond" w:cs="Times New Roman"/>
        </w:rPr>
        <w:t xml:space="preserve"> może korzystać z opinii ekspertów na wniosek członka </w:t>
      </w:r>
      <w:r w:rsidR="009A0136" w:rsidRPr="009D64AB">
        <w:rPr>
          <w:rFonts w:ascii="Garamond" w:eastAsia="Calibri" w:hAnsi="Garamond" w:cs="Times New Roman"/>
        </w:rPr>
        <w:t>Rady</w:t>
      </w:r>
      <w:r w:rsidR="0020680D" w:rsidRPr="009D64AB">
        <w:rPr>
          <w:rFonts w:ascii="Garamond" w:eastAsia="Calibri" w:hAnsi="Garamond" w:cs="Times New Roman"/>
        </w:rPr>
        <w:t xml:space="preserve"> ds. </w:t>
      </w:r>
      <w:r w:rsidR="009A0136" w:rsidRPr="009D64AB">
        <w:rPr>
          <w:rFonts w:ascii="Garamond" w:eastAsia="Calibri" w:hAnsi="Garamond" w:cs="Times New Roman"/>
        </w:rPr>
        <w:t>LSR</w:t>
      </w:r>
      <w:r w:rsidR="008067A8" w:rsidRPr="009D64AB">
        <w:rPr>
          <w:rFonts w:ascii="Garamond" w:eastAsia="Calibri" w:hAnsi="Garamond" w:cs="Times New Roman"/>
        </w:rPr>
        <w:t>, po przyjęciu przez Radę</w:t>
      </w:r>
      <w:r w:rsidR="0020680D" w:rsidRPr="009D64AB">
        <w:rPr>
          <w:rFonts w:ascii="Garamond" w:eastAsia="Calibri" w:hAnsi="Garamond" w:cs="Times New Roman"/>
        </w:rPr>
        <w:t xml:space="preserve"> ds. </w:t>
      </w:r>
      <w:r w:rsidR="009A0136" w:rsidRPr="009D64AB">
        <w:rPr>
          <w:rFonts w:ascii="Garamond" w:eastAsia="Calibri" w:hAnsi="Garamond" w:cs="Times New Roman"/>
        </w:rPr>
        <w:t>LSR</w:t>
      </w:r>
      <w:r w:rsidR="0020680D" w:rsidRPr="009D64AB">
        <w:rPr>
          <w:rFonts w:ascii="Garamond" w:eastAsia="Calibri" w:hAnsi="Garamond" w:cs="Times New Roman"/>
        </w:rPr>
        <w:t xml:space="preserve"> odpowiedniej uchwały.</w:t>
      </w:r>
    </w:p>
    <w:p w14:paraId="5F58DE99" w14:textId="77777777" w:rsidR="00B60904" w:rsidRPr="009D64AB" w:rsidRDefault="00B60904" w:rsidP="00E36075">
      <w:pPr>
        <w:spacing w:after="0"/>
        <w:jc w:val="both"/>
        <w:rPr>
          <w:rFonts w:ascii="Garamond" w:eastAsia="Calibri" w:hAnsi="Garamond" w:cs="Times New Roman"/>
        </w:rPr>
      </w:pPr>
    </w:p>
    <w:p w14:paraId="5B6BE56B" w14:textId="623D50DC" w:rsidR="006E7BDA" w:rsidRPr="009D64AB" w:rsidRDefault="006E7BDA" w:rsidP="00E36075">
      <w:pPr>
        <w:spacing w:after="0"/>
        <w:jc w:val="both"/>
        <w:rPr>
          <w:rFonts w:ascii="Garamond" w:eastAsia="Calibri" w:hAnsi="Garamond" w:cs="Times New Roman"/>
          <w:b/>
        </w:rPr>
      </w:pPr>
      <w:r w:rsidRPr="009D64AB">
        <w:rPr>
          <w:rFonts w:ascii="Garamond" w:eastAsia="Calibri" w:hAnsi="Garamond" w:cs="Times New Roman"/>
          <w:b/>
        </w:rPr>
        <w:t>Zmniejszenie kwoty wsparcia.</w:t>
      </w:r>
    </w:p>
    <w:p w14:paraId="759DE49A" w14:textId="2A328139" w:rsidR="00A15CAE" w:rsidRPr="009D64AB" w:rsidRDefault="00A15CAE" w:rsidP="00E36075">
      <w:pPr>
        <w:spacing w:after="0"/>
        <w:jc w:val="both"/>
        <w:rPr>
          <w:rFonts w:ascii="Garamond" w:eastAsia="Calibri" w:hAnsi="Garamond" w:cs="Times New Roman"/>
        </w:rPr>
      </w:pPr>
      <w:r w:rsidRPr="009D64AB">
        <w:rPr>
          <w:rFonts w:ascii="Garamond" w:eastAsia="Calibri" w:hAnsi="Garamond" w:cs="Times New Roman"/>
        </w:rPr>
        <w:lastRenderedPageBreak/>
        <w:t xml:space="preserve">W przypadku gdy wnioskowana kwota pomocy powoduje, że operacja nie mieści się w limicie środków wskazanych w ogłoszeniu </w:t>
      </w:r>
      <w:r w:rsidR="00D94A6F" w:rsidRPr="009D64AB">
        <w:rPr>
          <w:rFonts w:ascii="Garamond" w:eastAsia="Calibri" w:hAnsi="Garamond" w:cs="Times New Roman"/>
        </w:rPr>
        <w:t>R</w:t>
      </w:r>
      <w:r w:rsidRPr="009D64AB">
        <w:rPr>
          <w:rFonts w:ascii="Garamond" w:eastAsia="Calibri" w:hAnsi="Garamond" w:cs="Times New Roman"/>
        </w:rPr>
        <w:t>ada</w:t>
      </w:r>
      <w:r w:rsidR="00D94A6F" w:rsidRPr="009D64AB">
        <w:rPr>
          <w:rFonts w:ascii="Garamond" w:eastAsia="Calibri" w:hAnsi="Garamond" w:cs="Times New Roman"/>
        </w:rPr>
        <w:t xml:space="preserve"> ds. LSR</w:t>
      </w:r>
      <w:r w:rsidRPr="009D64AB">
        <w:rPr>
          <w:rFonts w:ascii="Garamond" w:eastAsia="Calibri" w:hAnsi="Garamond" w:cs="Times New Roman"/>
        </w:rPr>
        <w:t xml:space="preserve"> </w:t>
      </w:r>
      <w:r w:rsidR="00832057" w:rsidRPr="009D64AB">
        <w:rPr>
          <w:rFonts w:ascii="Garamond" w:eastAsia="Calibri" w:hAnsi="Garamond" w:cs="Times New Roman"/>
        </w:rPr>
        <w:t>m</w:t>
      </w:r>
      <w:r w:rsidRPr="009D64AB">
        <w:rPr>
          <w:rFonts w:ascii="Garamond" w:eastAsia="Calibri" w:hAnsi="Garamond" w:cs="Times New Roman"/>
        </w:rPr>
        <w:t>oże obniżyć kwotę wsparcia do poziomu powodującego ze dana operacja zmieści się w limicie środków wskazanych w ogłoszeniu</w:t>
      </w:r>
      <w:r w:rsidR="00832057" w:rsidRPr="009D64AB">
        <w:rPr>
          <w:rFonts w:ascii="Garamond" w:eastAsia="Calibri" w:hAnsi="Garamond" w:cs="Times New Roman"/>
        </w:rPr>
        <w:t xml:space="preserve">. </w:t>
      </w:r>
      <w:r w:rsidRPr="009D64AB">
        <w:rPr>
          <w:rFonts w:ascii="Garamond" w:eastAsia="Calibri" w:hAnsi="Garamond" w:cs="Times New Roman"/>
        </w:rPr>
        <w:t xml:space="preserve"> Czynność ta wymaga pisemnej zgody wnioskodawcy przedłożonej najpóźniej w dniu </w:t>
      </w:r>
      <w:r w:rsidR="00B60904" w:rsidRPr="009D64AB">
        <w:rPr>
          <w:rFonts w:ascii="Garamond" w:eastAsia="Calibri" w:hAnsi="Garamond" w:cs="Times New Roman"/>
        </w:rPr>
        <w:t xml:space="preserve">zakończenia oceny wniosków. </w:t>
      </w:r>
    </w:p>
    <w:p w14:paraId="7BFC6232" w14:textId="77777777" w:rsidR="00E652A2" w:rsidRPr="009D64AB" w:rsidRDefault="00E652A2" w:rsidP="00E36075">
      <w:pPr>
        <w:spacing w:after="0"/>
        <w:jc w:val="both"/>
        <w:rPr>
          <w:rFonts w:ascii="Garamond" w:eastAsia="Calibri" w:hAnsi="Garamond" w:cs="Times New Roman"/>
        </w:rPr>
      </w:pPr>
    </w:p>
    <w:p w14:paraId="3BD1D25B" w14:textId="77777777" w:rsidR="0020680D" w:rsidRPr="009D64AB" w:rsidRDefault="0020680D" w:rsidP="00793E3D">
      <w:pPr>
        <w:shd w:val="clear" w:color="auto" w:fill="C6D9F1" w:themeFill="text2" w:themeFillTint="33"/>
        <w:spacing w:after="0"/>
        <w:jc w:val="both"/>
        <w:rPr>
          <w:rFonts w:ascii="Garamond" w:eastAsia="Calibri" w:hAnsi="Garamond" w:cs="Times New Roman"/>
          <w:b/>
        </w:rPr>
      </w:pPr>
      <w:r w:rsidRPr="009D64AB">
        <w:rPr>
          <w:rFonts w:ascii="Garamond" w:eastAsia="Calibri" w:hAnsi="Garamond" w:cs="Times New Roman"/>
          <w:b/>
        </w:rPr>
        <w:t>Ostateczny wybór operacji do dofinansowania</w:t>
      </w:r>
    </w:p>
    <w:p w14:paraId="0F3227D2" w14:textId="77777777" w:rsidR="00BA3C63" w:rsidRPr="009D64AB" w:rsidRDefault="00BA3C63" w:rsidP="00793E3D">
      <w:pPr>
        <w:spacing w:before="60" w:after="60" w:line="240" w:lineRule="auto"/>
        <w:rPr>
          <w:rFonts w:ascii="Garamond" w:eastAsia="Times New Roman" w:hAnsi="Garamond" w:cs="Times New Roman"/>
          <w:b/>
          <w:lang w:eastAsia="pl-PL"/>
        </w:rPr>
      </w:pPr>
    </w:p>
    <w:p w14:paraId="7B7FBEBA" w14:textId="77777777" w:rsidR="003D5612" w:rsidRPr="009D64AB" w:rsidRDefault="003D5612" w:rsidP="00E36075">
      <w:pPr>
        <w:spacing w:before="60" w:after="60"/>
        <w:rPr>
          <w:rFonts w:ascii="Garamond" w:eastAsia="Times New Roman" w:hAnsi="Garamond" w:cs="Times New Roman"/>
          <w:b/>
          <w:lang w:eastAsia="pl-PL"/>
        </w:rPr>
      </w:pPr>
      <w:r w:rsidRPr="009D64AB">
        <w:rPr>
          <w:rFonts w:ascii="Garamond" w:eastAsia="Times New Roman" w:hAnsi="Garamond" w:cs="Times New Roman"/>
          <w:b/>
          <w:lang w:eastAsia="pl-PL"/>
        </w:rPr>
        <w:t>Rada ds. LSR dokonuje wyboru operacji do dofinansowania.</w:t>
      </w:r>
    </w:p>
    <w:p w14:paraId="632687EF" w14:textId="1B516300" w:rsidR="003D5612" w:rsidRPr="009D64AB" w:rsidRDefault="003D5612" w:rsidP="00E36075">
      <w:pPr>
        <w:spacing w:before="60" w:after="60"/>
        <w:contextualSpacing/>
        <w:jc w:val="both"/>
        <w:rPr>
          <w:rFonts w:ascii="Garamond" w:eastAsia="Times New Roman" w:hAnsi="Garamond" w:cs="Times New Roman"/>
          <w:lang w:eastAsia="pl-PL"/>
        </w:rPr>
      </w:pPr>
      <w:r w:rsidRPr="009D64AB">
        <w:rPr>
          <w:rFonts w:ascii="Garamond" w:eastAsia="Times New Roman" w:hAnsi="Garamond" w:cs="Times New Roman"/>
          <w:lang w:eastAsia="pl-PL"/>
        </w:rPr>
        <w:t xml:space="preserve">W trybie </w:t>
      </w:r>
      <w:r w:rsidR="00B47A3A" w:rsidRPr="009D64AB">
        <w:rPr>
          <w:rFonts w:ascii="Garamond" w:eastAsia="Times New Roman" w:hAnsi="Garamond" w:cs="Times New Roman"/>
          <w:lang w:eastAsia="pl-PL"/>
        </w:rPr>
        <w:t>przewidzianym Regulaminem O</w:t>
      </w:r>
      <w:r w:rsidRPr="009D64AB">
        <w:rPr>
          <w:rFonts w:ascii="Garamond" w:eastAsia="Times New Roman" w:hAnsi="Garamond" w:cs="Times New Roman"/>
          <w:lang w:eastAsia="pl-PL"/>
        </w:rPr>
        <w:t>rganizacyjnym Rady</w:t>
      </w:r>
      <w:r w:rsidR="00B47A3A" w:rsidRPr="009D64AB">
        <w:rPr>
          <w:rFonts w:ascii="Garamond" w:eastAsia="Times New Roman" w:hAnsi="Garamond" w:cs="Times New Roman"/>
          <w:lang w:eastAsia="pl-PL"/>
        </w:rPr>
        <w:t xml:space="preserve"> ds. LSR</w:t>
      </w:r>
      <w:r w:rsidRPr="009D64AB">
        <w:rPr>
          <w:rFonts w:ascii="Garamond" w:eastAsia="Times New Roman" w:hAnsi="Garamond" w:cs="Times New Roman"/>
          <w:lang w:eastAsia="pl-PL"/>
        </w:rPr>
        <w:t xml:space="preserve"> każdorazowo </w:t>
      </w:r>
      <w:r w:rsidR="007B0187" w:rsidRPr="009D64AB">
        <w:rPr>
          <w:rFonts w:ascii="Garamond" w:eastAsia="Calibri" w:hAnsi="Garamond" w:cs="Times New Roman"/>
        </w:rPr>
        <w:t xml:space="preserve">na posiedzeniu oraz przed każdym </w:t>
      </w:r>
      <w:r w:rsidRPr="009D64AB">
        <w:rPr>
          <w:rFonts w:ascii="Garamond" w:eastAsia="Times New Roman" w:hAnsi="Garamond" w:cs="Times New Roman"/>
          <w:lang w:eastAsia="pl-PL"/>
        </w:rPr>
        <w:t>głosowaniem weryfikowany jest faktyczny skład Rady</w:t>
      </w:r>
      <w:r w:rsidR="00B47A3A" w:rsidRPr="009D64AB">
        <w:rPr>
          <w:rFonts w:ascii="Garamond" w:eastAsia="Times New Roman" w:hAnsi="Garamond" w:cs="Times New Roman"/>
          <w:lang w:eastAsia="pl-PL"/>
        </w:rPr>
        <w:t xml:space="preserve"> ds. LSR</w:t>
      </w:r>
      <w:r w:rsidRPr="009D64AB">
        <w:rPr>
          <w:rFonts w:ascii="Garamond" w:eastAsia="Times New Roman" w:hAnsi="Garamond" w:cs="Times New Roman"/>
          <w:lang w:eastAsia="pl-PL"/>
        </w:rPr>
        <w:t xml:space="preserve">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w:t>
      </w:r>
      <w:r w:rsidR="007B0187" w:rsidRPr="009D64AB">
        <w:rPr>
          <w:rFonts w:ascii="Garamond" w:eastAsia="Calibri" w:hAnsi="Garamond" w:cs="Times New Roman"/>
        </w:rPr>
        <w:t xml:space="preserve"> na czas głosowania lub z posiedzenia</w:t>
      </w:r>
      <w:r w:rsidRPr="009D64AB">
        <w:rPr>
          <w:rFonts w:ascii="Garamond" w:eastAsia="Times New Roman" w:hAnsi="Garamond" w:cs="Times New Roman"/>
          <w:lang w:eastAsia="pl-PL"/>
        </w:rPr>
        <w:t xml:space="preserve"> wyłącza się taką ilość Członków Rady</w:t>
      </w:r>
      <w:r w:rsidR="00B47A3A" w:rsidRPr="009D64AB">
        <w:rPr>
          <w:rFonts w:ascii="Garamond" w:eastAsia="Times New Roman" w:hAnsi="Garamond" w:cs="Times New Roman"/>
          <w:lang w:eastAsia="pl-PL"/>
        </w:rPr>
        <w:t xml:space="preserve"> ds. LSR</w:t>
      </w:r>
      <w:r w:rsidRPr="009D64AB">
        <w:rPr>
          <w:rFonts w:ascii="Garamond" w:eastAsia="Times New Roman" w:hAnsi="Garamond" w:cs="Times New Roman"/>
          <w:lang w:eastAsia="pl-PL"/>
        </w:rPr>
        <w:t>, która zapewni zachowanie parytetu, o którym mowa powyżej.</w:t>
      </w:r>
      <w:r w:rsidR="00BA3C63" w:rsidRPr="009D64AB">
        <w:rPr>
          <w:rFonts w:ascii="Garamond" w:eastAsia="Times New Roman" w:hAnsi="Garamond" w:cs="Times New Roman"/>
          <w:lang w:eastAsia="pl-PL"/>
        </w:rPr>
        <w:t xml:space="preserve"> </w:t>
      </w:r>
      <w:r w:rsidRPr="009D64AB">
        <w:rPr>
          <w:rFonts w:ascii="Garamond" w:eastAsia="Times New Roman" w:hAnsi="Garamond" w:cs="Times New Roman"/>
          <w:lang w:eastAsia="pl-PL"/>
        </w:rPr>
        <w:t>Członkowie Rady</w:t>
      </w:r>
      <w:r w:rsidR="00E50D1C" w:rsidRPr="009D64AB">
        <w:rPr>
          <w:rFonts w:ascii="Garamond" w:eastAsia="Times New Roman" w:hAnsi="Garamond" w:cs="Times New Roman"/>
          <w:lang w:eastAsia="pl-PL"/>
        </w:rPr>
        <w:t xml:space="preserve"> ds. LSR</w:t>
      </w:r>
      <w:r w:rsidRPr="009D64AB">
        <w:rPr>
          <w:rFonts w:ascii="Garamond" w:eastAsia="Times New Roman" w:hAnsi="Garamond" w:cs="Times New Roman"/>
          <w:lang w:eastAsia="pl-PL"/>
        </w:rPr>
        <w:t xml:space="preserve"> głosują nad uchwałami w sprawie wyniku wyboru kolejnych operacji do dofinansowania. </w:t>
      </w:r>
      <w:r w:rsidR="00E50D1C" w:rsidRPr="009D64AB">
        <w:rPr>
          <w:rFonts w:ascii="Garamond" w:eastAsia="Times New Roman" w:hAnsi="Garamond" w:cs="Times New Roman"/>
          <w:lang w:eastAsia="pl-PL"/>
        </w:rPr>
        <w:t>(</w:t>
      </w:r>
      <w:r w:rsidR="00096EC3" w:rsidRPr="009D64AB">
        <w:rPr>
          <w:rFonts w:ascii="Garamond" w:eastAsia="Times New Roman" w:hAnsi="Garamond" w:cs="Times New Roman"/>
          <w:b/>
          <w:u w:val="single"/>
          <w:lang w:eastAsia="pl-PL"/>
        </w:rPr>
        <w:t>W</w:t>
      </w:r>
      <w:r w:rsidR="00E50D1C" w:rsidRPr="009D64AB">
        <w:rPr>
          <w:rFonts w:ascii="Garamond" w:eastAsia="Times New Roman" w:hAnsi="Garamond" w:cs="Times New Roman"/>
          <w:b/>
          <w:u w:val="single"/>
          <w:lang w:eastAsia="pl-PL"/>
        </w:rPr>
        <w:t>zór</w:t>
      </w:r>
      <w:r w:rsidR="00096EC3" w:rsidRPr="009D64AB">
        <w:rPr>
          <w:rFonts w:ascii="Garamond" w:eastAsia="Times New Roman" w:hAnsi="Garamond" w:cs="Times New Roman"/>
          <w:b/>
          <w:u w:val="single"/>
          <w:lang w:eastAsia="pl-PL"/>
        </w:rPr>
        <w:t xml:space="preserve"> 1</w:t>
      </w:r>
      <w:r w:rsidR="00A96EAA" w:rsidRPr="009D64AB">
        <w:rPr>
          <w:rFonts w:ascii="Garamond" w:eastAsia="Times New Roman" w:hAnsi="Garamond" w:cs="Times New Roman"/>
          <w:b/>
          <w:u w:val="single"/>
          <w:lang w:eastAsia="pl-PL"/>
        </w:rPr>
        <w:t>0</w:t>
      </w:r>
      <w:r w:rsidRPr="009D64AB">
        <w:rPr>
          <w:rFonts w:ascii="Garamond" w:eastAsia="Times New Roman" w:hAnsi="Garamond" w:cs="Times New Roman"/>
          <w:lang w:eastAsia="pl-PL"/>
        </w:rPr>
        <w:t>) W poszczególnych głosowaniach nie biorą udziału wyłączeni członkowie Rady</w:t>
      </w:r>
      <w:r w:rsidR="00E50D1C" w:rsidRPr="009D64AB">
        <w:rPr>
          <w:rFonts w:ascii="Garamond" w:eastAsia="Times New Roman" w:hAnsi="Garamond" w:cs="Times New Roman"/>
          <w:lang w:eastAsia="pl-PL"/>
        </w:rPr>
        <w:t xml:space="preserve"> ds. LSR</w:t>
      </w:r>
      <w:r w:rsidRPr="009D64AB">
        <w:rPr>
          <w:rFonts w:ascii="Garamond" w:eastAsia="Times New Roman" w:hAnsi="Garamond" w:cs="Times New Roman"/>
          <w:lang w:eastAsia="pl-PL"/>
        </w:rPr>
        <w:t>.</w:t>
      </w:r>
      <w:r w:rsidR="00BA3C63" w:rsidRPr="009D64AB">
        <w:rPr>
          <w:rFonts w:ascii="Garamond" w:eastAsia="Times New Roman" w:hAnsi="Garamond" w:cs="Times New Roman"/>
          <w:lang w:eastAsia="pl-PL"/>
        </w:rPr>
        <w:t xml:space="preserve"> </w:t>
      </w:r>
      <w:r w:rsidRPr="009D64AB">
        <w:rPr>
          <w:rFonts w:ascii="Garamond" w:eastAsia="Times New Roman" w:hAnsi="Garamond" w:cs="Times New Roman"/>
          <w:lang w:eastAsia="pl-PL"/>
        </w:rPr>
        <w:t>Za operacje wybrane do dofinansowania uznaje się te, które spełniają łącznie wszystkie niżej wymienione warunki:</w:t>
      </w:r>
    </w:p>
    <w:p w14:paraId="5839D103" w14:textId="77777777" w:rsidR="003D5612" w:rsidRPr="009D64AB" w:rsidRDefault="003D5612" w:rsidP="00E36075">
      <w:pPr>
        <w:numPr>
          <w:ilvl w:val="1"/>
          <w:numId w:val="15"/>
        </w:numPr>
        <w:spacing w:before="60" w:after="60"/>
        <w:ind w:left="993" w:hanging="284"/>
        <w:jc w:val="both"/>
        <w:rPr>
          <w:rFonts w:ascii="Garamond" w:eastAsia="Times New Roman" w:hAnsi="Garamond" w:cs="Times New Roman"/>
          <w:strike/>
          <w:lang w:eastAsia="pl-PL"/>
        </w:rPr>
      </w:pPr>
      <w:r w:rsidRPr="009D64AB">
        <w:rPr>
          <w:rFonts w:ascii="Garamond" w:eastAsia="Times New Roman" w:hAnsi="Garamond" w:cs="Times New Roman"/>
          <w:lang w:eastAsia="pl-PL"/>
        </w:rPr>
        <w:t xml:space="preserve">są zgodne z LSR, </w:t>
      </w:r>
    </w:p>
    <w:p w14:paraId="3D143D3A" w14:textId="13C6ED99" w:rsidR="003D5612" w:rsidRPr="009D64AB" w:rsidRDefault="003D5612" w:rsidP="00E36075">
      <w:pPr>
        <w:numPr>
          <w:ilvl w:val="1"/>
          <w:numId w:val="15"/>
        </w:numPr>
        <w:spacing w:before="60" w:after="60"/>
        <w:ind w:left="993" w:hanging="284"/>
        <w:jc w:val="both"/>
        <w:rPr>
          <w:rFonts w:ascii="Garamond" w:eastAsia="Times New Roman" w:hAnsi="Garamond" w:cs="Times New Roman"/>
          <w:lang w:eastAsia="pl-PL"/>
        </w:rPr>
      </w:pPr>
      <w:r w:rsidRPr="009D64AB">
        <w:rPr>
          <w:rFonts w:ascii="Garamond" w:eastAsia="Times New Roman" w:hAnsi="Garamond" w:cs="Times New Roman"/>
          <w:lang w:eastAsia="pl-PL"/>
        </w:rPr>
        <w:t>operacje, których średnia punktów uzyskanych w procedurze o</w:t>
      </w:r>
      <w:r w:rsidR="000E2999" w:rsidRPr="009D64AB">
        <w:rPr>
          <w:rFonts w:ascii="Garamond" w:eastAsia="Times New Roman" w:hAnsi="Garamond" w:cs="Times New Roman"/>
          <w:lang w:eastAsia="pl-PL"/>
        </w:rPr>
        <w:t>ceny punktowej operacji wynosi 4</w:t>
      </w:r>
      <w:r w:rsidRPr="009D64AB">
        <w:rPr>
          <w:rFonts w:ascii="Garamond" w:eastAsia="Times New Roman" w:hAnsi="Garamond" w:cs="Times New Roman"/>
          <w:lang w:eastAsia="pl-PL"/>
        </w:rPr>
        <w:t>0% i więcej maksymalnej liczby punktów za spełnienie kryteriów wyboru operacji zgodnych z odpowiednim celem szczegółowym LSR</w:t>
      </w:r>
      <w:r w:rsidR="00B60904" w:rsidRPr="009D64AB">
        <w:rPr>
          <w:rFonts w:ascii="Garamond" w:eastAsia="Times New Roman" w:hAnsi="Garamond" w:cs="Times New Roman"/>
          <w:lang w:eastAsia="pl-PL"/>
        </w:rPr>
        <w:t>.</w:t>
      </w:r>
    </w:p>
    <w:p w14:paraId="4C7DAB71" w14:textId="77777777" w:rsidR="003D5612" w:rsidRPr="009D64AB" w:rsidRDefault="003D5612" w:rsidP="00E36075">
      <w:pPr>
        <w:spacing w:before="60" w:after="60"/>
        <w:jc w:val="both"/>
        <w:rPr>
          <w:rFonts w:ascii="Garamond" w:eastAsia="Times New Roman" w:hAnsi="Garamond" w:cs="Times New Roman"/>
          <w:lang w:eastAsia="pl-PL"/>
        </w:rPr>
      </w:pPr>
      <w:r w:rsidRPr="009D64AB">
        <w:rPr>
          <w:rFonts w:ascii="Garamond" w:eastAsia="Times New Roman" w:hAnsi="Garamond" w:cs="Times New Roman"/>
          <w:lang w:eastAsia="pl-PL"/>
        </w:rPr>
        <w:t>Za operacje nie wybrane do finansowania uznaje się te, które spełniają co najmniej jeden z niżej wymienionych warunków:</w:t>
      </w:r>
    </w:p>
    <w:p w14:paraId="0C26F1EF" w14:textId="77777777" w:rsidR="003D5612" w:rsidRPr="009D64AB" w:rsidRDefault="003D5612" w:rsidP="00E36075">
      <w:pPr>
        <w:numPr>
          <w:ilvl w:val="0"/>
          <w:numId w:val="16"/>
        </w:numPr>
        <w:spacing w:before="60" w:after="60"/>
        <w:ind w:left="993" w:hanging="284"/>
        <w:contextualSpacing/>
        <w:rPr>
          <w:rFonts w:ascii="Garamond" w:eastAsia="Times New Roman" w:hAnsi="Garamond" w:cs="Times New Roman"/>
          <w:lang w:eastAsia="pl-PL"/>
        </w:rPr>
      </w:pPr>
      <w:r w:rsidRPr="009D64AB">
        <w:rPr>
          <w:rFonts w:ascii="Garamond" w:eastAsia="Times New Roman" w:hAnsi="Garamond" w:cs="Times New Roman"/>
          <w:lang w:eastAsia="pl-PL"/>
        </w:rPr>
        <w:t>operacje niezgodne LSR,</w:t>
      </w:r>
    </w:p>
    <w:p w14:paraId="4D1C162B" w14:textId="56183903" w:rsidR="003D5612" w:rsidRPr="009D64AB" w:rsidRDefault="003D5612" w:rsidP="00E36075">
      <w:pPr>
        <w:numPr>
          <w:ilvl w:val="0"/>
          <w:numId w:val="16"/>
        </w:numPr>
        <w:spacing w:before="60" w:after="60"/>
        <w:ind w:left="993" w:hanging="284"/>
        <w:contextualSpacing/>
        <w:jc w:val="both"/>
        <w:rPr>
          <w:rFonts w:ascii="Garamond" w:eastAsia="Times New Roman" w:hAnsi="Garamond" w:cs="Times New Roman"/>
          <w:lang w:eastAsia="pl-PL"/>
        </w:rPr>
      </w:pPr>
      <w:r w:rsidRPr="009D64AB">
        <w:rPr>
          <w:rFonts w:ascii="Garamond" w:eastAsia="Times New Roman" w:hAnsi="Garamond" w:cs="Times New Roman"/>
          <w:lang w:eastAsia="pl-PL"/>
        </w:rPr>
        <w:t>oper</w:t>
      </w:r>
      <w:r w:rsidR="000E2999" w:rsidRPr="009D64AB">
        <w:rPr>
          <w:rFonts w:ascii="Garamond" w:eastAsia="Times New Roman" w:hAnsi="Garamond" w:cs="Times New Roman"/>
          <w:lang w:eastAsia="pl-PL"/>
        </w:rPr>
        <w:t>acje, które uzyskały mniej niż 4</w:t>
      </w:r>
      <w:r w:rsidRPr="009D64AB">
        <w:rPr>
          <w:rFonts w:ascii="Garamond" w:eastAsia="Times New Roman" w:hAnsi="Garamond" w:cs="Times New Roman"/>
          <w:lang w:eastAsia="pl-PL"/>
        </w:rPr>
        <w:t>0% maksymalnej liczby punktów w procedurze oceny punktowej operacji pod katem kryteriów wyboru operacji LSR (tj. podczas oceny operacji pod kątem spełniania kryteriów wyboru operacji LSR).</w:t>
      </w:r>
    </w:p>
    <w:p w14:paraId="6060B277" w14:textId="77777777" w:rsidR="00924E10" w:rsidRPr="009D64AB" w:rsidRDefault="00924E10" w:rsidP="00E36075">
      <w:pPr>
        <w:spacing w:before="60" w:after="60"/>
        <w:contextualSpacing/>
        <w:jc w:val="both"/>
        <w:rPr>
          <w:rFonts w:ascii="Garamond" w:eastAsia="Times New Roman" w:hAnsi="Garamond" w:cs="Times New Roman"/>
          <w:lang w:eastAsia="pl-PL"/>
        </w:rPr>
      </w:pPr>
    </w:p>
    <w:p w14:paraId="498B603D" w14:textId="71979CA1" w:rsidR="003D5612" w:rsidRPr="009D64AB" w:rsidRDefault="00F92BDF" w:rsidP="00E36075">
      <w:pPr>
        <w:spacing w:before="60" w:after="60"/>
        <w:contextualSpacing/>
        <w:jc w:val="both"/>
        <w:rPr>
          <w:rFonts w:ascii="Garamond" w:eastAsia="Times New Roman" w:hAnsi="Garamond" w:cs="Times New Roman"/>
          <w:lang w:eastAsia="pl-PL"/>
        </w:rPr>
      </w:pPr>
      <w:r w:rsidRPr="009D64AB">
        <w:rPr>
          <w:rFonts w:ascii="Garamond" w:eastAsia="Times New Roman" w:hAnsi="Garamond" w:cs="Times New Roman"/>
          <w:lang w:eastAsia="pl-PL"/>
        </w:rPr>
        <w:t>S</w:t>
      </w:r>
      <w:r w:rsidR="003D5612" w:rsidRPr="009D64AB">
        <w:rPr>
          <w:rFonts w:ascii="Garamond" w:eastAsia="Times New Roman" w:hAnsi="Garamond" w:cs="Times New Roman"/>
          <w:lang w:eastAsia="pl-PL"/>
        </w:rPr>
        <w:t>porządza</w:t>
      </w:r>
      <w:r w:rsidRPr="009D64AB">
        <w:rPr>
          <w:rFonts w:ascii="Garamond" w:eastAsia="Times New Roman" w:hAnsi="Garamond" w:cs="Times New Roman"/>
          <w:lang w:eastAsia="pl-PL"/>
        </w:rPr>
        <w:t xml:space="preserve"> się</w:t>
      </w:r>
      <w:r w:rsidR="003D5612" w:rsidRPr="009D64AB">
        <w:rPr>
          <w:rFonts w:ascii="Garamond" w:eastAsia="Times New Roman" w:hAnsi="Garamond" w:cs="Times New Roman"/>
          <w:lang w:eastAsia="pl-PL"/>
        </w:rPr>
        <w:t xml:space="preserve"> listy zawierające wyniki wyboru operacji do dofinansowania (ustalając ich kolejność według liczby uzyskanych punktów w ramach oceny spełniania kryteriów wyboru operacji) tj.</w:t>
      </w:r>
    </w:p>
    <w:p w14:paraId="02F7DE3A" w14:textId="142EC7BA" w:rsidR="003D5612" w:rsidRPr="009D64AB"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9D64AB">
        <w:rPr>
          <w:rFonts w:ascii="Garamond" w:eastAsia="Times New Roman" w:hAnsi="Garamond" w:cs="Times New Roman"/>
          <w:lang w:eastAsia="pl-PL"/>
        </w:rPr>
        <w:t xml:space="preserve">listę operacji wybranych do dofinansowania ze wskazaniem, które z operacji mieszczą się w limicie środków wskazanym w ogłoszeniu o naborze wniosków </w:t>
      </w:r>
      <w:r w:rsidR="00096EC3" w:rsidRPr="009D64AB">
        <w:rPr>
          <w:rFonts w:ascii="Garamond" w:eastAsia="Times New Roman" w:hAnsi="Garamond" w:cs="Times New Roman"/>
          <w:lang w:eastAsia="pl-PL"/>
        </w:rPr>
        <w:t>(</w:t>
      </w:r>
      <w:r w:rsidR="00096EC3" w:rsidRPr="009D64AB">
        <w:rPr>
          <w:rFonts w:ascii="Garamond" w:eastAsia="Times New Roman" w:hAnsi="Garamond" w:cs="Times New Roman"/>
          <w:b/>
          <w:u w:val="single"/>
          <w:lang w:eastAsia="pl-PL"/>
        </w:rPr>
        <w:t>Wzór</w:t>
      </w:r>
      <w:r w:rsidR="005D1BFC" w:rsidRPr="009D64AB">
        <w:rPr>
          <w:rFonts w:ascii="Garamond" w:eastAsia="Times New Roman" w:hAnsi="Garamond" w:cs="Times New Roman"/>
          <w:b/>
          <w:u w:val="single"/>
          <w:lang w:eastAsia="pl-PL"/>
        </w:rPr>
        <w:t xml:space="preserve"> </w:t>
      </w:r>
      <w:r w:rsidR="00096EC3" w:rsidRPr="009D64AB">
        <w:rPr>
          <w:rFonts w:ascii="Garamond" w:eastAsia="Times New Roman" w:hAnsi="Garamond" w:cs="Times New Roman"/>
          <w:b/>
          <w:u w:val="single"/>
          <w:lang w:eastAsia="pl-PL"/>
        </w:rPr>
        <w:t>1</w:t>
      </w:r>
      <w:r w:rsidR="00A96EAA" w:rsidRPr="009D64AB">
        <w:rPr>
          <w:rFonts w:ascii="Garamond" w:eastAsia="Times New Roman" w:hAnsi="Garamond" w:cs="Times New Roman"/>
          <w:b/>
          <w:u w:val="single"/>
          <w:lang w:eastAsia="pl-PL"/>
        </w:rPr>
        <w:t>1</w:t>
      </w:r>
      <w:r w:rsidRPr="009D64AB">
        <w:rPr>
          <w:rFonts w:ascii="Garamond" w:eastAsia="Times New Roman" w:hAnsi="Garamond" w:cs="Times New Roman"/>
          <w:b/>
          <w:u w:val="single"/>
          <w:lang w:eastAsia="pl-PL"/>
        </w:rPr>
        <w:t>a</w:t>
      </w:r>
      <w:r w:rsidRPr="009D64AB">
        <w:rPr>
          <w:rFonts w:ascii="Garamond" w:eastAsia="Times New Roman" w:hAnsi="Garamond" w:cs="Times New Roman"/>
          <w:lang w:eastAsia="pl-PL"/>
        </w:rPr>
        <w:t>)</w:t>
      </w:r>
      <w:r w:rsidR="00212D98" w:rsidRPr="009D64AB">
        <w:rPr>
          <w:rFonts w:ascii="Garamond" w:eastAsia="Times New Roman" w:hAnsi="Garamond" w:cs="Times New Roman"/>
          <w:lang w:eastAsia="pl-PL"/>
        </w:rPr>
        <w:t>,</w:t>
      </w:r>
    </w:p>
    <w:p w14:paraId="7A151748" w14:textId="1D608459" w:rsidR="003D5612" w:rsidRPr="009D64AB"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9D64AB">
        <w:rPr>
          <w:rFonts w:ascii="Garamond" w:eastAsia="Times New Roman" w:hAnsi="Garamond" w:cs="Times New Roman"/>
          <w:lang w:eastAsia="pl-PL"/>
        </w:rPr>
        <w:t xml:space="preserve">listę operacji niewybranych do dofinansowania </w:t>
      </w:r>
      <w:r w:rsidR="00096EC3" w:rsidRPr="009D64AB">
        <w:rPr>
          <w:rFonts w:ascii="Garamond" w:eastAsia="Times New Roman" w:hAnsi="Garamond" w:cs="Times New Roman"/>
          <w:lang w:eastAsia="pl-PL"/>
        </w:rPr>
        <w:t>(</w:t>
      </w:r>
      <w:r w:rsidR="00096EC3" w:rsidRPr="009D64AB">
        <w:rPr>
          <w:rFonts w:ascii="Garamond" w:eastAsia="Times New Roman" w:hAnsi="Garamond" w:cs="Times New Roman"/>
          <w:b/>
          <w:u w:val="single"/>
          <w:lang w:eastAsia="pl-PL"/>
        </w:rPr>
        <w:t>Wzór</w:t>
      </w:r>
      <w:r w:rsidR="005D1BFC" w:rsidRPr="009D64AB">
        <w:rPr>
          <w:rFonts w:ascii="Garamond" w:eastAsia="Times New Roman" w:hAnsi="Garamond" w:cs="Times New Roman"/>
          <w:b/>
          <w:u w:val="single"/>
          <w:lang w:eastAsia="pl-PL"/>
        </w:rPr>
        <w:t xml:space="preserve"> </w:t>
      </w:r>
      <w:r w:rsidR="00096EC3" w:rsidRPr="009D64AB">
        <w:rPr>
          <w:rFonts w:ascii="Garamond" w:eastAsia="Times New Roman" w:hAnsi="Garamond" w:cs="Times New Roman"/>
          <w:b/>
          <w:u w:val="single"/>
          <w:lang w:eastAsia="pl-PL"/>
        </w:rPr>
        <w:t>1</w:t>
      </w:r>
      <w:r w:rsidR="00A96EAA" w:rsidRPr="009D64AB">
        <w:rPr>
          <w:rFonts w:ascii="Garamond" w:eastAsia="Times New Roman" w:hAnsi="Garamond" w:cs="Times New Roman"/>
          <w:b/>
          <w:u w:val="single"/>
          <w:lang w:eastAsia="pl-PL"/>
        </w:rPr>
        <w:t>1</w:t>
      </w:r>
      <w:r w:rsidRPr="009D64AB">
        <w:rPr>
          <w:rFonts w:ascii="Garamond" w:eastAsia="Times New Roman" w:hAnsi="Garamond" w:cs="Times New Roman"/>
          <w:b/>
          <w:u w:val="single"/>
          <w:lang w:eastAsia="pl-PL"/>
        </w:rPr>
        <w:t>b</w:t>
      </w:r>
      <w:r w:rsidRPr="009D64AB">
        <w:rPr>
          <w:rFonts w:ascii="Garamond" w:eastAsia="Times New Roman" w:hAnsi="Garamond" w:cs="Times New Roman"/>
          <w:lang w:eastAsia="pl-PL"/>
        </w:rPr>
        <w:t>)</w:t>
      </w:r>
      <w:r w:rsidR="00212D98" w:rsidRPr="009D64AB">
        <w:rPr>
          <w:rFonts w:ascii="Garamond" w:eastAsia="Times New Roman" w:hAnsi="Garamond" w:cs="Times New Roman"/>
          <w:lang w:eastAsia="pl-PL"/>
        </w:rPr>
        <w:t>.</w:t>
      </w:r>
    </w:p>
    <w:p w14:paraId="162B188D" w14:textId="77777777" w:rsidR="00F92BDF" w:rsidRPr="009D64AB" w:rsidRDefault="00F92BDF" w:rsidP="00E36075">
      <w:pPr>
        <w:spacing w:before="60" w:after="60"/>
        <w:contextualSpacing/>
        <w:jc w:val="both"/>
        <w:rPr>
          <w:rFonts w:ascii="Garamond" w:eastAsia="Times New Roman" w:hAnsi="Garamond" w:cs="Times New Roman"/>
          <w:lang w:eastAsia="pl-PL"/>
        </w:rPr>
      </w:pPr>
    </w:p>
    <w:p w14:paraId="0E59994A" w14:textId="77777777" w:rsidR="003D5612" w:rsidRPr="009D64AB" w:rsidRDefault="003D5612" w:rsidP="00E36075">
      <w:pPr>
        <w:spacing w:before="60" w:after="60"/>
        <w:jc w:val="both"/>
        <w:rPr>
          <w:rFonts w:ascii="Garamond" w:eastAsia="Times New Roman" w:hAnsi="Garamond" w:cs="Times New Roman"/>
          <w:lang w:eastAsia="pl-PL"/>
        </w:rPr>
      </w:pPr>
      <w:r w:rsidRPr="009D64AB">
        <w:rPr>
          <w:rFonts w:ascii="Garamond" w:eastAsia="Times New Roman" w:hAnsi="Garamond" w:cs="Times New Roman"/>
          <w:lang w:eastAsia="pl-PL"/>
        </w:rPr>
        <w:t xml:space="preserve">W terminie 7 dni od dnia </w:t>
      </w:r>
      <w:r w:rsidR="009651E2" w:rsidRPr="009D64AB">
        <w:rPr>
          <w:rFonts w:ascii="Garamond" w:eastAsia="Times New Roman" w:hAnsi="Garamond" w:cs="Times New Roman"/>
          <w:lang w:eastAsia="pl-PL"/>
        </w:rPr>
        <w:t xml:space="preserve">zakończenia wyboru operacji </w:t>
      </w:r>
      <w:r w:rsidRPr="009D64AB">
        <w:rPr>
          <w:rFonts w:ascii="Garamond" w:eastAsia="Times New Roman" w:hAnsi="Garamond" w:cs="Times New Roman"/>
          <w:lang w:eastAsia="pl-PL"/>
        </w:rPr>
        <w:t>Biuro</w:t>
      </w:r>
      <w:r w:rsidR="009651E2" w:rsidRPr="009D64AB">
        <w:rPr>
          <w:rFonts w:ascii="Garamond" w:eastAsia="Times New Roman" w:hAnsi="Garamond" w:cs="Times New Roman"/>
          <w:lang w:eastAsia="pl-PL"/>
        </w:rPr>
        <w:t xml:space="preserve"> </w:t>
      </w:r>
      <w:proofErr w:type="spellStart"/>
      <w:r w:rsidR="009651E2" w:rsidRPr="009D64AB">
        <w:rPr>
          <w:rFonts w:ascii="Garamond" w:eastAsia="Times New Roman" w:hAnsi="Garamond" w:cs="Times New Roman"/>
          <w:lang w:eastAsia="pl-PL"/>
        </w:rPr>
        <w:t>Północnokaszubska</w:t>
      </w:r>
      <w:proofErr w:type="spellEnd"/>
      <w:r w:rsidRPr="009D64AB">
        <w:rPr>
          <w:rFonts w:ascii="Garamond" w:eastAsia="Times New Roman" w:hAnsi="Garamond" w:cs="Times New Roman"/>
          <w:lang w:eastAsia="pl-PL"/>
        </w:rPr>
        <w:t xml:space="preserve"> LGR</w:t>
      </w:r>
      <w:r w:rsidR="009651E2" w:rsidRPr="009D64AB">
        <w:rPr>
          <w:rFonts w:ascii="Garamond" w:eastAsia="Times New Roman" w:hAnsi="Garamond" w:cs="Times New Roman"/>
          <w:lang w:eastAsia="pl-PL"/>
        </w:rPr>
        <w:t xml:space="preserve"> </w:t>
      </w:r>
      <w:r w:rsidRPr="009D64AB">
        <w:rPr>
          <w:rFonts w:ascii="Garamond" w:eastAsia="Times New Roman" w:hAnsi="Garamond" w:cs="Times New Roman"/>
          <w:lang w:eastAsia="pl-PL"/>
        </w:rPr>
        <w:t xml:space="preserve">zamieszcza na  </w:t>
      </w:r>
      <w:r w:rsidR="009651E2" w:rsidRPr="009D64AB">
        <w:rPr>
          <w:rFonts w:ascii="Garamond" w:eastAsia="Times New Roman" w:hAnsi="Garamond" w:cs="Times New Roman"/>
          <w:lang w:eastAsia="pl-PL"/>
        </w:rPr>
        <w:t xml:space="preserve">stronie internetowej </w:t>
      </w:r>
      <w:proofErr w:type="spellStart"/>
      <w:r w:rsidR="009651E2" w:rsidRPr="009D64AB">
        <w:rPr>
          <w:rFonts w:ascii="Garamond" w:eastAsia="Times New Roman" w:hAnsi="Garamond" w:cs="Times New Roman"/>
          <w:lang w:eastAsia="pl-PL"/>
        </w:rPr>
        <w:t>Północnokaszubska</w:t>
      </w:r>
      <w:proofErr w:type="spellEnd"/>
      <w:r w:rsidR="009651E2" w:rsidRPr="009D64AB">
        <w:rPr>
          <w:rFonts w:ascii="Garamond" w:eastAsia="Times New Roman" w:hAnsi="Garamond" w:cs="Times New Roman"/>
          <w:lang w:eastAsia="pl-PL"/>
        </w:rPr>
        <w:t xml:space="preserve"> LGR</w:t>
      </w:r>
      <w:r w:rsidRPr="009D64AB">
        <w:rPr>
          <w:rFonts w:ascii="Garamond" w:eastAsia="Times New Roman" w:hAnsi="Garamond" w:cs="Times New Roman"/>
          <w:lang w:eastAsia="pl-PL"/>
        </w:rPr>
        <w:t>:</w:t>
      </w:r>
    </w:p>
    <w:p w14:paraId="1E5A6AFA" w14:textId="1D718509" w:rsidR="003D5612" w:rsidRPr="009D64AB" w:rsidRDefault="003D5612" w:rsidP="00E36075">
      <w:pPr>
        <w:numPr>
          <w:ilvl w:val="0"/>
          <w:numId w:val="14"/>
        </w:numPr>
        <w:spacing w:before="60" w:after="60"/>
        <w:jc w:val="both"/>
        <w:rPr>
          <w:rFonts w:ascii="Garamond" w:eastAsia="Times New Roman" w:hAnsi="Garamond" w:cs="Times New Roman"/>
          <w:lang w:eastAsia="pl-PL"/>
        </w:rPr>
      </w:pPr>
      <w:r w:rsidRPr="009D64AB">
        <w:rPr>
          <w:rFonts w:ascii="Garamond" w:eastAsia="Times New Roman" w:hAnsi="Garamond" w:cs="Times New Roman"/>
          <w:lang w:eastAsia="pl-PL"/>
        </w:rPr>
        <w:t xml:space="preserve">listę operacji zgodnych z LSR </w:t>
      </w:r>
      <w:r w:rsidR="005D1BFC" w:rsidRPr="009D64AB">
        <w:rPr>
          <w:rFonts w:ascii="Garamond" w:eastAsia="Times New Roman" w:hAnsi="Garamond" w:cs="Times New Roman"/>
          <w:lang w:eastAsia="pl-PL"/>
        </w:rPr>
        <w:t>(</w:t>
      </w:r>
      <w:r w:rsidR="00A96EAA" w:rsidRPr="009D64AB">
        <w:rPr>
          <w:rFonts w:ascii="Garamond" w:eastAsia="Times New Roman" w:hAnsi="Garamond" w:cs="Times New Roman"/>
          <w:b/>
          <w:u w:val="single"/>
          <w:lang w:eastAsia="pl-PL"/>
        </w:rPr>
        <w:t>Wzór 6</w:t>
      </w:r>
      <w:r w:rsidRPr="009D64AB">
        <w:rPr>
          <w:rFonts w:ascii="Garamond" w:eastAsia="Times New Roman" w:hAnsi="Garamond" w:cs="Times New Roman"/>
          <w:b/>
          <w:u w:val="single"/>
          <w:lang w:eastAsia="pl-PL"/>
        </w:rPr>
        <w:t>a</w:t>
      </w:r>
      <w:r w:rsidRPr="009D64AB">
        <w:rPr>
          <w:rFonts w:ascii="Garamond" w:eastAsia="Times New Roman" w:hAnsi="Garamond" w:cs="Times New Roman"/>
          <w:lang w:eastAsia="pl-PL"/>
        </w:rPr>
        <w:t xml:space="preserve">)  </w:t>
      </w:r>
    </w:p>
    <w:p w14:paraId="0DC6AA0D" w14:textId="61A19E07" w:rsidR="003D5612" w:rsidRPr="009D64AB" w:rsidRDefault="003D5612" w:rsidP="00E36075">
      <w:pPr>
        <w:numPr>
          <w:ilvl w:val="0"/>
          <w:numId w:val="14"/>
        </w:numPr>
        <w:spacing w:before="60" w:after="60"/>
        <w:jc w:val="both"/>
        <w:rPr>
          <w:rFonts w:ascii="Garamond" w:eastAsia="Times New Roman" w:hAnsi="Garamond" w:cs="Times New Roman"/>
          <w:lang w:eastAsia="pl-PL"/>
        </w:rPr>
      </w:pPr>
      <w:r w:rsidRPr="009D64AB">
        <w:rPr>
          <w:rFonts w:ascii="Garamond" w:eastAsia="Times New Roman" w:hAnsi="Garamond" w:cs="Times New Roman"/>
          <w:lang w:eastAsia="pl-PL"/>
        </w:rPr>
        <w:t>listę operacji niezgodnych z LSR (</w:t>
      </w:r>
      <w:r w:rsidR="005D1BFC" w:rsidRPr="009D64AB">
        <w:rPr>
          <w:rFonts w:ascii="Garamond" w:eastAsia="Times New Roman" w:hAnsi="Garamond" w:cs="Times New Roman"/>
          <w:b/>
          <w:u w:val="single"/>
          <w:lang w:eastAsia="pl-PL"/>
        </w:rPr>
        <w:t>W</w:t>
      </w:r>
      <w:r w:rsidRPr="009D64AB">
        <w:rPr>
          <w:rFonts w:ascii="Garamond" w:eastAsia="Times New Roman" w:hAnsi="Garamond" w:cs="Times New Roman"/>
          <w:b/>
          <w:u w:val="single"/>
          <w:lang w:eastAsia="pl-PL"/>
        </w:rPr>
        <w:t>zór</w:t>
      </w:r>
      <w:r w:rsidR="00A96EAA" w:rsidRPr="009D64AB">
        <w:rPr>
          <w:rFonts w:ascii="Garamond" w:eastAsia="Times New Roman" w:hAnsi="Garamond" w:cs="Times New Roman"/>
          <w:b/>
          <w:u w:val="single"/>
          <w:lang w:eastAsia="pl-PL"/>
        </w:rPr>
        <w:t xml:space="preserve"> 6</w:t>
      </w:r>
      <w:r w:rsidRPr="009D64AB">
        <w:rPr>
          <w:rFonts w:ascii="Garamond" w:eastAsia="Times New Roman" w:hAnsi="Garamond" w:cs="Times New Roman"/>
          <w:b/>
          <w:u w:val="single"/>
          <w:lang w:eastAsia="pl-PL"/>
        </w:rPr>
        <w:t>b</w:t>
      </w:r>
      <w:r w:rsidRPr="009D64AB">
        <w:rPr>
          <w:rFonts w:ascii="Garamond" w:eastAsia="Times New Roman" w:hAnsi="Garamond" w:cs="Times New Roman"/>
          <w:lang w:eastAsia="pl-PL"/>
        </w:rPr>
        <w:t xml:space="preserve">)  </w:t>
      </w:r>
    </w:p>
    <w:p w14:paraId="1976752A" w14:textId="400C4452" w:rsidR="003D5612" w:rsidRPr="009D64AB" w:rsidRDefault="003D5612" w:rsidP="00E36075">
      <w:pPr>
        <w:numPr>
          <w:ilvl w:val="0"/>
          <w:numId w:val="14"/>
        </w:numPr>
        <w:spacing w:before="60" w:after="60"/>
        <w:jc w:val="both"/>
        <w:rPr>
          <w:rFonts w:ascii="Garamond" w:eastAsia="Times New Roman" w:hAnsi="Garamond" w:cs="Times New Roman"/>
          <w:lang w:eastAsia="pl-PL"/>
        </w:rPr>
      </w:pPr>
      <w:r w:rsidRPr="009D64AB">
        <w:rPr>
          <w:rFonts w:ascii="Garamond" w:eastAsia="Times New Roman" w:hAnsi="Garamond" w:cs="Times New Roman"/>
          <w:lang w:eastAsia="pl-PL"/>
        </w:rPr>
        <w:t>listę operacji wybranych do dofinansowania w ramach Lokal</w:t>
      </w:r>
      <w:r w:rsidR="00F92BDF" w:rsidRPr="009D64AB">
        <w:rPr>
          <w:rFonts w:ascii="Garamond" w:eastAsia="Times New Roman" w:hAnsi="Garamond" w:cs="Times New Roman"/>
          <w:lang w:eastAsia="pl-PL"/>
        </w:rPr>
        <w:t xml:space="preserve">nej Strategii Rozwoju </w:t>
      </w:r>
      <w:proofErr w:type="spellStart"/>
      <w:r w:rsidR="00F92BDF" w:rsidRPr="009D64AB">
        <w:rPr>
          <w:rFonts w:ascii="Garamond" w:eastAsia="Times New Roman" w:hAnsi="Garamond" w:cs="Times New Roman"/>
          <w:lang w:eastAsia="pl-PL"/>
        </w:rPr>
        <w:t>Północnokaszubskiej</w:t>
      </w:r>
      <w:proofErr w:type="spellEnd"/>
      <w:r w:rsidR="00F92BDF" w:rsidRPr="009D64AB">
        <w:rPr>
          <w:rFonts w:ascii="Garamond" w:eastAsia="Times New Roman" w:hAnsi="Garamond" w:cs="Times New Roman"/>
          <w:lang w:eastAsia="pl-PL"/>
        </w:rPr>
        <w:t xml:space="preserve"> LGR</w:t>
      </w:r>
      <w:r w:rsidRPr="009D64AB">
        <w:rPr>
          <w:rFonts w:ascii="Garamond" w:eastAsia="Times New Roman" w:hAnsi="Garamond" w:cs="Times New Roman"/>
          <w:lang w:eastAsia="pl-PL"/>
        </w:rPr>
        <w:t>, ze wskazaniem, które z operacji mieszczą się w limicie środków wskazanym w ogłoszeniu o naborze wniosków o dofinansowanie operacji (</w:t>
      </w:r>
      <w:r w:rsidR="005D1BFC" w:rsidRPr="009D64AB">
        <w:rPr>
          <w:rFonts w:ascii="Garamond" w:eastAsia="Times New Roman" w:hAnsi="Garamond" w:cs="Times New Roman"/>
          <w:b/>
          <w:u w:val="single"/>
          <w:lang w:eastAsia="pl-PL"/>
        </w:rPr>
        <w:t>W</w:t>
      </w:r>
      <w:r w:rsidRPr="009D64AB">
        <w:rPr>
          <w:rFonts w:ascii="Garamond" w:eastAsia="Times New Roman" w:hAnsi="Garamond" w:cs="Times New Roman"/>
          <w:b/>
          <w:u w:val="single"/>
          <w:lang w:eastAsia="pl-PL"/>
        </w:rPr>
        <w:t>zór</w:t>
      </w:r>
      <w:r w:rsidR="005D1BFC" w:rsidRPr="009D64AB">
        <w:rPr>
          <w:rFonts w:ascii="Garamond" w:eastAsia="Times New Roman" w:hAnsi="Garamond" w:cs="Times New Roman"/>
          <w:b/>
          <w:u w:val="single"/>
          <w:lang w:eastAsia="pl-PL"/>
        </w:rPr>
        <w:t xml:space="preserve"> </w:t>
      </w:r>
      <w:r w:rsidR="00EA4A7B" w:rsidRPr="009D64AB">
        <w:rPr>
          <w:rFonts w:ascii="Garamond" w:eastAsia="Times New Roman" w:hAnsi="Garamond" w:cs="Times New Roman"/>
          <w:b/>
          <w:u w:val="single"/>
          <w:lang w:eastAsia="pl-PL"/>
        </w:rPr>
        <w:t>1</w:t>
      </w:r>
      <w:r w:rsidR="00A96EAA" w:rsidRPr="009D64AB">
        <w:rPr>
          <w:rFonts w:ascii="Garamond" w:eastAsia="Times New Roman" w:hAnsi="Garamond" w:cs="Times New Roman"/>
          <w:b/>
          <w:u w:val="single"/>
          <w:lang w:eastAsia="pl-PL"/>
        </w:rPr>
        <w:t>1</w:t>
      </w:r>
      <w:r w:rsidRPr="009D64AB">
        <w:rPr>
          <w:rFonts w:ascii="Garamond" w:eastAsia="Times New Roman" w:hAnsi="Garamond" w:cs="Times New Roman"/>
          <w:b/>
          <w:u w:val="single"/>
          <w:lang w:eastAsia="pl-PL"/>
        </w:rPr>
        <w:t>a</w:t>
      </w:r>
      <w:r w:rsidRPr="009D64AB">
        <w:rPr>
          <w:rFonts w:ascii="Garamond" w:eastAsia="Times New Roman" w:hAnsi="Garamond" w:cs="Times New Roman"/>
          <w:lang w:eastAsia="pl-PL"/>
        </w:rPr>
        <w:t>)</w:t>
      </w:r>
    </w:p>
    <w:p w14:paraId="707987D3" w14:textId="270DB63F" w:rsidR="003D5612" w:rsidRPr="009D64AB" w:rsidRDefault="003D5612" w:rsidP="00E36075">
      <w:pPr>
        <w:numPr>
          <w:ilvl w:val="0"/>
          <w:numId w:val="14"/>
        </w:numPr>
        <w:spacing w:before="60" w:after="60"/>
        <w:jc w:val="both"/>
        <w:rPr>
          <w:rFonts w:ascii="Garamond" w:eastAsia="Times New Roman" w:hAnsi="Garamond" w:cs="Times New Roman"/>
          <w:lang w:eastAsia="pl-PL"/>
        </w:rPr>
      </w:pPr>
      <w:r w:rsidRPr="009D64AB">
        <w:rPr>
          <w:rFonts w:ascii="Garamond" w:eastAsia="Times New Roman" w:hAnsi="Garamond" w:cs="Times New Roman"/>
          <w:lang w:eastAsia="pl-PL"/>
        </w:rPr>
        <w:t>listę operacji niewybranych do dofinansowania w ramach Lokaln</w:t>
      </w:r>
      <w:r w:rsidR="00F92BDF" w:rsidRPr="009D64AB">
        <w:rPr>
          <w:rFonts w:ascii="Garamond" w:eastAsia="Times New Roman" w:hAnsi="Garamond" w:cs="Times New Roman"/>
          <w:lang w:eastAsia="pl-PL"/>
        </w:rPr>
        <w:t xml:space="preserve">ej Strategii Rozwoju </w:t>
      </w:r>
      <w:proofErr w:type="spellStart"/>
      <w:r w:rsidR="00F92BDF" w:rsidRPr="009D64AB">
        <w:rPr>
          <w:rFonts w:ascii="Garamond" w:eastAsia="Times New Roman" w:hAnsi="Garamond" w:cs="Times New Roman"/>
          <w:lang w:eastAsia="pl-PL"/>
        </w:rPr>
        <w:t>Północnokaszubskiej</w:t>
      </w:r>
      <w:proofErr w:type="spellEnd"/>
      <w:r w:rsidR="00F92BDF" w:rsidRPr="009D64AB">
        <w:rPr>
          <w:rFonts w:ascii="Garamond" w:eastAsia="Times New Roman" w:hAnsi="Garamond" w:cs="Times New Roman"/>
          <w:lang w:eastAsia="pl-PL"/>
        </w:rPr>
        <w:t xml:space="preserve"> LGR</w:t>
      </w:r>
      <w:r w:rsidRPr="009D64AB">
        <w:rPr>
          <w:rFonts w:ascii="Garamond" w:eastAsia="Times New Roman" w:hAnsi="Garamond" w:cs="Times New Roman"/>
          <w:lang w:eastAsia="pl-PL"/>
        </w:rPr>
        <w:t xml:space="preserve"> </w:t>
      </w:r>
      <w:r w:rsidR="005D1BFC" w:rsidRPr="009D64AB">
        <w:rPr>
          <w:rFonts w:ascii="Garamond" w:eastAsia="Times New Roman" w:hAnsi="Garamond" w:cs="Times New Roman"/>
          <w:lang w:eastAsia="pl-PL"/>
        </w:rPr>
        <w:t>(</w:t>
      </w:r>
      <w:r w:rsidR="005D1BFC" w:rsidRPr="009D64AB">
        <w:rPr>
          <w:rFonts w:ascii="Garamond" w:eastAsia="Times New Roman" w:hAnsi="Garamond" w:cs="Times New Roman"/>
          <w:b/>
          <w:u w:val="single"/>
          <w:lang w:eastAsia="pl-PL"/>
        </w:rPr>
        <w:t>W</w:t>
      </w:r>
      <w:r w:rsidRPr="009D64AB">
        <w:rPr>
          <w:rFonts w:ascii="Garamond" w:eastAsia="Times New Roman" w:hAnsi="Garamond" w:cs="Times New Roman"/>
          <w:b/>
          <w:u w:val="single"/>
          <w:lang w:eastAsia="pl-PL"/>
        </w:rPr>
        <w:t>zór</w:t>
      </w:r>
      <w:r w:rsidR="005D1BFC" w:rsidRPr="009D64AB">
        <w:rPr>
          <w:rFonts w:ascii="Garamond" w:eastAsia="Times New Roman" w:hAnsi="Garamond" w:cs="Times New Roman"/>
          <w:b/>
          <w:u w:val="single"/>
          <w:lang w:eastAsia="pl-PL"/>
        </w:rPr>
        <w:t xml:space="preserve"> </w:t>
      </w:r>
      <w:r w:rsidRPr="009D64AB">
        <w:rPr>
          <w:rFonts w:ascii="Garamond" w:eastAsia="Times New Roman" w:hAnsi="Garamond" w:cs="Times New Roman"/>
          <w:b/>
          <w:u w:val="single"/>
          <w:lang w:eastAsia="pl-PL"/>
        </w:rPr>
        <w:t>1</w:t>
      </w:r>
      <w:r w:rsidR="00A96EAA" w:rsidRPr="009D64AB">
        <w:rPr>
          <w:rFonts w:ascii="Garamond" w:eastAsia="Times New Roman" w:hAnsi="Garamond" w:cs="Times New Roman"/>
          <w:b/>
          <w:u w:val="single"/>
          <w:lang w:eastAsia="pl-PL"/>
        </w:rPr>
        <w:t>1</w:t>
      </w:r>
      <w:r w:rsidRPr="009D64AB">
        <w:rPr>
          <w:rFonts w:ascii="Garamond" w:eastAsia="Times New Roman" w:hAnsi="Garamond" w:cs="Times New Roman"/>
          <w:b/>
          <w:u w:val="single"/>
          <w:lang w:eastAsia="pl-PL"/>
        </w:rPr>
        <w:t>b</w:t>
      </w:r>
      <w:r w:rsidRPr="009D64AB">
        <w:rPr>
          <w:rFonts w:ascii="Garamond" w:eastAsia="Times New Roman" w:hAnsi="Garamond" w:cs="Times New Roman"/>
          <w:lang w:eastAsia="pl-PL"/>
        </w:rPr>
        <w:t>)</w:t>
      </w:r>
      <w:r w:rsidR="00F92BDF" w:rsidRPr="009D64AB">
        <w:rPr>
          <w:rFonts w:ascii="Garamond" w:eastAsia="Times New Roman" w:hAnsi="Garamond" w:cs="Times New Roman"/>
          <w:lang w:eastAsia="pl-PL"/>
        </w:rPr>
        <w:t>.</w:t>
      </w:r>
    </w:p>
    <w:p w14:paraId="015C9301" w14:textId="77777777" w:rsidR="003D5612" w:rsidRPr="009D64AB" w:rsidRDefault="003D5612" w:rsidP="00E36075">
      <w:pPr>
        <w:numPr>
          <w:ilvl w:val="0"/>
          <w:numId w:val="14"/>
        </w:numPr>
        <w:spacing w:before="60" w:after="60"/>
        <w:contextualSpacing/>
        <w:rPr>
          <w:rFonts w:ascii="Garamond" w:eastAsia="Times New Roman" w:hAnsi="Garamond" w:cs="Times New Roman"/>
          <w:lang w:eastAsia="pl-PL"/>
        </w:rPr>
      </w:pPr>
      <w:r w:rsidRPr="009D64AB">
        <w:rPr>
          <w:rFonts w:ascii="Garamond" w:eastAsia="Times New Roman" w:hAnsi="Garamond" w:cs="Times New Roman"/>
          <w:lang w:eastAsia="pl-PL"/>
        </w:rPr>
        <w:t xml:space="preserve">protokół z posiedzenia dotyczącego oceny i wyboru operacji w ramach LSR, uwzględniający informację o </w:t>
      </w:r>
      <w:proofErr w:type="spellStart"/>
      <w:r w:rsidRPr="009D64AB">
        <w:rPr>
          <w:rFonts w:ascii="Garamond" w:eastAsia="Times New Roman" w:hAnsi="Garamond" w:cs="Times New Roman"/>
          <w:lang w:eastAsia="pl-PL"/>
        </w:rPr>
        <w:t>wyłączeniach</w:t>
      </w:r>
      <w:proofErr w:type="spellEnd"/>
      <w:r w:rsidRPr="009D64AB">
        <w:rPr>
          <w:rFonts w:ascii="Garamond" w:eastAsia="Times New Roman" w:hAnsi="Garamond" w:cs="Times New Roman"/>
          <w:lang w:eastAsia="pl-PL"/>
        </w:rPr>
        <w:t xml:space="preserve"> członków Rady z procesu decyzyjnego ze wskazaniem, których wniosków dotyczy wyłączenie</w:t>
      </w:r>
    </w:p>
    <w:p w14:paraId="34655188" w14:textId="77777777" w:rsidR="00BA3C63" w:rsidRPr="009D64AB" w:rsidRDefault="00BA3C63" w:rsidP="00E36075">
      <w:pPr>
        <w:spacing w:after="0"/>
        <w:jc w:val="both"/>
        <w:rPr>
          <w:rFonts w:ascii="Garamond" w:eastAsia="Times New Roman" w:hAnsi="Garamond" w:cs="Times New Roman"/>
          <w:lang w:eastAsia="pl-PL"/>
        </w:rPr>
      </w:pPr>
    </w:p>
    <w:p w14:paraId="19A6DE3B" w14:textId="4A0C282C" w:rsidR="00592D78" w:rsidRPr="009D64AB" w:rsidRDefault="003D5612" w:rsidP="00E36075">
      <w:pPr>
        <w:spacing w:after="0"/>
        <w:jc w:val="both"/>
        <w:rPr>
          <w:rFonts w:ascii="Garamond" w:eastAsia="Calibri" w:hAnsi="Garamond" w:cs="Times New Roman"/>
        </w:rPr>
      </w:pPr>
      <w:r w:rsidRPr="009D64AB">
        <w:rPr>
          <w:rFonts w:ascii="Garamond" w:eastAsia="Times New Roman" w:hAnsi="Garamond" w:cs="Times New Roman"/>
          <w:lang w:eastAsia="pl-PL"/>
        </w:rPr>
        <w:t xml:space="preserve">W terminie </w:t>
      </w:r>
      <w:r w:rsidR="00015438" w:rsidRPr="009D64AB">
        <w:rPr>
          <w:rFonts w:ascii="Garamond" w:eastAsia="Times New Roman" w:hAnsi="Garamond" w:cs="Times New Roman"/>
          <w:b/>
          <w:bCs/>
          <w:lang w:eastAsia="pl-PL"/>
        </w:rPr>
        <w:t xml:space="preserve">ok. </w:t>
      </w:r>
      <w:r w:rsidRPr="009D64AB">
        <w:rPr>
          <w:rFonts w:ascii="Garamond" w:eastAsia="Times New Roman" w:hAnsi="Garamond" w:cs="Times New Roman"/>
          <w:b/>
          <w:bCs/>
          <w:lang w:eastAsia="pl-PL"/>
        </w:rPr>
        <w:t>7 dni</w:t>
      </w:r>
      <w:r w:rsidRPr="009D64AB">
        <w:rPr>
          <w:rFonts w:ascii="Garamond" w:eastAsia="Times New Roman" w:hAnsi="Garamond" w:cs="Times New Roman"/>
          <w:lang w:eastAsia="pl-PL"/>
        </w:rPr>
        <w:t xml:space="preserve"> od dnia zakończenia wyboru operacji</w:t>
      </w:r>
      <w:r w:rsidR="00106936" w:rsidRPr="009D64AB">
        <w:rPr>
          <w:rFonts w:ascii="Garamond" w:eastAsia="Times New Roman" w:hAnsi="Garamond" w:cs="Times New Roman"/>
          <w:lang w:eastAsia="pl-PL"/>
        </w:rPr>
        <w:t xml:space="preserve"> Biuro PLGR</w:t>
      </w:r>
      <w:r w:rsidRPr="009D64AB">
        <w:rPr>
          <w:rFonts w:ascii="Garamond" w:eastAsia="Times New Roman" w:hAnsi="Garamond" w:cs="Times New Roman"/>
          <w:lang w:eastAsia="pl-PL"/>
        </w:rPr>
        <w:t xml:space="preserve"> przekazuje wnioskodawcy pisemną informację o wyniku oceny zgodności jego operacji z LSR lub wyniku wyboru operacji, w tym oceny w zakresie spełnienia przez jego operację kryteriów wyboru wraz z uzasadnieniem oceny </w:t>
      </w:r>
      <w:r w:rsidR="00B60904" w:rsidRPr="009D64AB">
        <w:rPr>
          <w:rFonts w:ascii="Garamond" w:eastAsia="Times New Roman" w:hAnsi="Garamond" w:cs="Times New Roman"/>
          <w:lang w:eastAsia="pl-PL"/>
        </w:rPr>
        <w:br/>
      </w:r>
      <w:r w:rsidRPr="009D64AB">
        <w:rPr>
          <w:rFonts w:ascii="Garamond" w:eastAsia="Times New Roman" w:hAnsi="Garamond" w:cs="Times New Roman"/>
          <w:lang w:eastAsia="pl-PL"/>
        </w:rPr>
        <w:t>i podaniem liczby punktów otrzymanych przez operację</w:t>
      </w:r>
      <w:r w:rsidR="00B60904" w:rsidRPr="009D64AB">
        <w:rPr>
          <w:rFonts w:ascii="Garamond" w:eastAsia="Times New Roman" w:hAnsi="Garamond" w:cs="Times New Roman"/>
          <w:lang w:eastAsia="pl-PL"/>
        </w:rPr>
        <w:t>, z uwzględnieniem skrajnych odrzuceń jeśli miały miejsce</w:t>
      </w:r>
      <w:r w:rsidRPr="009D64AB">
        <w:rPr>
          <w:rFonts w:ascii="Garamond" w:eastAsia="Times New Roman" w:hAnsi="Garamond" w:cs="Times New Roman"/>
          <w:lang w:eastAsia="pl-PL"/>
        </w:rPr>
        <w:t xml:space="preserve">, a w przypadku pozytywnego wyniku wyboru zawierającą dodatkowo wskazanie, czy w dniu przekazania wniosków o dofinansowanie operacji, do Zarządu Województwa Pomorskiego, operacja mieści się w limicie środków wskazanym w ogłoszeniu o naborze wniosków. </w:t>
      </w:r>
      <w:r w:rsidR="005D1BFC" w:rsidRPr="009D64AB">
        <w:rPr>
          <w:rFonts w:ascii="Garamond" w:eastAsia="Times New Roman" w:hAnsi="Garamond" w:cs="Times New Roman"/>
          <w:lang w:eastAsia="pl-PL"/>
        </w:rPr>
        <w:t>(</w:t>
      </w:r>
      <w:r w:rsidR="005D1BFC" w:rsidRPr="009D64AB">
        <w:rPr>
          <w:rFonts w:ascii="Garamond" w:eastAsia="Times New Roman" w:hAnsi="Garamond" w:cs="Times New Roman"/>
          <w:b/>
          <w:u w:val="single"/>
          <w:lang w:eastAsia="pl-PL"/>
        </w:rPr>
        <w:t>W</w:t>
      </w:r>
      <w:r w:rsidR="00106936" w:rsidRPr="009D64AB">
        <w:rPr>
          <w:rFonts w:ascii="Garamond" w:eastAsia="Times New Roman" w:hAnsi="Garamond" w:cs="Times New Roman"/>
          <w:b/>
          <w:u w:val="single"/>
          <w:lang w:eastAsia="pl-PL"/>
        </w:rPr>
        <w:t>zór</w:t>
      </w:r>
      <w:r w:rsidR="00713421" w:rsidRPr="009D64AB">
        <w:rPr>
          <w:rFonts w:ascii="Garamond" w:eastAsia="Times New Roman" w:hAnsi="Garamond" w:cs="Times New Roman"/>
          <w:b/>
          <w:u w:val="single"/>
          <w:lang w:eastAsia="pl-PL"/>
        </w:rPr>
        <w:t xml:space="preserve"> 1</w:t>
      </w:r>
      <w:r w:rsidR="00A96EAA" w:rsidRPr="009D64AB">
        <w:rPr>
          <w:rFonts w:ascii="Garamond" w:eastAsia="Times New Roman" w:hAnsi="Garamond" w:cs="Times New Roman"/>
          <w:b/>
          <w:u w:val="single"/>
          <w:lang w:eastAsia="pl-PL"/>
        </w:rPr>
        <w:t>2</w:t>
      </w:r>
      <w:r w:rsidRPr="009D64AB">
        <w:rPr>
          <w:rFonts w:ascii="Garamond" w:eastAsia="Times New Roman" w:hAnsi="Garamond" w:cs="Times New Roman"/>
          <w:lang w:eastAsia="pl-PL"/>
        </w:rPr>
        <w:t>)</w:t>
      </w:r>
      <w:r w:rsidR="00BA3C63" w:rsidRPr="009D64AB">
        <w:rPr>
          <w:rFonts w:ascii="Garamond" w:eastAsia="Calibri" w:hAnsi="Garamond" w:cs="Times New Roman"/>
        </w:rPr>
        <w:t xml:space="preserve">. </w:t>
      </w:r>
    </w:p>
    <w:p w14:paraId="66299EEA" w14:textId="77777777" w:rsidR="00902490" w:rsidRPr="009D64AB" w:rsidRDefault="00902490" w:rsidP="00E36075">
      <w:pPr>
        <w:spacing w:after="0"/>
        <w:jc w:val="both"/>
        <w:rPr>
          <w:rFonts w:ascii="Garamond" w:eastAsia="Calibri" w:hAnsi="Garamond" w:cs="Times New Roman"/>
        </w:rPr>
      </w:pPr>
    </w:p>
    <w:p w14:paraId="7198FCC6" w14:textId="6EFC15CF" w:rsidR="00902490" w:rsidRPr="009D64AB" w:rsidRDefault="00902490" w:rsidP="00E36075">
      <w:pPr>
        <w:spacing w:after="0"/>
        <w:jc w:val="both"/>
        <w:rPr>
          <w:rFonts w:ascii="Garamond" w:eastAsia="Calibri" w:hAnsi="Garamond" w:cs="Times New Roman"/>
        </w:rPr>
      </w:pPr>
      <w:r w:rsidRPr="009D64AB">
        <w:rPr>
          <w:rFonts w:ascii="Garamond" w:eastAsia="Calibri" w:hAnsi="Garamond" w:cs="Times New Roman"/>
        </w:rPr>
        <w:t xml:space="preserve">Uzasadnienie oceny w ramach lokalnych kryteriów dla operacji wybranych i mieszczących się w limicie </w:t>
      </w:r>
      <w:r w:rsidR="00B60904" w:rsidRPr="009D64AB">
        <w:rPr>
          <w:rFonts w:ascii="Garamond" w:eastAsia="Calibri" w:hAnsi="Garamond" w:cs="Times New Roman"/>
        </w:rPr>
        <w:t>zawiera się w przedstawieniu</w:t>
      </w:r>
      <w:r w:rsidR="007D18F4" w:rsidRPr="009D64AB">
        <w:rPr>
          <w:rFonts w:ascii="Garamond" w:eastAsia="Calibri" w:hAnsi="Garamond" w:cs="Times New Roman"/>
        </w:rPr>
        <w:t xml:space="preserve"> średniej ocen członków Rady w poszczególnych kryteriach</w:t>
      </w:r>
      <w:r w:rsidR="00582DBE" w:rsidRPr="009D64AB">
        <w:rPr>
          <w:rFonts w:ascii="Garamond" w:eastAsia="Calibri" w:hAnsi="Garamond" w:cs="Times New Roman"/>
        </w:rPr>
        <w:t>, która równa jest średniej sumie z uzyskanych punków</w:t>
      </w:r>
      <w:r w:rsidR="001709C0" w:rsidRPr="009D64AB">
        <w:rPr>
          <w:rFonts w:ascii="Garamond" w:eastAsia="Calibri" w:hAnsi="Garamond" w:cs="Times New Roman"/>
        </w:rPr>
        <w:t xml:space="preserve"> oraz syntetycznym opisie</w:t>
      </w:r>
      <w:r w:rsidR="004C3FC4" w:rsidRPr="009D64AB">
        <w:rPr>
          <w:rFonts w:ascii="Garamond" w:eastAsia="Calibri" w:hAnsi="Garamond" w:cs="Times New Roman"/>
        </w:rPr>
        <w:t xml:space="preserve"> uzasadniającym ocenę</w:t>
      </w:r>
      <w:r w:rsidR="007D18F4" w:rsidRPr="009D64AB">
        <w:rPr>
          <w:rFonts w:ascii="Garamond" w:eastAsia="Calibri" w:hAnsi="Garamond" w:cs="Times New Roman"/>
        </w:rPr>
        <w:t xml:space="preserve">. W przypadku pozostałych operacji </w:t>
      </w:r>
      <w:r w:rsidRPr="009D64AB">
        <w:rPr>
          <w:rFonts w:ascii="Garamond" w:eastAsia="Calibri" w:hAnsi="Garamond" w:cs="Times New Roman"/>
        </w:rPr>
        <w:t xml:space="preserve">konieczne jest zawarcie uzasadnienia odnośnie punktów przyznanych za poszczególne kryteria </w:t>
      </w:r>
      <w:r w:rsidR="00E27982" w:rsidRPr="009D64AB">
        <w:rPr>
          <w:rFonts w:ascii="Garamond" w:eastAsia="Calibri" w:hAnsi="Garamond" w:cs="Times New Roman"/>
        </w:rPr>
        <w:t xml:space="preserve">w postaci </w:t>
      </w:r>
      <w:r w:rsidRPr="009D64AB">
        <w:rPr>
          <w:rFonts w:ascii="Garamond" w:eastAsia="Calibri" w:hAnsi="Garamond" w:cs="Times New Roman"/>
        </w:rPr>
        <w:t>zanonimizowanych kopii kart oceny lub zestawienia informacji pochodzących z tyc</w:t>
      </w:r>
      <w:r w:rsidR="00E27982" w:rsidRPr="009D64AB">
        <w:rPr>
          <w:rFonts w:ascii="Garamond" w:eastAsia="Calibri" w:hAnsi="Garamond" w:cs="Times New Roman"/>
        </w:rPr>
        <w:t>h kart</w:t>
      </w:r>
      <w:r w:rsidR="001E17CB" w:rsidRPr="009D64AB">
        <w:rPr>
          <w:rFonts w:ascii="Garamond" w:eastAsia="Calibri" w:hAnsi="Garamond" w:cs="Times New Roman"/>
        </w:rPr>
        <w:t xml:space="preserve"> lub syntetycznego opisu </w:t>
      </w:r>
      <w:r w:rsidR="00387221" w:rsidRPr="009D64AB">
        <w:rPr>
          <w:rFonts w:ascii="Garamond" w:eastAsia="Calibri" w:hAnsi="Garamond" w:cs="Times New Roman"/>
        </w:rPr>
        <w:t>uzasadniającego punktację dla każdego kryterium.</w:t>
      </w:r>
    </w:p>
    <w:p w14:paraId="676A3819" w14:textId="77777777" w:rsidR="00902490" w:rsidRPr="009D64AB" w:rsidRDefault="00902490" w:rsidP="00E36075">
      <w:pPr>
        <w:spacing w:after="0"/>
        <w:jc w:val="both"/>
        <w:rPr>
          <w:rFonts w:ascii="Garamond" w:eastAsia="Calibri" w:hAnsi="Garamond" w:cs="Times New Roman"/>
        </w:rPr>
      </w:pPr>
    </w:p>
    <w:p w14:paraId="73D1F647" w14:textId="00149939" w:rsidR="00426020" w:rsidRPr="009D64AB" w:rsidRDefault="00426020" w:rsidP="00E36075">
      <w:pPr>
        <w:spacing w:after="0"/>
        <w:jc w:val="both"/>
        <w:rPr>
          <w:rFonts w:ascii="Garamond" w:eastAsia="Calibri" w:hAnsi="Garamond" w:cs="Times New Roman"/>
        </w:rPr>
      </w:pPr>
      <w:r w:rsidRPr="009D64AB">
        <w:rPr>
          <w:rFonts w:ascii="Garamond" w:eastAsia="Calibri" w:hAnsi="Garamond" w:cs="Times New Roman"/>
        </w:rPr>
        <w:t xml:space="preserve">W przypadku operacji wybranych przez PLGR do dofinansowania, które mieszczą się w limicie środków, dla których nie przewiduje się możliwości wniesienia protestu, </w:t>
      </w:r>
      <w:r w:rsidR="00582DBE" w:rsidRPr="009D64AB">
        <w:rPr>
          <w:rFonts w:ascii="Garamond" w:eastAsia="Calibri" w:hAnsi="Garamond" w:cs="Times New Roman"/>
        </w:rPr>
        <w:t xml:space="preserve">informacja o wybraniu operacji do dofinasowania, może zostać przekazana w formie </w:t>
      </w:r>
      <w:r w:rsidRPr="009D64AB">
        <w:rPr>
          <w:rFonts w:ascii="Garamond" w:eastAsia="Calibri" w:hAnsi="Garamond" w:cs="Times New Roman"/>
        </w:rPr>
        <w:t>skan</w:t>
      </w:r>
      <w:r w:rsidR="00582DBE" w:rsidRPr="009D64AB">
        <w:rPr>
          <w:rFonts w:ascii="Garamond" w:eastAsia="Calibri" w:hAnsi="Garamond" w:cs="Times New Roman"/>
        </w:rPr>
        <w:t>u</w:t>
      </w:r>
      <w:r w:rsidRPr="009D64AB">
        <w:rPr>
          <w:rFonts w:ascii="Garamond" w:eastAsia="Calibri" w:hAnsi="Garamond" w:cs="Times New Roman"/>
        </w:rPr>
        <w:t xml:space="preserve"> pisma drogą poczty elektronicznej, o ile wnioskodawca posiada adres e-mail.</w:t>
      </w:r>
      <w:r w:rsidR="00015438" w:rsidRPr="009D64AB">
        <w:rPr>
          <w:rFonts w:ascii="Garamond" w:eastAsia="Calibri" w:hAnsi="Garamond" w:cs="Times New Roman"/>
        </w:rPr>
        <w:t xml:space="preserve"> </w:t>
      </w:r>
      <w:r w:rsidRPr="009D64AB">
        <w:rPr>
          <w:rFonts w:ascii="Garamond" w:eastAsia="Calibri" w:hAnsi="Garamond" w:cs="Times New Roman"/>
        </w:rPr>
        <w:t xml:space="preserve">W przypadku wyniku oceny, w odniesieniu do których istnieje możliwość wniesienia protestu, – </w:t>
      </w:r>
      <w:r w:rsidR="00582DBE" w:rsidRPr="009D64AB">
        <w:rPr>
          <w:rFonts w:ascii="Garamond" w:eastAsia="Calibri" w:hAnsi="Garamond" w:cs="Times New Roman"/>
        </w:rPr>
        <w:t xml:space="preserve">pismo przekazuje się </w:t>
      </w:r>
      <w:r w:rsidRPr="009D64AB">
        <w:rPr>
          <w:rFonts w:ascii="Garamond" w:eastAsia="Calibri" w:hAnsi="Garamond" w:cs="Times New Roman"/>
        </w:rPr>
        <w:t>listem poleconym za zwrotnym potwierdzeniem odbioru.</w:t>
      </w:r>
    </w:p>
    <w:p w14:paraId="4CAFED6B" w14:textId="77777777" w:rsidR="00BA3C63" w:rsidRPr="001D129B" w:rsidRDefault="00BA3C63" w:rsidP="00E36075">
      <w:pPr>
        <w:spacing w:after="0"/>
        <w:jc w:val="both"/>
        <w:rPr>
          <w:rFonts w:ascii="Garamond" w:eastAsia="Calibri" w:hAnsi="Garamond" w:cs="Times New Roman"/>
        </w:rPr>
      </w:pPr>
    </w:p>
    <w:p w14:paraId="6E430A1C" w14:textId="082ED291" w:rsidR="00426020" w:rsidRPr="009D64AB" w:rsidRDefault="00426020" w:rsidP="00E36075">
      <w:pPr>
        <w:spacing w:after="0"/>
        <w:jc w:val="both"/>
        <w:rPr>
          <w:rFonts w:ascii="Garamond" w:eastAsia="Calibri" w:hAnsi="Garamond" w:cs="Times New Roman"/>
        </w:rPr>
      </w:pPr>
      <w:r w:rsidRPr="001D129B">
        <w:rPr>
          <w:rFonts w:ascii="Garamond" w:eastAsia="Calibri" w:hAnsi="Garamond" w:cs="Times New Roman"/>
        </w:rPr>
        <w:t xml:space="preserve">Po zakończeniu oceny Członkowie Rady ds. LSR są zobowiązani do zwrotu dokumentów, </w:t>
      </w:r>
      <w:r w:rsidRPr="009D64AB">
        <w:rPr>
          <w:rFonts w:ascii="Garamond" w:eastAsia="Calibri" w:hAnsi="Garamond" w:cs="Times New Roman"/>
        </w:rPr>
        <w:t xml:space="preserve">które otrzymali </w:t>
      </w:r>
      <w:r w:rsidR="00E652A2" w:rsidRPr="009D64AB">
        <w:rPr>
          <w:rFonts w:ascii="Garamond" w:eastAsia="Calibri" w:hAnsi="Garamond" w:cs="Times New Roman"/>
        </w:rPr>
        <w:t xml:space="preserve">w formie papierowej </w:t>
      </w:r>
      <w:r w:rsidRPr="009D64AB">
        <w:rPr>
          <w:rFonts w:ascii="Garamond" w:eastAsia="Calibri" w:hAnsi="Garamond" w:cs="Times New Roman"/>
        </w:rPr>
        <w:t xml:space="preserve">zgodnie z podpisanym protokołem odbioru/zwrotu. Dokumenty </w:t>
      </w:r>
      <w:r w:rsidR="00582DBE" w:rsidRPr="009D64AB">
        <w:rPr>
          <w:rFonts w:ascii="Garamond" w:eastAsia="Calibri" w:hAnsi="Garamond" w:cs="Times New Roman"/>
        </w:rPr>
        <w:t xml:space="preserve">te </w:t>
      </w:r>
      <w:r w:rsidRPr="009D64AB">
        <w:rPr>
          <w:rFonts w:ascii="Garamond" w:eastAsia="Calibri" w:hAnsi="Garamond" w:cs="Times New Roman"/>
        </w:rPr>
        <w:t>zostają protokolarnie zniszczone.</w:t>
      </w:r>
    </w:p>
    <w:p w14:paraId="63A6EB32" w14:textId="77777777" w:rsidR="00710455" w:rsidRPr="009D64AB" w:rsidRDefault="00710455" w:rsidP="00E36075">
      <w:pPr>
        <w:spacing w:after="0"/>
        <w:jc w:val="both"/>
        <w:rPr>
          <w:rFonts w:ascii="Garamond" w:eastAsia="Calibri" w:hAnsi="Garamond" w:cs="Times New Roman"/>
        </w:rPr>
      </w:pPr>
    </w:p>
    <w:p w14:paraId="02F0EE0A" w14:textId="2541A4EF" w:rsidR="00426020" w:rsidRPr="001D129B" w:rsidRDefault="003D5612" w:rsidP="00E36075">
      <w:pPr>
        <w:spacing w:after="0"/>
        <w:jc w:val="both"/>
        <w:rPr>
          <w:rFonts w:ascii="Garamond" w:eastAsia="Times New Roman" w:hAnsi="Garamond" w:cs="Times New Roman"/>
          <w:lang w:eastAsia="pl-PL"/>
        </w:rPr>
      </w:pPr>
      <w:r w:rsidRPr="009D64AB">
        <w:rPr>
          <w:rFonts w:ascii="Garamond" w:eastAsia="Times New Roman" w:hAnsi="Garamond" w:cs="Times New Roman"/>
          <w:lang w:eastAsia="pl-PL"/>
        </w:rPr>
        <w:t xml:space="preserve">W terminie </w:t>
      </w:r>
      <w:r w:rsidR="00015438" w:rsidRPr="009D64AB">
        <w:rPr>
          <w:rFonts w:ascii="Garamond" w:eastAsia="Times New Roman" w:hAnsi="Garamond" w:cs="Times New Roman"/>
          <w:lang w:eastAsia="pl-PL"/>
        </w:rPr>
        <w:t xml:space="preserve"> </w:t>
      </w:r>
      <w:r w:rsidR="00015438" w:rsidRPr="009D64AB">
        <w:rPr>
          <w:rFonts w:ascii="Garamond" w:eastAsia="Times New Roman" w:hAnsi="Garamond" w:cs="Times New Roman"/>
          <w:b/>
          <w:bCs/>
          <w:lang w:eastAsia="pl-PL"/>
        </w:rPr>
        <w:t>60</w:t>
      </w:r>
      <w:r w:rsidRPr="009D64AB">
        <w:rPr>
          <w:rFonts w:ascii="Garamond" w:eastAsia="Times New Roman" w:hAnsi="Garamond" w:cs="Times New Roman"/>
          <w:b/>
          <w:bCs/>
          <w:lang w:eastAsia="pl-PL"/>
        </w:rPr>
        <w:t xml:space="preserve"> dni</w:t>
      </w:r>
      <w:r w:rsidRPr="009D64AB">
        <w:rPr>
          <w:rFonts w:ascii="Garamond" w:eastAsia="Times New Roman" w:hAnsi="Garamond" w:cs="Times New Roman"/>
          <w:lang w:eastAsia="pl-PL"/>
        </w:rPr>
        <w:t xml:space="preserve"> </w:t>
      </w:r>
      <w:r w:rsidRPr="009D64AB">
        <w:rPr>
          <w:rFonts w:ascii="Garamond" w:eastAsia="Times New Roman" w:hAnsi="Garamond" w:cs="Times New Roman"/>
          <w:b/>
          <w:bCs/>
          <w:lang w:eastAsia="pl-PL"/>
        </w:rPr>
        <w:t xml:space="preserve">od dnia zakończenia </w:t>
      </w:r>
      <w:r w:rsidR="00015438" w:rsidRPr="009D64AB">
        <w:rPr>
          <w:rFonts w:ascii="Garamond" w:eastAsia="Times New Roman" w:hAnsi="Garamond" w:cs="Times New Roman"/>
          <w:b/>
          <w:bCs/>
          <w:lang w:eastAsia="pl-PL"/>
        </w:rPr>
        <w:t>naboru</w:t>
      </w:r>
      <w:r w:rsidRPr="009D64AB">
        <w:rPr>
          <w:rFonts w:ascii="Garamond" w:eastAsia="Times New Roman" w:hAnsi="Garamond" w:cs="Times New Roman"/>
          <w:b/>
          <w:bCs/>
          <w:lang w:eastAsia="pl-PL"/>
        </w:rPr>
        <w:t xml:space="preserve"> </w:t>
      </w:r>
      <w:r w:rsidR="00106936" w:rsidRPr="009D64AB">
        <w:rPr>
          <w:rFonts w:ascii="Garamond" w:eastAsia="Times New Roman" w:hAnsi="Garamond" w:cs="Times New Roman"/>
          <w:lang w:eastAsia="pl-PL"/>
        </w:rPr>
        <w:t>Biuro PLGR</w:t>
      </w:r>
      <w:r w:rsidRPr="009D64AB">
        <w:rPr>
          <w:rFonts w:ascii="Garamond" w:eastAsia="Times New Roman" w:hAnsi="Garamond" w:cs="Times New Roman"/>
          <w:lang w:eastAsia="pl-PL"/>
        </w:rPr>
        <w:t xml:space="preserve"> przekazuje Zarządowi Województwa Pomorskiego wnioski o dofinansowanie </w:t>
      </w:r>
      <w:r w:rsidR="00426020" w:rsidRPr="009D64AB">
        <w:rPr>
          <w:rFonts w:ascii="Garamond" w:eastAsia="Times New Roman" w:hAnsi="Garamond" w:cs="Times New Roman"/>
          <w:lang w:eastAsia="pl-PL"/>
        </w:rPr>
        <w:t xml:space="preserve">(oryginał) </w:t>
      </w:r>
      <w:r w:rsidR="00582DBE" w:rsidRPr="009D64AB">
        <w:rPr>
          <w:rFonts w:ascii="Garamond" w:eastAsia="Times New Roman" w:hAnsi="Garamond" w:cs="Times New Roman"/>
          <w:lang w:eastAsia="pl-PL"/>
        </w:rPr>
        <w:t>które zostały wybrane do dofinasowania</w:t>
      </w:r>
      <w:r w:rsidRPr="009D64AB">
        <w:rPr>
          <w:rFonts w:ascii="Garamond" w:eastAsia="Times New Roman" w:hAnsi="Garamond" w:cs="Times New Roman"/>
          <w:lang w:eastAsia="pl-PL"/>
        </w:rPr>
        <w:t xml:space="preserve"> wraz z dokumentami potwierdzającymi dokonanie wyboru operacji.</w:t>
      </w:r>
      <w:r w:rsidR="00845F10" w:rsidRPr="009D64AB">
        <w:rPr>
          <w:rFonts w:ascii="Garamond" w:eastAsia="Times New Roman" w:hAnsi="Garamond" w:cs="Times New Roman"/>
          <w:lang w:eastAsia="pl-PL"/>
        </w:rPr>
        <w:t xml:space="preserve"> </w:t>
      </w:r>
      <w:r w:rsidR="00426020" w:rsidRPr="009D64AB">
        <w:rPr>
          <w:rFonts w:ascii="Garamond" w:eastAsia="Times New Roman" w:hAnsi="Garamond" w:cs="Times New Roman"/>
          <w:lang w:eastAsia="pl-PL"/>
        </w:rPr>
        <w:t xml:space="preserve">Kopie wniosków oraz dokumenty </w:t>
      </w:r>
      <w:r w:rsidR="00426020" w:rsidRPr="001D129B">
        <w:rPr>
          <w:rFonts w:ascii="Garamond" w:eastAsia="Times New Roman" w:hAnsi="Garamond" w:cs="Times New Roman"/>
          <w:lang w:eastAsia="pl-PL"/>
        </w:rPr>
        <w:t>potwierdzające dokonanie wyboru operacji podlegają archiwizacji w PLGR.</w:t>
      </w:r>
    </w:p>
    <w:p w14:paraId="3069872F" w14:textId="77777777" w:rsidR="00DB78C0" w:rsidRPr="001D129B" w:rsidRDefault="00DB78C0" w:rsidP="00E36075">
      <w:pPr>
        <w:spacing w:after="0"/>
        <w:jc w:val="both"/>
        <w:rPr>
          <w:rFonts w:ascii="Garamond" w:eastAsia="Times New Roman" w:hAnsi="Garamond" w:cs="Times New Roman"/>
          <w:lang w:eastAsia="pl-PL"/>
        </w:rPr>
      </w:pPr>
    </w:p>
    <w:p w14:paraId="6FE8AC07" w14:textId="13C1AC17" w:rsidR="00B063C7" w:rsidRPr="001D129B" w:rsidRDefault="00B063C7" w:rsidP="00E36075">
      <w:pPr>
        <w:spacing w:after="0"/>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PLGR sporządza szczegółowe zestawienie przekazywanych dokumentów wg. wzoru zgodnie </w:t>
      </w:r>
      <w:r w:rsidR="00582DBE">
        <w:rPr>
          <w:rFonts w:ascii="Garamond" w:eastAsia="Times New Roman" w:hAnsi="Garamond" w:cs="Times New Roman"/>
          <w:lang w:eastAsia="pl-PL"/>
        </w:rPr>
        <w:br/>
      </w:r>
      <w:r w:rsidRPr="001D129B">
        <w:rPr>
          <w:rFonts w:ascii="Garamond" w:eastAsia="Times New Roman" w:hAnsi="Garamond" w:cs="Times New Roman"/>
          <w:lang w:eastAsia="pl-PL"/>
        </w:rPr>
        <w:t>z Wytycznymi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w:t>
      </w:r>
      <w:r w:rsidR="001E36D6" w:rsidRPr="001D129B">
        <w:rPr>
          <w:rFonts w:ascii="Garamond" w:eastAsia="Times New Roman" w:hAnsi="Garamond" w:cs="Times New Roman"/>
          <w:lang w:eastAsia="pl-PL"/>
        </w:rPr>
        <w:t xml:space="preserve"> (załącznik </w:t>
      </w:r>
      <w:r w:rsidR="00E652A2" w:rsidRPr="001D129B">
        <w:rPr>
          <w:rFonts w:ascii="Garamond" w:eastAsia="Times New Roman" w:hAnsi="Garamond" w:cs="Times New Roman"/>
          <w:lang w:eastAsia="pl-PL"/>
        </w:rPr>
        <w:t>„</w:t>
      </w:r>
      <w:r w:rsidR="001E36D6" w:rsidRPr="001D129B">
        <w:rPr>
          <w:rFonts w:ascii="Garamond" w:eastAsia="Times New Roman" w:hAnsi="Garamond" w:cs="Times New Roman"/>
          <w:lang w:eastAsia="pl-PL"/>
        </w:rPr>
        <w:t>Wykaz dokumentów przekazywanych do Zarządu Województwa</w:t>
      </w:r>
      <w:r w:rsidR="00E652A2" w:rsidRPr="001D129B">
        <w:rPr>
          <w:rFonts w:ascii="Garamond" w:eastAsia="Times New Roman" w:hAnsi="Garamond" w:cs="Times New Roman"/>
          <w:lang w:eastAsia="pl-PL"/>
        </w:rPr>
        <w:t>”</w:t>
      </w:r>
      <w:r w:rsidR="001E36D6" w:rsidRPr="001D129B">
        <w:rPr>
          <w:rFonts w:ascii="Garamond" w:eastAsia="Times New Roman" w:hAnsi="Garamond" w:cs="Times New Roman"/>
          <w:lang w:eastAsia="pl-PL"/>
        </w:rPr>
        <w:t>)</w:t>
      </w:r>
    </w:p>
    <w:p w14:paraId="330E8184" w14:textId="77777777" w:rsidR="00685AC3" w:rsidRPr="001D129B" w:rsidRDefault="00685AC3" w:rsidP="00E36075">
      <w:pPr>
        <w:spacing w:after="0"/>
        <w:jc w:val="both"/>
        <w:rPr>
          <w:rFonts w:ascii="Garamond" w:eastAsia="Times New Roman" w:hAnsi="Garamond" w:cs="Times New Roman"/>
          <w:lang w:eastAsia="pl-PL"/>
        </w:rPr>
      </w:pPr>
    </w:p>
    <w:p w14:paraId="7CF93898" w14:textId="7238717B" w:rsidR="006A2438" w:rsidRPr="001D129B" w:rsidRDefault="006A2438" w:rsidP="00793E3D">
      <w:pPr>
        <w:shd w:val="clear" w:color="auto" w:fill="C6D9F1" w:themeFill="text2" w:themeFillTint="33"/>
        <w:jc w:val="both"/>
        <w:rPr>
          <w:rFonts w:ascii="Garamond" w:hAnsi="Garamond" w:cs="Times New Roman"/>
          <w:b/>
        </w:rPr>
      </w:pPr>
      <w:bookmarkStart w:id="4" w:name="_Hlk512606180"/>
      <w:r w:rsidRPr="001D129B">
        <w:rPr>
          <w:rFonts w:ascii="Garamond" w:hAnsi="Garamond" w:cs="Times New Roman"/>
          <w:b/>
        </w:rPr>
        <w:t xml:space="preserve">Procedura </w:t>
      </w:r>
      <w:r w:rsidRPr="001D129B">
        <w:rPr>
          <w:rFonts w:ascii="Garamond" w:hAnsi="Garamond" w:cs="Times New Roman"/>
          <w:b/>
          <w:shd w:val="clear" w:color="auto" w:fill="C6D9F1" w:themeFill="text2" w:themeFillTint="33"/>
        </w:rPr>
        <w:t>o</w:t>
      </w:r>
      <w:r w:rsidRPr="001D129B">
        <w:rPr>
          <w:rFonts w:ascii="Garamond" w:hAnsi="Garamond" w:cs="Times New Roman"/>
          <w:b/>
        </w:rPr>
        <w:t>dwoławcza</w:t>
      </w:r>
    </w:p>
    <w:p w14:paraId="2BC26E88" w14:textId="337DF92D" w:rsidR="006A2438" w:rsidRPr="001D129B" w:rsidRDefault="006A2438" w:rsidP="00E36075">
      <w:pPr>
        <w:jc w:val="both"/>
        <w:rPr>
          <w:rFonts w:ascii="Garamond" w:hAnsi="Garamond" w:cs="Times New Roman"/>
        </w:rPr>
      </w:pPr>
      <w:r w:rsidRPr="001D129B">
        <w:rPr>
          <w:rFonts w:ascii="Garamond" w:hAnsi="Garamond" w:cs="Times New Roman"/>
        </w:rPr>
        <w:t xml:space="preserve">W przypadku negatywnej oceny  projektu wybieranego w trybie konkursowym Wnioskodawcy przysługuje prawo wniesienia protestu w celu ponownego sprawdzenia złożonego wniosku w zakresie spełniania kryteriów wyboru określonych w ogłoszeniu o naborze wniosków o udzielenie wsparcia. </w:t>
      </w:r>
      <w:proofErr w:type="spellStart"/>
      <w:r w:rsidRPr="001D129B">
        <w:rPr>
          <w:rFonts w:ascii="Garamond" w:hAnsi="Garamond" w:cs="Times New Roman"/>
        </w:rPr>
        <w:t>Północnokaszubska</w:t>
      </w:r>
      <w:proofErr w:type="spellEnd"/>
      <w:r w:rsidRPr="001D129B">
        <w:rPr>
          <w:rFonts w:ascii="Garamond" w:hAnsi="Garamond" w:cs="Times New Roman"/>
        </w:rPr>
        <w:t xml:space="preserve"> LGR informuje wnioskodawcę o negatywnym wyniku oceny wraz z pouczeniem o możliwości wniesienia protestu</w:t>
      </w:r>
      <w:r w:rsidR="008C4967" w:rsidRPr="001D129B">
        <w:rPr>
          <w:rFonts w:ascii="Garamond" w:hAnsi="Garamond" w:cs="Times New Roman"/>
        </w:rPr>
        <w:t>.</w:t>
      </w:r>
      <w:r w:rsidR="00A96EAA" w:rsidRPr="001D129B">
        <w:rPr>
          <w:rFonts w:ascii="Garamond" w:hAnsi="Garamond" w:cs="Times New Roman"/>
        </w:rPr>
        <w:t xml:space="preserve"> </w:t>
      </w:r>
      <w:r w:rsidRPr="001D129B">
        <w:rPr>
          <w:rFonts w:ascii="Garamond" w:hAnsi="Garamond" w:cs="Times New Roman"/>
        </w:rPr>
        <w:t>Protest przysługuje jeżeli operacja nie została wybrana z uwagi na:</w:t>
      </w:r>
    </w:p>
    <w:p w14:paraId="5D173358"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Brak zgodności z LSR,</w:t>
      </w:r>
    </w:p>
    <w:p w14:paraId="5E198BF0"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Nieterminowe złożenie wniosku,</w:t>
      </w:r>
    </w:p>
    <w:p w14:paraId="151A4F48"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Brak zgodności z zakresem tematycznym,</w:t>
      </w:r>
    </w:p>
    <w:p w14:paraId="2D602F82"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Nieuzyskanie minimalnej liczby punktów ze wszystkich kryteriów,</w:t>
      </w:r>
    </w:p>
    <w:p w14:paraId="5E0B6A76"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lastRenderedPageBreak/>
        <w:t>Nieuzyskanie minimalnej liczby punktów w ramach pojedynczego kryterium (jeśli została przewidziana),</w:t>
      </w:r>
    </w:p>
    <w:p w14:paraId="770021B5" w14:textId="7C4C2D73"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Wynik wyboru operacji, który powoduje że operacja na dzień przekazania przez PLGR wniosków o udzielenie wsparcia do zarządu województwa, nie mieści się w limicie środków wskazanym w ogłoszeniu o naborze wniosków o udzielenie wsparcia.</w:t>
      </w:r>
    </w:p>
    <w:p w14:paraId="0F5E1E1A" w14:textId="77777777" w:rsidR="008B58D6" w:rsidRPr="001D129B" w:rsidRDefault="008B58D6" w:rsidP="00E36075">
      <w:pPr>
        <w:jc w:val="both"/>
        <w:rPr>
          <w:rFonts w:ascii="Garamond" w:hAnsi="Garamond" w:cs="Times New Roman"/>
        </w:rPr>
      </w:pPr>
    </w:p>
    <w:p w14:paraId="7540E741" w14:textId="419F6E46" w:rsidR="006A2438" w:rsidRPr="001D129B" w:rsidRDefault="006A2438" w:rsidP="00E36075">
      <w:pPr>
        <w:jc w:val="both"/>
        <w:rPr>
          <w:rFonts w:ascii="Garamond" w:hAnsi="Garamond" w:cs="Times New Roman"/>
        </w:rPr>
      </w:pPr>
      <w:r w:rsidRPr="001D129B">
        <w:rPr>
          <w:rFonts w:ascii="Garamond" w:hAnsi="Garamond" w:cs="Times New Roman"/>
        </w:rPr>
        <w:t>W przypadku, gdy kwota przeznaczona na dofinansowanie projektów w konkursie nie wystarcza na wybranie projektu do dofinansowania, okoliczność ta nie może stanowić wyłącznej przesłanki do wniesienia protestu.</w:t>
      </w:r>
      <w:r w:rsidR="004D099B" w:rsidRPr="001D129B">
        <w:rPr>
          <w:rFonts w:ascii="Garamond" w:hAnsi="Garamond" w:cs="Times New Roman"/>
        </w:rPr>
        <w:t xml:space="preserve"> </w:t>
      </w:r>
      <w:r w:rsidRPr="001D129B">
        <w:rPr>
          <w:rFonts w:ascii="Garamond" w:hAnsi="Garamond" w:cs="Times New Roman"/>
        </w:rPr>
        <w:t xml:space="preserve">Protest wnoszony jest za pośrednictwem </w:t>
      </w:r>
      <w:proofErr w:type="spellStart"/>
      <w:r w:rsidRPr="001D129B">
        <w:rPr>
          <w:rFonts w:ascii="Garamond" w:hAnsi="Garamond" w:cs="Times New Roman"/>
        </w:rPr>
        <w:t>Północnokaszubs</w:t>
      </w:r>
      <w:r w:rsidR="00A3175B" w:rsidRPr="001D129B">
        <w:rPr>
          <w:rFonts w:ascii="Garamond" w:hAnsi="Garamond" w:cs="Times New Roman"/>
        </w:rPr>
        <w:t>kiej</w:t>
      </w:r>
      <w:proofErr w:type="spellEnd"/>
      <w:r w:rsidR="00A3175B" w:rsidRPr="001D129B">
        <w:rPr>
          <w:rFonts w:ascii="Garamond" w:hAnsi="Garamond" w:cs="Times New Roman"/>
        </w:rPr>
        <w:t xml:space="preserve"> LGR i rozpatrywany przez Zarząd W</w:t>
      </w:r>
      <w:r w:rsidRPr="001D129B">
        <w:rPr>
          <w:rFonts w:ascii="Garamond" w:hAnsi="Garamond" w:cs="Times New Roman"/>
        </w:rPr>
        <w:t>ojewództwa</w:t>
      </w:r>
      <w:r w:rsidR="00A3175B" w:rsidRPr="001D129B">
        <w:rPr>
          <w:rFonts w:ascii="Garamond" w:hAnsi="Garamond" w:cs="Times New Roman"/>
        </w:rPr>
        <w:t xml:space="preserve"> Pomorskiego</w:t>
      </w:r>
      <w:r w:rsidRPr="001D129B">
        <w:rPr>
          <w:rFonts w:ascii="Garamond" w:hAnsi="Garamond" w:cs="Times New Roman"/>
        </w:rPr>
        <w:t xml:space="preserve">. Protest wnosi się </w:t>
      </w:r>
      <w:r w:rsidRPr="001D129B">
        <w:rPr>
          <w:rFonts w:ascii="Garamond" w:hAnsi="Garamond" w:cs="Times New Roman"/>
          <w:b/>
        </w:rPr>
        <w:t>w terminie 7 dni</w:t>
      </w:r>
      <w:r w:rsidRPr="001D129B">
        <w:rPr>
          <w:rFonts w:ascii="Garamond" w:hAnsi="Garamond" w:cs="Times New Roman"/>
        </w:rPr>
        <w:t xml:space="preserve"> od dnia doręczenia informacji od LGD w sprawie wyników wyboru operacji.</w:t>
      </w:r>
    </w:p>
    <w:p w14:paraId="55F48FA4" w14:textId="7F388CBA" w:rsidR="006A2438" w:rsidRPr="001D129B" w:rsidRDefault="006A2438" w:rsidP="00E36075">
      <w:pPr>
        <w:jc w:val="both"/>
        <w:rPr>
          <w:rFonts w:ascii="Garamond" w:hAnsi="Garamond" w:cs="Times New Roman"/>
        </w:rPr>
      </w:pPr>
      <w:bookmarkStart w:id="5" w:name="_Hlk484767616"/>
      <w:r w:rsidRPr="001D129B">
        <w:rPr>
          <w:rFonts w:ascii="Garamond" w:hAnsi="Garamond" w:cs="Times New Roman"/>
        </w:rPr>
        <w:t xml:space="preserve">Protest jest wnoszony w formie pisemnej bezpośrednio do Biura </w:t>
      </w:r>
      <w:proofErr w:type="spellStart"/>
      <w:r w:rsidRPr="001D129B">
        <w:rPr>
          <w:rFonts w:ascii="Garamond" w:hAnsi="Garamond" w:cs="Times New Roman"/>
        </w:rPr>
        <w:t>Północnokaszubskiej</w:t>
      </w:r>
      <w:proofErr w:type="spellEnd"/>
      <w:r w:rsidRPr="001D129B">
        <w:rPr>
          <w:rFonts w:ascii="Garamond" w:hAnsi="Garamond" w:cs="Times New Roman"/>
        </w:rPr>
        <w:t xml:space="preserve"> LGR (osobiście bądź listownie z</w:t>
      </w:r>
      <w:r w:rsidR="00A3175B" w:rsidRPr="001D129B">
        <w:rPr>
          <w:rFonts w:ascii="Garamond" w:hAnsi="Garamond" w:cs="Times New Roman"/>
        </w:rPr>
        <w:t xml:space="preserve"> zachowaniem </w:t>
      </w:r>
      <w:r w:rsidR="003D5226" w:rsidRPr="001D129B">
        <w:rPr>
          <w:rFonts w:ascii="Garamond" w:hAnsi="Garamond" w:cs="Times New Roman"/>
        </w:rPr>
        <w:t xml:space="preserve">7 </w:t>
      </w:r>
      <w:r w:rsidR="00A3175B" w:rsidRPr="001D129B">
        <w:rPr>
          <w:rFonts w:ascii="Garamond" w:hAnsi="Garamond" w:cs="Times New Roman"/>
        </w:rPr>
        <w:t>dniowego terminu</w:t>
      </w:r>
      <w:r w:rsidRPr="001D129B">
        <w:rPr>
          <w:rFonts w:ascii="Garamond" w:hAnsi="Garamond" w:cs="Times New Roman"/>
        </w:rPr>
        <w:t>) i zawiera:</w:t>
      </w:r>
    </w:p>
    <w:p w14:paraId="22375721" w14:textId="77777777" w:rsidR="006A2438" w:rsidRPr="001D129B" w:rsidRDefault="008E0542" w:rsidP="00E36075">
      <w:pPr>
        <w:numPr>
          <w:ilvl w:val="0"/>
          <w:numId w:val="7"/>
        </w:numPr>
        <w:contextualSpacing/>
        <w:jc w:val="both"/>
        <w:rPr>
          <w:rFonts w:ascii="Garamond" w:hAnsi="Garamond" w:cs="Times New Roman"/>
        </w:rPr>
      </w:pPr>
      <w:r w:rsidRPr="001D129B">
        <w:rPr>
          <w:rFonts w:ascii="Garamond" w:hAnsi="Garamond" w:cs="Times New Roman"/>
        </w:rPr>
        <w:t>Oznaczenie Zarządu W</w:t>
      </w:r>
      <w:r w:rsidR="006A2438" w:rsidRPr="001D129B">
        <w:rPr>
          <w:rFonts w:ascii="Garamond" w:hAnsi="Garamond" w:cs="Times New Roman"/>
        </w:rPr>
        <w:t>ojewództwa</w:t>
      </w:r>
      <w:r w:rsidRPr="001D129B">
        <w:rPr>
          <w:rFonts w:ascii="Garamond" w:hAnsi="Garamond" w:cs="Times New Roman"/>
        </w:rPr>
        <w:t xml:space="preserve"> Pomorskiego</w:t>
      </w:r>
      <w:r w:rsidR="006A2438" w:rsidRPr="001D129B">
        <w:rPr>
          <w:rFonts w:ascii="Garamond" w:hAnsi="Garamond" w:cs="Times New Roman"/>
        </w:rPr>
        <w:t xml:space="preserve"> właściwego do rozpatrywania protestu,</w:t>
      </w:r>
    </w:p>
    <w:p w14:paraId="40164A94"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Oznaczenie wnioskodawcy,</w:t>
      </w:r>
    </w:p>
    <w:p w14:paraId="3237F572" w14:textId="77777777" w:rsidR="006A2438" w:rsidRPr="001D129B" w:rsidRDefault="008E0542" w:rsidP="00E36075">
      <w:pPr>
        <w:numPr>
          <w:ilvl w:val="0"/>
          <w:numId w:val="7"/>
        </w:numPr>
        <w:contextualSpacing/>
        <w:jc w:val="both"/>
        <w:rPr>
          <w:rFonts w:ascii="Garamond" w:hAnsi="Garamond" w:cs="Times New Roman"/>
        </w:rPr>
      </w:pPr>
      <w:r w:rsidRPr="001D129B">
        <w:rPr>
          <w:rFonts w:ascii="Garamond" w:hAnsi="Garamond" w:cs="Times New Roman"/>
        </w:rPr>
        <w:t>Numer wniosku o przyznanie pomocy</w:t>
      </w:r>
      <w:r w:rsidR="006A2438" w:rsidRPr="001D129B">
        <w:rPr>
          <w:rFonts w:ascii="Garamond" w:hAnsi="Garamond" w:cs="Times New Roman"/>
        </w:rPr>
        <w:t>,</w:t>
      </w:r>
    </w:p>
    <w:p w14:paraId="27CFDC8C"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Wskazanie kryteriów wyboru operacji, z których oceną wnioskodawca się nie zgadza</w:t>
      </w:r>
      <w:r w:rsidR="008E0542" w:rsidRPr="001D129B">
        <w:rPr>
          <w:rFonts w:ascii="Garamond" w:hAnsi="Garamond" w:cs="Times New Roman"/>
        </w:rPr>
        <w:t>,</w:t>
      </w:r>
    </w:p>
    <w:p w14:paraId="6C4CC14C"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Wskazanie zarzutów o charakterze proceduralnym w zakresie przeprowadzonej oceny, jeżeli zdaniem wnioskodawcy naruszenia takie miały miejsce, wraz z uzasadnieniem,</w:t>
      </w:r>
    </w:p>
    <w:p w14:paraId="57A063AA"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Podpis wnioskodawcy lub osoby upoważnionej do reprezentowania z załączeniem oryginału lub kopii dokumentu poświadczającego umocowanie takiej osoby do reprezentowania wnioskodawcy,</w:t>
      </w:r>
    </w:p>
    <w:p w14:paraId="3F1C4FB1"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Protest od negatywnej oceny zgodności operacji z LSR zawiera dodatkowo wskazanie, w jakim zakresie podmiot ubiegający się o wsparcie nie zgadza się z tą oceną oraz uzasadnienie stanowiska tego podmiotu.</w:t>
      </w:r>
    </w:p>
    <w:bookmarkEnd w:id="5"/>
    <w:p w14:paraId="593DCCDE" w14:textId="77777777" w:rsidR="004546DF" w:rsidRPr="001D129B" w:rsidRDefault="004546DF" w:rsidP="00585E8D">
      <w:pPr>
        <w:spacing w:after="0"/>
        <w:jc w:val="both"/>
        <w:rPr>
          <w:rFonts w:ascii="Garamond" w:hAnsi="Garamond" w:cs="Times New Roman"/>
        </w:rPr>
      </w:pPr>
    </w:p>
    <w:p w14:paraId="3C2A1876" w14:textId="289815DB" w:rsidR="006A2438" w:rsidRPr="001D129B" w:rsidRDefault="006A2438" w:rsidP="00E36075">
      <w:pPr>
        <w:jc w:val="both"/>
        <w:rPr>
          <w:rFonts w:ascii="Garamond" w:hAnsi="Garamond" w:cs="Times New Roman"/>
        </w:rPr>
      </w:pPr>
      <w:r w:rsidRPr="001D129B">
        <w:rPr>
          <w:rFonts w:ascii="Garamond" w:hAnsi="Garamond" w:cs="Times New Roman"/>
        </w:rPr>
        <w:t xml:space="preserve">Biuro </w:t>
      </w:r>
      <w:proofErr w:type="spellStart"/>
      <w:r w:rsidRPr="001D129B">
        <w:rPr>
          <w:rFonts w:ascii="Garamond" w:hAnsi="Garamond" w:cs="Times New Roman"/>
        </w:rPr>
        <w:t>Północnokaszubskiej</w:t>
      </w:r>
      <w:proofErr w:type="spellEnd"/>
      <w:r w:rsidRPr="001D129B">
        <w:rPr>
          <w:rFonts w:ascii="Garamond" w:hAnsi="Garamond" w:cs="Times New Roman"/>
        </w:rPr>
        <w:t xml:space="preserve"> LGR sporządza rejestr protestów </w:t>
      </w:r>
      <w:r w:rsidR="00CB4C95" w:rsidRPr="001D129B">
        <w:rPr>
          <w:rFonts w:ascii="Garamond" w:hAnsi="Garamond" w:cs="Times New Roman"/>
        </w:rPr>
        <w:t>(</w:t>
      </w:r>
      <w:r w:rsidR="00CB4C95" w:rsidRPr="001D129B">
        <w:rPr>
          <w:rFonts w:ascii="Garamond" w:hAnsi="Garamond" w:cs="Times New Roman"/>
          <w:b/>
          <w:u w:val="single"/>
        </w:rPr>
        <w:t>Wzór 1</w:t>
      </w:r>
      <w:r w:rsidR="00585E8D" w:rsidRPr="001D129B">
        <w:rPr>
          <w:rFonts w:ascii="Garamond" w:hAnsi="Garamond" w:cs="Times New Roman"/>
          <w:b/>
          <w:u w:val="single"/>
        </w:rPr>
        <w:t>3</w:t>
      </w:r>
      <w:r w:rsidRPr="001D129B">
        <w:rPr>
          <w:rFonts w:ascii="Garamond" w:hAnsi="Garamond" w:cs="Times New Roman"/>
        </w:rPr>
        <w:t xml:space="preserve">) i przekazuje je wraz z protestami do Prezydium Rady ds. LSR. </w:t>
      </w:r>
      <w:proofErr w:type="spellStart"/>
      <w:r w:rsidRPr="001D129B">
        <w:rPr>
          <w:rFonts w:ascii="Garamond" w:hAnsi="Garamond" w:cs="Times New Roman"/>
        </w:rPr>
        <w:t>P</w:t>
      </w:r>
      <w:r w:rsidR="00DD0D07" w:rsidRPr="001D129B">
        <w:rPr>
          <w:rFonts w:ascii="Garamond" w:hAnsi="Garamond" w:cs="Times New Roman"/>
        </w:rPr>
        <w:t>ółnocnokaszubska</w:t>
      </w:r>
      <w:proofErr w:type="spellEnd"/>
      <w:r w:rsidR="00DD0D07" w:rsidRPr="001D129B">
        <w:rPr>
          <w:rFonts w:ascii="Garamond" w:hAnsi="Garamond" w:cs="Times New Roman"/>
        </w:rPr>
        <w:t xml:space="preserve"> LGR informuje Zarząd W</w:t>
      </w:r>
      <w:r w:rsidRPr="001D129B">
        <w:rPr>
          <w:rFonts w:ascii="Garamond" w:hAnsi="Garamond" w:cs="Times New Roman"/>
        </w:rPr>
        <w:t>ojewództwa</w:t>
      </w:r>
      <w:r w:rsidR="00DD0D07" w:rsidRPr="001D129B">
        <w:rPr>
          <w:rFonts w:ascii="Garamond" w:hAnsi="Garamond" w:cs="Times New Roman"/>
        </w:rPr>
        <w:t xml:space="preserve"> Pomorskiego</w:t>
      </w:r>
      <w:r w:rsidRPr="001D129B">
        <w:rPr>
          <w:rFonts w:ascii="Garamond" w:hAnsi="Garamond" w:cs="Times New Roman"/>
        </w:rPr>
        <w:t xml:space="preserve"> o wniesionych protestach, niezwłocznie po jego otrzymaniu (</w:t>
      </w:r>
      <w:r w:rsidR="00CB4C95" w:rsidRPr="001D129B">
        <w:rPr>
          <w:rFonts w:ascii="Garamond" w:hAnsi="Garamond" w:cs="Times New Roman"/>
          <w:b/>
          <w:u w:val="single"/>
        </w:rPr>
        <w:t>Wzór 1</w:t>
      </w:r>
      <w:r w:rsidR="00585E8D" w:rsidRPr="001D129B">
        <w:rPr>
          <w:rFonts w:ascii="Garamond" w:hAnsi="Garamond" w:cs="Times New Roman"/>
          <w:b/>
          <w:u w:val="single"/>
        </w:rPr>
        <w:t>4</w:t>
      </w:r>
      <w:r w:rsidRPr="001D129B">
        <w:rPr>
          <w:rFonts w:ascii="Garamond" w:hAnsi="Garamond" w:cs="Times New Roman"/>
        </w:rPr>
        <w:t xml:space="preserve">), wraz z informacją o wszczęciu procedury weryfikacji wyników dokonanej przez siebie oceny w zakresie zarzutów podnoszonych w proteście. Rada ds. LSR z wyłączeniem osób które nie zapewniają bezstronności weryfikacji danego protestu dokonuje jego weryfikacji </w:t>
      </w:r>
      <w:r w:rsidRPr="001D129B">
        <w:rPr>
          <w:rFonts w:ascii="Garamond" w:hAnsi="Garamond" w:cs="Times New Roman"/>
          <w:b/>
          <w:u w:val="single"/>
        </w:rPr>
        <w:t>w terminie 14 dni</w:t>
      </w:r>
      <w:r w:rsidRPr="001D129B">
        <w:rPr>
          <w:rFonts w:ascii="Garamond" w:hAnsi="Garamond" w:cs="Times New Roman"/>
        </w:rPr>
        <w:t xml:space="preserve"> od dnia otrzymania protestu</w:t>
      </w:r>
      <w:r w:rsidR="00CB4C95" w:rsidRPr="001D129B">
        <w:rPr>
          <w:rFonts w:ascii="Garamond" w:hAnsi="Garamond" w:cs="Times New Roman"/>
        </w:rPr>
        <w:t xml:space="preserve"> </w:t>
      </w:r>
      <w:r w:rsidR="00DD0D07" w:rsidRPr="001D129B">
        <w:rPr>
          <w:rFonts w:ascii="Garamond" w:hAnsi="Garamond" w:cs="Times New Roman"/>
        </w:rPr>
        <w:t>(</w:t>
      </w:r>
      <w:r w:rsidR="00CB4C95" w:rsidRPr="001D129B">
        <w:rPr>
          <w:rFonts w:ascii="Garamond" w:hAnsi="Garamond" w:cs="Times New Roman"/>
          <w:b/>
          <w:u w:val="single"/>
        </w:rPr>
        <w:t xml:space="preserve">Wzór </w:t>
      </w:r>
      <w:r w:rsidR="00585E8D" w:rsidRPr="001D129B">
        <w:rPr>
          <w:rFonts w:ascii="Garamond" w:hAnsi="Garamond" w:cs="Times New Roman"/>
          <w:b/>
          <w:u w:val="single"/>
        </w:rPr>
        <w:t>15</w:t>
      </w:r>
      <w:r w:rsidR="00DD0D07" w:rsidRPr="001D129B">
        <w:rPr>
          <w:rFonts w:ascii="Garamond" w:hAnsi="Garamond" w:cs="Times New Roman"/>
        </w:rPr>
        <w:t>)</w:t>
      </w:r>
      <w:r w:rsidRPr="001D129B">
        <w:rPr>
          <w:rFonts w:ascii="Garamond" w:hAnsi="Garamond" w:cs="Times New Roman"/>
        </w:rPr>
        <w:t>, a następnie informuje zarząd województwa o wynikach weryfikacji (</w:t>
      </w:r>
      <w:r w:rsidR="00CB4C95" w:rsidRPr="001D129B">
        <w:rPr>
          <w:rFonts w:ascii="Garamond" w:hAnsi="Garamond" w:cs="Times New Roman"/>
          <w:b/>
          <w:u w:val="single"/>
        </w:rPr>
        <w:t>Wzór 1</w:t>
      </w:r>
      <w:r w:rsidR="00585E8D" w:rsidRPr="001D129B">
        <w:rPr>
          <w:rFonts w:ascii="Garamond" w:hAnsi="Garamond" w:cs="Times New Roman"/>
          <w:b/>
          <w:u w:val="single"/>
        </w:rPr>
        <w:t>6</w:t>
      </w:r>
      <w:r w:rsidRPr="001D129B">
        <w:rPr>
          <w:rFonts w:ascii="Garamond" w:hAnsi="Garamond" w:cs="Times New Roman"/>
        </w:rPr>
        <w:t xml:space="preserve">): </w:t>
      </w:r>
    </w:p>
    <w:p w14:paraId="35F93492" w14:textId="71FF0A02" w:rsidR="006A2438" w:rsidRPr="001D129B" w:rsidRDefault="006A2438" w:rsidP="00E36075">
      <w:pPr>
        <w:numPr>
          <w:ilvl w:val="0"/>
          <w:numId w:val="8"/>
        </w:numPr>
        <w:contextualSpacing/>
        <w:jc w:val="both"/>
        <w:rPr>
          <w:rFonts w:ascii="Garamond" w:hAnsi="Garamond" w:cs="Times New Roman"/>
        </w:rPr>
      </w:pPr>
      <w:r w:rsidRPr="001D129B">
        <w:rPr>
          <w:rFonts w:ascii="Garamond" w:hAnsi="Garamond" w:cs="Times New Roman"/>
        </w:rPr>
        <w:t>PLGR dokonuje zmiany podjętego rozstrzygnięcia, co skutkuje odpowiednio skierowaniem operacji do właściwego etapu oceny</w:t>
      </w:r>
      <w:r w:rsidR="00DF0C66" w:rsidRPr="001D129B">
        <w:rPr>
          <w:rFonts w:ascii="Garamond" w:hAnsi="Garamond" w:cs="Times New Roman"/>
        </w:rPr>
        <w:t xml:space="preserve"> (</w:t>
      </w:r>
      <w:r w:rsidR="00DF0C66" w:rsidRPr="001D129B">
        <w:rPr>
          <w:rFonts w:ascii="Garamond" w:hAnsi="Garamond" w:cs="Times New Roman"/>
          <w:b/>
          <w:u w:val="single"/>
        </w:rPr>
        <w:t xml:space="preserve">Wzór </w:t>
      </w:r>
      <w:r w:rsidR="00585E8D" w:rsidRPr="001D129B">
        <w:rPr>
          <w:rFonts w:ascii="Garamond" w:hAnsi="Garamond" w:cs="Times New Roman"/>
          <w:b/>
          <w:u w:val="single"/>
        </w:rPr>
        <w:t>17</w:t>
      </w:r>
      <w:r w:rsidR="00DF0C66" w:rsidRPr="001D129B">
        <w:rPr>
          <w:rFonts w:ascii="Garamond" w:hAnsi="Garamond" w:cs="Times New Roman"/>
          <w:b/>
          <w:u w:val="single"/>
        </w:rPr>
        <w:t xml:space="preserve">, Wzór </w:t>
      </w:r>
      <w:r w:rsidR="00585E8D" w:rsidRPr="001D129B">
        <w:rPr>
          <w:rFonts w:ascii="Garamond" w:hAnsi="Garamond" w:cs="Times New Roman"/>
          <w:b/>
          <w:u w:val="single"/>
        </w:rPr>
        <w:t>18</w:t>
      </w:r>
      <w:r w:rsidR="00DF0C66" w:rsidRPr="001D129B">
        <w:rPr>
          <w:rFonts w:ascii="Garamond" w:hAnsi="Garamond" w:cs="Times New Roman"/>
        </w:rPr>
        <w:t>)</w:t>
      </w:r>
      <w:r w:rsidRPr="001D129B">
        <w:rPr>
          <w:rFonts w:ascii="Garamond" w:hAnsi="Garamond" w:cs="Times New Roman"/>
        </w:rPr>
        <w:t xml:space="preserve"> zachowując procedurę dla tego etapu oceny albo umieszczeniu go na liście operacji wybranych przez PLGR w wyniku przeprowadzenia procedury odwoławczej, informując o tym wnioskodawcę,</w:t>
      </w:r>
    </w:p>
    <w:p w14:paraId="34628661" w14:textId="77777777" w:rsidR="006A2438" w:rsidRPr="001D129B" w:rsidRDefault="006A2438" w:rsidP="00E36075">
      <w:pPr>
        <w:numPr>
          <w:ilvl w:val="0"/>
          <w:numId w:val="8"/>
        </w:numPr>
        <w:contextualSpacing/>
        <w:jc w:val="both"/>
        <w:rPr>
          <w:rFonts w:ascii="Garamond" w:hAnsi="Garamond" w:cs="Times New Roman"/>
        </w:rPr>
      </w:pPr>
      <w:r w:rsidRPr="001D129B">
        <w:rPr>
          <w:rFonts w:ascii="Garamond" w:hAnsi="Garamond" w:cs="Times New Roman"/>
        </w:rPr>
        <w:t>PLGR kieruje protest wraz z otrzymaną od wnioskodawcy dokumentacją do zarządu województwa, załączając do niego stanowisko dotyczące braku podstaw do zmiany podjętego rozstrzygnięcia oraz informuje wnioskodawcę na piśmie o przekazaniu protestu.</w:t>
      </w:r>
    </w:p>
    <w:p w14:paraId="66E91314" w14:textId="77777777" w:rsidR="00685AC3" w:rsidRPr="001D129B" w:rsidRDefault="00685AC3" w:rsidP="00585E8D">
      <w:pPr>
        <w:spacing w:after="0"/>
        <w:jc w:val="both"/>
        <w:rPr>
          <w:rFonts w:ascii="Garamond" w:hAnsi="Garamond" w:cs="Times New Roman"/>
        </w:rPr>
      </w:pPr>
    </w:p>
    <w:p w14:paraId="42C9F9B3" w14:textId="77777777" w:rsidR="006A2438" w:rsidRPr="001D129B" w:rsidRDefault="006A2438" w:rsidP="00E36075">
      <w:pPr>
        <w:jc w:val="both"/>
        <w:rPr>
          <w:rFonts w:ascii="Garamond" w:hAnsi="Garamond" w:cs="Times New Roman"/>
        </w:rPr>
      </w:pPr>
      <w:r w:rsidRPr="001D129B">
        <w:rPr>
          <w:rFonts w:ascii="Garamond" w:hAnsi="Garamond" w:cs="Times New Roman"/>
        </w:rPr>
        <w:t xml:space="preserve">W przypadku wniesienia protestu niespełniającego w/w wymogów formalnych lub zawierającego oczywiste omyłki </w:t>
      </w:r>
      <w:r w:rsidR="00FF37ED" w:rsidRPr="001D129B">
        <w:rPr>
          <w:rFonts w:ascii="Garamond" w:hAnsi="Garamond" w:cs="Times New Roman"/>
        </w:rPr>
        <w:t>Zarząd Województwa Pomorskiego</w:t>
      </w:r>
      <w:r w:rsidRPr="001D129B">
        <w:rPr>
          <w:rFonts w:ascii="Garamond" w:hAnsi="Garamond" w:cs="Times New Roman"/>
        </w:rPr>
        <w:t xml:space="preserve"> wzywa wnioskodawcę do uzupełnienia bądź poprawienia w nim oczywistych omyłek w terminie 7 dni od doręczenia wezwania pod rygorem pozostawienia protestu bez rozpatrzenia.</w:t>
      </w:r>
    </w:p>
    <w:p w14:paraId="597D2649" w14:textId="77777777" w:rsidR="006A2438" w:rsidRPr="001D129B" w:rsidRDefault="006A2438" w:rsidP="00E36075">
      <w:pPr>
        <w:jc w:val="both"/>
        <w:rPr>
          <w:rFonts w:ascii="Garamond" w:hAnsi="Garamond" w:cs="Times New Roman"/>
        </w:rPr>
      </w:pPr>
      <w:r w:rsidRPr="001D129B">
        <w:rPr>
          <w:rFonts w:ascii="Garamond" w:hAnsi="Garamond" w:cs="Times New Roman"/>
        </w:rPr>
        <w:t xml:space="preserve">Wniesienie protestu oraz procedura odwoławcza nie wstrzymują dalszego postępowania w sprawie oceny wniosków, w tym przekazania wniosków przez </w:t>
      </w:r>
      <w:proofErr w:type="spellStart"/>
      <w:r w:rsidRPr="001D129B">
        <w:rPr>
          <w:rFonts w:ascii="Garamond" w:hAnsi="Garamond" w:cs="Times New Roman"/>
        </w:rPr>
        <w:t>Północnokas</w:t>
      </w:r>
      <w:r w:rsidR="00FF37ED" w:rsidRPr="001D129B">
        <w:rPr>
          <w:rFonts w:ascii="Garamond" w:hAnsi="Garamond" w:cs="Times New Roman"/>
        </w:rPr>
        <w:t>zubską</w:t>
      </w:r>
      <w:proofErr w:type="spellEnd"/>
      <w:r w:rsidR="00FF37ED" w:rsidRPr="001D129B">
        <w:rPr>
          <w:rFonts w:ascii="Garamond" w:hAnsi="Garamond" w:cs="Times New Roman"/>
        </w:rPr>
        <w:t xml:space="preserve"> LGR do Z</w:t>
      </w:r>
      <w:r w:rsidRPr="001D129B">
        <w:rPr>
          <w:rFonts w:ascii="Garamond" w:hAnsi="Garamond" w:cs="Times New Roman"/>
        </w:rPr>
        <w:t xml:space="preserve">arządu </w:t>
      </w:r>
      <w:r w:rsidR="00FF37ED" w:rsidRPr="001D129B">
        <w:rPr>
          <w:rFonts w:ascii="Garamond" w:hAnsi="Garamond" w:cs="Times New Roman"/>
        </w:rPr>
        <w:t>W</w:t>
      </w:r>
      <w:r w:rsidRPr="001D129B">
        <w:rPr>
          <w:rFonts w:ascii="Garamond" w:hAnsi="Garamond" w:cs="Times New Roman"/>
        </w:rPr>
        <w:t>ojewództwa</w:t>
      </w:r>
      <w:r w:rsidR="00FF37ED" w:rsidRPr="001D129B">
        <w:rPr>
          <w:rFonts w:ascii="Garamond" w:hAnsi="Garamond" w:cs="Times New Roman"/>
        </w:rPr>
        <w:t xml:space="preserve"> Pomorskiego</w:t>
      </w:r>
      <w:r w:rsidRPr="001D129B">
        <w:rPr>
          <w:rFonts w:ascii="Garamond" w:hAnsi="Garamond" w:cs="Times New Roman"/>
        </w:rPr>
        <w:t>.</w:t>
      </w:r>
    </w:p>
    <w:p w14:paraId="3132ABB1" w14:textId="6BC74599" w:rsidR="006A2438" w:rsidRPr="001D129B" w:rsidRDefault="00D76157" w:rsidP="00E36075">
      <w:pPr>
        <w:jc w:val="both"/>
        <w:rPr>
          <w:rFonts w:ascii="Garamond" w:hAnsi="Garamond" w:cs="Times New Roman"/>
        </w:rPr>
      </w:pPr>
      <w:r w:rsidRPr="001D129B">
        <w:rPr>
          <w:rFonts w:ascii="Garamond" w:hAnsi="Garamond" w:cs="Times New Roman"/>
        </w:rPr>
        <w:lastRenderedPageBreak/>
        <w:t>Zarząd W</w:t>
      </w:r>
      <w:r w:rsidR="006A2438" w:rsidRPr="001D129B">
        <w:rPr>
          <w:rFonts w:ascii="Garamond" w:hAnsi="Garamond" w:cs="Times New Roman"/>
        </w:rPr>
        <w:t>ojewództwa</w:t>
      </w:r>
      <w:r w:rsidRPr="001D129B">
        <w:rPr>
          <w:rFonts w:ascii="Garamond" w:hAnsi="Garamond" w:cs="Times New Roman"/>
        </w:rPr>
        <w:t xml:space="preserve"> Pomorskiego</w:t>
      </w:r>
      <w:r w:rsidR="006A2438" w:rsidRPr="001D129B">
        <w:rPr>
          <w:rFonts w:ascii="Garamond" w:hAnsi="Garamond" w:cs="Times New Roman"/>
        </w:rPr>
        <w:t xml:space="preserve"> w terminie nie dłuższym niż </w:t>
      </w:r>
      <w:r w:rsidR="00C373F7" w:rsidRPr="001D129B">
        <w:rPr>
          <w:rFonts w:ascii="Garamond" w:hAnsi="Garamond" w:cs="Times New Roman"/>
          <w:b/>
        </w:rPr>
        <w:t>21</w:t>
      </w:r>
      <w:r w:rsidR="001D129B" w:rsidRPr="001D129B">
        <w:rPr>
          <w:rFonts w:ascii="Garamond" w:hAnsi="Garamond" w:cs="Times New Roman"/>
        </w:rPr>
        <w:t xml:space="preserve"> </w:t>
      </w:r>
      <w:r w:rsidR="006A2438" w:rsidRPr="001D129B">
        <w:rPr>
          <w:rFonts w:ascii="Garamond" w:hAnsi="Garamond" w:cs="Times New Roman"/>
        </w:rPr>
        <w:t>dni od dnia otrzymania rozpatruje protest, weryfikując prawidłowość oceny projektu w zakresie kryteriów i zarzutów dotyczących oceny uwzględnionych w proteście. W uzasadnionych przypadkach, w szczególności gdy w trakcie rozpatrywania protestu konieczne jest skorzystanie z pomocy ekspertów, termin rozpatrzenia protestu może być przedłużony do</w:t>
      </w:r>
      <w:r w:rsidR="00A40722" w:rsidRPr="001D129B">
        <w:rPr>
          <w:rFonts w:ascii="Garamond" w:hAnsi="Garamond" w:cs="Times New Roman"/>
        </w:rPr>
        <w:t xml:space="preserve"> </w:t>
      </w:r>
      <w:r w:rsidR="001D129B" w:rsidRPr="001D129B">
        <w:rPr>
          <w:rFonts w:ascii="Garamond" w:hAnsi="Garamond" w:cs="Times New Roman"/>
        </w:rPr>
        <w:t>45</w:t>
      </w:r>
      <w:r w:rsidR="006A2438" w:rsidRPr="001D129B">
        <w:rPr>
          <w:rFonts w:ascii="Garamond" w:hAnsi="Garamond" w:cs="Times New Roman"/>
        </w:rPr>
        <w:t xml:space="preserve"> dni od dnia jego otrzymania.</w:t>
      </w:r>
    </w:p>
    <w:p w14:paraId="7FF171B9" w14:textId="77777777" w:rsidR="006A2438" w:rsidRPr="001D129B" w:rsidRDefault="006A2438" w:rsidP="00E36075">
      <w:pPr>
        <w:jc w:val="both"/>
        <w:rPr>
          <w:rFonts w:ascii="Garamond" w:hAnsi="Garamond" w:cs="Times New Roman"/>
        </w:rPr>
      </w:pPr>
      <w:r w:rsidRPr="001D129B">
        <w:rPr>
          <w:rFonts w:ascii="Garamond" w:hAnsi="Garamond" w:cs="Times New Roman"/>
        </w:rPr>
        <w:t>Zarząd województwa informuje wnioskodawcę na piśmie o wyniku rozpatrzenia jego protestu. Informacja ta zawiera w szczególności:</w:t>
      </w:r>
    </w:p>
    <w:p w14:paraId="6CA4D0E6" w14:textId="77777777" w:rsidR="006A2438" w:rsidRPr="001D129B" w:rsidRDefault="006A2438" w:rsidP="00E36075">
      <w:pPr>
        <w:numPr>
          <w:ilvl w:val="0"/>
          <w:numId w:val="9"/>
        </w:numPr>
        <w:contextualSpacing/>
        <w:jc w:val="both"/>
        <w:rPr>
          <w:rFonts w:ascii="Garamond" w:hAnsi="Garamond" w:cs="Times New Roman"/>
        </w:rPr>
      </w:pPr>
      <w:r w:rsidRPr="001D129B">
        <w:rPr>
          <w:rFonts w:ascii="Garamond" w:hAnsi="Garamond" w:cs="Times New Roman"/>
        </w:rPr>
        <w:t>Treść rozstrzygnięcia polegającego na uwzględnieniu lub nieuwzględnieniu protestu wraz z uzasadnieniem,</w:t>
      </w:r>
    </w:p>
    <w:p w14:paraId="09EEE9CA" w14:textId="77777777" w:rsidR="006A2438" w:rsidRPr="001D129B" w:rsidRDefault="006A2438" w:rsidP="00793E3D">
      <w:pPr>
        <w:numPr>
          <w:ilvl w:val="0"/>
          <w:numId w:val="9"/>
        </w:numPr>
        <w:spacing w:after="0"/>
        <w:contextualSpacing/>
        <w:jc w:val="both"/>
        <w:rPr>
          <w:rFonts w:ascii="Garamond" w:hAnsi="Garamond" w:cs="Times New Roman"/>
        </w:rPr>
      </w:pPr>
      <w:r w:rsidRPr="001D129B">
        <w:rPr>
          <w:rFonts w:ascii="Garamond" w:hAnsi="Garamond" w:cs="Times New Roman"/>
        </w:rPr>
        <w:t>W przypadku nieuwzględnienia protestu – pouczenie o możliwości wniesienia skargi do sądu administracyjnego.</w:t>
      </w:r>
    </w:p>
    <w:p w14:paraId="1E40AF52" w14:textId="77777777" w:rsidR="00491A16" w:rsidRPr="001D129B" w:rsidRDefault="00491A16" w:rsidP="00793E3D">
      <w:pPr>
        <w:spacing w:after="0"/>
        <w:jc w:val="both"/>
        <w:rPr>
          <w:rFonts w:ascii="Garamond" w:hAnsi="Garamond" w:cs="Times New Roman"/>
        </w:rPr>
      </w:pPr>
    </w:p>
    <w:p w14:paraId="2D8BA2F5" w14:textId="77777777" w:rsidR="006A2438" w:rsidRPr="001D129B" w:rsidRDefault="006A2438" w:rsidP="00E36075">
      <w:pPr>
        <w:jc w:val="both"/>
        <w:rPr>
          <w:rFonts w:ascii="Garamond" w:hAnsi="Garamond" w:cs="Times New Roman"/>
        </w:rPr>
      </w:pPr>
      <w:r w:rsidRPr="001D129B">
        <w:rPr>
          <w:rFonts w:ascii="Garamond" w:hAnsi="Garamond" w:cs="Times New Roman"/>
        </w:rPr>
        <w:t>W przypadku uwzględnienia protestu zarząd województwa może:</w:t>
      </w:r>
    </w:p>
    <w:p w14:paraId="60F749CC" w14:textId="77777777" w:rsidR="006A2438" w:rsidRPr="001D129B" w:rsidRDefault="006A2438" w:rsidP="00E36075">
      <w:pPr>
        <w:numPr>
          <w:ilvl w:val="0"/>
          <w:numId w:val="10"/>
        </w:numPr>
        <w:contextualSpacing/>
        <w:jc w:val="both"/>
        <w:rPr>
          <w:rFonts w:ascii="Garamond" w:hAnsi="Garamond" w:cs="Times New Roman"/>
        </w:rPr>
      </w:pPr>
      <w:r w:rsidRPr="001D129B">
        <w:rPr>
          <w:rFonts w:ascii="Garamond" w:hAnsi="Garamond" w:cs="Times New Roman"/>
        </w:rPr>
        <w:t>Odpowiednio skierować projekt do właściwego etapu oceny albo umieścić go na liście projektów wybranych przez PLGR w wyniku przeprowadzenia procedury odwoławczej, informując o tym wnioskodawcę.</w:t>
      </w:r>
    </w:p>
    <w:p w14:paraId="09D70B2D" w14:textId="30190ADD" w:rsidR="006A2438" w:rsidRPr="001D129B" w:rsidRDefault="006A2438" w:rsidP="00E36075">
      <w:pPr>
        <w:numPr>
          <w:ilvl w:val="0"/>
          <w:numId w:val="10"/>
        </w:numPr>
        <w:contextualSpacing/>
        <w:jc w:val="both"/>
        <w:rPr>
          <w:rFonts w:ascii="Garamond" w:hAnsi="Garamond" w:cs="Times New Roman"/>
        </w:rPr>
      </w:pPr>
      <w:r w:rsidRPr="001D129B">
        <w:rPr>
          <w:rFonts w:ascii="Garamond" w:hAnsi="Garamond" w:cs="Times New Roman"/>
        </w:rPr>
        <w:t>Przekazać sprawę PLGR w celu ponownej oceny operacji (</w:t>
      </w:r>
      <w:r w:rsidR="008B108B" w:rsidRPr="001D129B">
        <w:rPr>
          <w:rFonts w:ascii="Garamond" w:hAnsi="Garamond" w:cs="Times New Roman"/>
          <w:b/>
          <w:u w:val="single"/>
        </w:rPr>
        <w:t xml:space="preserve">Wzór </w:t>
      </w:r>
      <w:r w:rsidR="00585E8D" w:rsidRPr="001D129B">
        <w:rPr>
          <w:rFonts w:ascii="Garamond" w:hAnsi="Garamond" w:cs="Times New Roman"/>
          <w:b/>
          <w:u w:val="single"/>
        </w:rPr>
        <w:t>17</w:t>
      </w:r>
      <w:r w:rsidR="00E61796" w:rsidRPr="001D129B">
        <w:rPr>
          <w:rFonts w:ascii="Garamond" w:hAnsi="Garamond" w:cs="Times New Roman"/>
          <w:b/>
          <w:u w:val="single"/>
        </w:rPr>
        <w:t xml:space="preserve">, Wzór </w:t>
      </w:r>
      <w:r w:rsidR="00585E8D" w:rsidRPr="001D129B">
        <w:rPr>
          <w:rFonts w:ascii="Garamond" w:hAnsi="Garamond" w:cs="Times New Roman"/>
          <w:b/>
          <w:u w:val="single"/>
        </w:rPr>
        <w:t>18</w:t>
      </w:r>
      <w:r w:rsidRPr="001D129B">
        <w:rPr>
          <w:rFonts w:ascii="Garamond" w:hAnsi="Garamond" w:cs="Times New Roman"/>
        </w:rPr>
        <w:t>) jeżeli stwierdzi że doszło do naruszeń obowiązujących procedur i konieczny do wyjaśnienia zakres sprawy ma istotny wpływ na wynik oceny, informując wnioskodawcę na piśmie o przekazaniu sprawy.</w:t>
      </w:r>
    </w:p>
    <w:p w14:paraId="19D47EB0" w14:textId="77777777" w:rsidR="006A2438" w:rsidRPr="001D129B" w:rsidRDefault="006A2438" w:rsidP="00E36075">
      <w:pPr>
        <w:tabs>
          <w:tab w:val="left" w:pos="1005"/>
        </w:tabs>
        <w:jc w:val="both"/>
        <w:rPr>
          <w:rFonts w:ascii="Garamond" w:hAnsi="Garamond" w:cs="Times New Roman"/>
        </w:rPr>
      </w:pPr>
      <w:r w:rsidRPr="001D129B">
        <w:rPr>
          <w:rFonts w:ascii="Garamond" w:hAnsi="Garamond" w:cs="Times New Roman"/>
        </w:rPr>
        <w:t>Ponowna ocena operacji polega na powtórnej weryfikacji operacji w zakresie kryteriów i zarzutów podnoszonych w proteście.</w:t>
      </w:r>
    </w:p>
    <w:p w14:paraId="080CE867" w14:textId="16C00B4A" w:rsidR="006A2438" w:rsidRPr="001D129B" w:rsidRDefault="006A2438" w:rsidP="00E36075">
      <w:pPr>
        <w:tabs>
          <w:tab w:val="left" w:pos="1005"/>
        </w:tabs>
        <w:jc w:val="both"/>
        <w:rPr>
          <w:rFonts w:ascii="Garamond" w:hAnsi="Garamond" w:cs="Times New Roman"/>
        </w:rPr>
      </w:pPr>
      <w:r w:rsidRPr="001D129B">
        <w:rPr>
          <w:rFonts w:ascii="Garamond" w:hAnsi="Garamond" w:cs="Times New Roman"/>
        </w:rPr>
        <w:t xml:space="preserve">PLGR informuje wnioskodawcę na piśmie </w:t>
      </w:r>
      <w:r w:rsidR="008B108B" w:rsidRPr="001D129B">
        <w:rPr>
          <w:rFonts w:ascii="Garamond" w:hAnsi="Garamond" w:cs="Times New Roman"/>
        </w:rPr>
        <w:t>(</w:t>
      </w:r>
      <w:r w:rsidR="008B108B" w:rsidRPr="001D129B">
        <w:rPr>
          <w:rFonts w:ascii="Garamond" w:hAnsi="Garamond" w:cs="Times New Roman"/>
          <w:b/>
          <w:u w:val="single"/>
        </w:rPr>
        <w:t xml:space="preserve">Wzór </w:t>
      </w:r>
      <w:r w:rsidR="00585E8D" w:rsidRPr="001D129B">
        <w:rPr>
          <w:rFonts w:ascii="Garamond" w:hAnsi="Garamond" w:cs="Times New Roman"/>
          <w:b/>
          <w:u w:val="single"/>
        </w:rPr>
        <w:t>19</w:t>
      </w:r>
      <w:r w:rsidRPr="001D129B">
        <w:rPr>
          <w:rFonts w:ascii="Garamond" w:hAnsi="Garamond" w:cs="Times New Roman"/>
        </w:rPr>
        <w:t>) o wyniku ponownej weryfikacji oceny i:</w:t>
      </w:r>
    </w:p>
    <w:p w14:paraId="723C6F50" w14:textId="77777777" w:rsidR="006A2438" w:rsidRPr="001D129B" w:rsidRDefault="006A2438" w:rsidP="00E36075">
      <w:pPr>
        <w:numPr>
          <w:ilvl w:val="0"/>
          <w:numId w:val="11"/>
        </w:numPr>
        <w:tabs>
          <w:tab w:val="left" w:pos="1005"/>
        </w:tabs>
        <w:contextualSpacing/>
        <w:jc w:val="both"/>
        <w:rPr>
          <w:rFonts w:ascii="Garamond" w:hAnsi="Garamond" w:cs="Times New Roman"/>
        </w:rPr>
      </w:pPr>
      <w:r w:rsidRPr="001D129B">
        <w:rPr>
          <w:rFonts w:ascii="Garamond" w:hAnsi="Garamond" w:cs="Times New Roman"/>
        </w:rPr>
        <w:t>W przypadku pozytywnej ponownej oceny operacji odpowiednio kieruje operację do właściwego etapu oceny albo umieszcza go na liście operacji wybranych przez PLGR w wyniku przeprowadzenia procedury odwoławczej;</w:t>
      </w:r>
    </w:p>
    <w:p w14:paraId="13873D3C" w14:textId="77777777" w:rsidR="006A2438" w:rsidRPr="001D129B" w:rsidRDefault="006A2438" w:rsidP="00E36075">
      <w:pPr>
        <w:numPr>
          <w:ilvl w:val="0"/>
          <w:numId w:val="11"/>
        </w:numPr>
        <w:tabs>
          <w:tab w:val="left" w:pos="1005"/>
        </w:tabs>
        <w:contextualSpacing/>
        <w:jc w:val="both"/>
        <w:rPr>
          <w:rFonts w:ascii="Garamond" w:hAnsi="Garamond" w:cs="Times New Roman"/>
        </w:rPr>
      </w:pPr>
      <w:r w:rsidRPr="001D129B">
        <w:rPr>
          <w:rFonts w:ascii="Garamond" w:hAnsi="Garamond" w:cs="Times New Roman"/>
        </w:rPr>
        <w:t>W przypadku negatywnej oceny operacji do informacji załącza dodatkowo pouczenie o możliwości wniesienia skargi do sądu administracyjnego.</w:t>
      </w:r>
    </w:p>
    <w:p w14:paraId="7EA1DC7C" w14:textId="77777777" w:rsidR="00BA3C63" w:rsidRPr="001D129B" w:rsidRDefault="00BA3C63" w:rsidP="00793E3D">
      <w:pPr>
        <w:tabs>
          <w:tab w:val="left" w:pos="1005"/>
        </w:tabs>
        <w:spacing w:after="0"/>
        <w:jc w:val="both"/>
        <w:rPr>
          <w:rFonts w:ascii="Garamond" w:hAnsi="Garamond" w:cs="Times New Roman"/>
        </w:rPr>
      </w:pPr>
    </w:p>
    <w:p w14:paraId="4644F34C" w14:textId="77777777" w:rsidR="006A2438" w:rsidRPr="001D129B" w:rsidRDefault="006A2438" w:rsidP="00E36075">
      <w:pPr>
        <w:tabs>
          <w:tab w:val="left" w:pos="1005"/>
        </w:tabs>
        <w:jc w:val="both"/>
        <w:rPr>
          <w:rFonts w:ascii="Garamond" w:hAnsi="Garamond" w:cs="Times New Roman"/>
        </w:rPr>
      </w:pPr>
      <w:r w:rsidRPr="001D129B">
        <w:rPr>
          <w:rFonts w:ascii="Garamond" w:hAnsi="Garamond" w:cs="Times New Roman"/>
        </w:rPr>
        <w:t>Protest pozostaje bez rozpatrzenia, jeżeli mimo prawidłowego pouczenia o prawie i sposobie jego wniesienie:</w:t>
      </w:r>
    </w:p>
    <w:p w14:paraId="5E3695E8" w14:textId="77777777" w:rsidR="006A2438" w:rsidRPr="001D129B" w:rsidRDefault="006A2438" w:rsidP="00E36075">
      <w:pPr>
        <w:numPr>
          <w:ilvl w:val="0"/>
          <w:numId w:val="12"/>
        </w:numPr>
        <w:tabs>
          <w:tab w:val="left" w:pos="1005"/>
        </w:tabs>
        <w:contextualSpacing/>
        <w:jc w:val="both"/>
        <w:rPr>
          <w:rFonts w:ascii="Garamond" w:hAnsi="Garamond" w:cs="Times New Roman"/>
        </w:rPr>
      </w:pPr>
      <w:r w:rsidRPr="001D129B">
        <w:rPr>
          <w:rFonts w:ascii="Garamond" w:hAnsi="Garamond" w:cs="Times New Roman"/>
        </w:rPr>
        <w:t>Został wniesiony po terminie ,</w:t>
      </w:r>
    </w:p>
    <w:p w14:paraId="6F21C350" w14:textId="77777777" w:rsidR="006A2438" w:rsidRPr="001D129B" w:rsidRDefault="006A2438" w:rsidP="00E36075">
      <w:pPr>
        <w:numPr>
          <w:ilvl w:val="0"/>
          <w:numId w:val="12"/>
        </w:numPr>
        <w:tabs>
          <w:tab w:val="left" w:pos="1005"/>
        </w:tabs>
        <w:contextualSpacing/>
        <w:jc w:val="both"/>
        <w:rPr>
          <w:rFonts w:ascii="Garamond" w:hAnsi="Garamond" w:cs="Times New Roman"/>
        </w:rPr>
      </w:pPr>
      <w:r w:rsidRPr="001D129B">
        <w:rPr>
          <w:rFonts w:ascii="Garamond" w:hAnsi="Garamond" w:cs="Times New Roman"/>
        </w:rPr>
        <w:t>Został wniesiony przez podmiot wykluczony z możliwości otrzymania wsparcia,</w:t>
      </w:r>
    </w:p>
    <w:p w14:paraId="7D4ED2B0" w14:textId="77777777" w:rsidR="006A2438" w:rsidRPr="001D129B" w:rsidRDefault="006A2438" w:rsidP="00E36075">
      <w:pPr>
        <w:numPr>
          <w:ilvl w:val="0"/>
          <w:numId w:val="12"/>
        </w:numPr>
        <w:tabs>
          <w:tab w:val="left" w:pos="1005"/>
        </w:tabs>
        <w:contextualSpacing/>
        <w:jc w:val="both"/>
        <w:rPr>
          <w:rFonts w:ascii="Garamond" w:hAnsi="Garamond" w:cs="Times New Roman"/>
        </w:rPr>
      </w:pPr>
      <w:r w:rsidRPr="001D129B">
        <w:rPr>
          <w:rFonts w:ascii="Garamond" w:hAnsi="Garamond" w:cs="Times New Roman"/>
        </w:rPr>
        <w:t xml:space="preserve">Nie wskazuje kryteriów wyboru operacji, z których oceną wnioskodawca się nie zgadza lub w jakim zakresie wnioskodawca nie zgadza się z negatywną oceną zgodności operacji z LSR oraz uzasadnienia </w:t>
      </w:r>
    </w:p>
    <w:p w14:paraId="53F5A93D" w14:textId="2A2FF5B0" w:rsidR="006A2438" w:rsidRPr="001D129B" w:rsidRDefault="006A2438" w:rsidP="00E36075">
      <w:pPr>
        <w:tabs>
          <w:tab w:val="left" w:pos="1005"/>
        </w:tabs>
        <w:ind w:left="720"/>
        <w:contextualSpacing/>
        <w:jc w:val="both"/>
        <w:rPr>
          <w:rFonts w:ascii="Garamond" w:hAnsi="Garamond" w:cs="Times New Roman"/>
        </w:rPr>
      </w:pPr>
      <w:r w:rsidRPr="001D129B">
        <w:rPr>
          <w:rFonts w:ascii="Garamond" w:hAnsi="Garamond" w:cs="Times New Roman"/>
        </w:rPr>
        <w:t xml:space="preserve">- o czym wnioskodawca jest informowany na piśmie odpowiednio przez </w:t>
      </w:r>
      <w:r w:rsidR="00D76157" w:rsidRPr="001D129B">
        <w:rPr>
          <w:rFonts w:ascii="Garamond" w:hAnsi="Garamond" w:cs="Times New Roman"/>
        </w:rPr>
        <w:t>Zarząd Województwa Pomorskiego.</w:t>
      </w:r>
    </w:p>
    <w:p w14:paraId="0CF12BF2" w14:textId="703E56DB" w:rsidR="00D938DB" w:rsidRPr="001D129B" w:rsidRDefault="00D938DB" w:rsidP="00D938DB">
      <w:pPr>
        <w:tabs>
          <w:tab w:val="left" w:pos="1005"/>
        </w:tabs>
        <w:contextualSpacing/>
        <w:jc w:val="both"/>
        <w:rPr>
          <w:rFonts w:ascii="Garamond" w:hAnsi="Garamond" w:cs="Times New Roman"/>
        </w:rPr>
      </w:pPr>
    </w:p>
    <w:p w14:paraId="22970845" w14:textId="5FCF4C5C" w:rsidR="00D938DB" w:rsidRPr="001D129B" w:rsidRDefault="00D938DB" w:rsidP="00D938DB">
      <w:pPr>
        <w:tabs>
          <w:tab w:val="left" w:pos="1005"/>
        </w:tabs>
        <w:contextualSpacing/>
        <w:jc w:val="both"/>
        <w:rPr>
          <w:rFonts w:ascii="Garamond" w:hAnsi="Garamond" w:cs="Times New Roman"/>
        </w:rPr>
      </w:pPr>
      <w:r w:rsidRPr="001D129B">
        <w:rPr>
          <w:rFonts w:ascii="Garamond" w:hAnsi="Garamond" w:cs="Times New Roman"/>
        </w:rPr>
        <w:t xml:space="preserve">W zakresie nieuregulowanym w niniejszej procedurze zastosowanie mają </w:t>
      </w:r>
      <w:r w:rsidR="002051C2" w:rsidRPr="001D129B">
        <w:rPr>
          <w:rFonts w:ascii="Garamond" w:hAnsi="Garamond" w:cs="Times New Roman"/>
        </w:rPr>
        <w:t>w</w:t>
      </w:r>
      <w:r w:rsidRPr="001D129B">
        <w:rPr>
          <w:rFonts w:ascii="Garamond" w:hAnsi="Garamond" w:cs="Times New Roman"/>
        </w:rPr>
        <w:t>ytyczne Ministra Rolnictwa i Rozwoju Wsi pt.: Procedury odwoławcze w ramach wsparcia, o którym mowa w art. 35 ust. 1 lit. b rozporządzenia nr 1303/2013, w tym w ramach poddziałania 19.2 „Wsparcie na wdrażanie operacji w ramach LSR” objętego PROW 2014-2020.</w:t>
      </w:r>
    </w:p>
    <w:bookmarkEnd w:id="4"/>
    <w:p w14:paraId="69A2A607" w14:textId="19FF2D37" w:rsidR="00702485" w:rsidRPr="001D129B" w:rsidRDefault="00702485" w:rsidP="00793E3D">
      <w:pPr>
        <w:shd w:val="clear" w:color="auto" w:fill="C6D9F1" w:themeFill="text2" w:themeFillTint="33"/>
        <w:jc w:val="both"/>
        <w:rPr>
          <w:rFonts w:ascii="Garamond" w:hAnsi="Garamond" w:cs="Times New Roman"/>
          <w:b/>
        </w:rPr>
      </w:pPr>
      <w:r w:rsidRPr="001D129B">
        <w:rPr>
          <w:rFonts w:ascii="Garamond" w:hAnsi="Garamond" w:cs="Times New Roman"/>
          <w:b/>
        </w:rPr>
        <w:t>Skarga (do WSA)</w:t>
      </w:r>
    </w:p>
    <w:p w14:paraId="1FC837AE" w14:textId="77777777" w:rsidR="00702485" w:rsidRPr="001D129B" w:rsidRDefault="00702485" w:rsidP="00E36075">
      <w:pPr>
        <w:spacing w:after="120"/>
        <w:jc w:val="both"/>
        <w:rPr>
          <w:rFonts w:ascii="Garamond" w:hAnsi="Garamond" w:cs="Times New Roman"/>
        </w:rPr>
      </w:pPr>
      <w:r w:rsidRPr="001D129B">
        <w:rPr>
          <w:rFonts w:ascii="Garamond" w:hAnsi="Garamond" w:cs="Times New Roman"/>
        </w:rPr>
        <w:lastRenderedPageBreak/>
        <w:t>W przypadku nieuwzględnienia protestu lub pozostawienia go bez rozpatrzenia, wnioskodawca może w tym zakresie wnieść skargę do sądu administracyjnego, zgodnie z art. 3 § 3 PPSA</w:t>
      </w:r>
      <w:r w:rsidRPr="001D129B">
        <w:rPr>
          <w:rFonts w:ascii="Garamond" w:hAnsi="Garamond" w:cs="Times New Roman"/>
        </w:rPr>
        <w:footnoteReference w:id="1"/>
      </w:r>
      <w:r w:rsidRPr="001D129B">
        <w:rPr>
          <w:rFonts w:ascii="Garamond" w:hAnsi="Garamond" w:cs="Times New Roman"/>
        </w:rPr>
        <w:t>. Skarga jest wnoszona przez wnioskodawcę w terminie 14 dni od dnia otrzymania informacji o:</w:t>
      </w:r>
    </w:p>
    <w:p w14:paraId="5F0CDF95" w14:textId="50E73DE7" w:rsidR="00702485" w:rsidRPr="001D129B" w:rsidRDefault="00702485" w:rsidP="006964E2">
      <w:pPr>
        <w:pStyle w:val="Akapitzlist"/>
        <w:numPr>
          <w:ilvl w:val="0"/>
          <w:numId w:val="34"/>
        </w:numPr>
        <w:spacing w:after="120"/>
        <w:jc w:val="both"/>
        <w:rPr>
          <w:rFonts w:ascii="Garamond" w:hAnsi="Garamond"/>
        </w:rPr>
      </w:pPr>
      <w:r w:rsidRPr="001D129B">
        <w:rPr>
          <w:rFonts w:ascii="Garamond" w:hAnsi="Garamond"/>
        </w:rPr>
        <w:t>nieuwzględnieniu protestu,</w:t>
      </w:r>
    </w:p>
    <w:p w14:paraId="0BEA3B03" w14:textId="523E955E" w:rsidR="00702485" w:rsidRPr="001D129B" w:rsidRDefault="00702485" w:rsidP="006964E2">
      <w:pPr>
        <w:pStyle w:val="Akapitzlist"/>
        <w:numPr>
          <w:ilvl w:val="0"/>
          <w:numId w:val="34"/>
        </w:numPr>
        <w:spacing w:after="120"/>
        <w:jc w:val="both"/>
        <w:rPr>
          <w:rFonts w:ascii="Garamond" w:hAnsi="Garamond"/>
        </w:rPr>
      </w:pPr>
      <w:r w:rsidRPr="001D129B">
        <w:rPr>
          <w:rFonts w:ascii="Garamond" w:hAnsi="Garamond"/>
        </w:rPr>
        <w:t>negatywnym ponownym wyborze operacji,</w:t>
      </w:r>
    </w:p>
    <w:p w14:paraId="33E69A70" w14:textId="45F517CE" w:rsidR="00702485" w:rsidRPr="001D129B" w:rsidRDefault="00702485" w:rsidP="006964E2">
      <w:pPr>
        <w:pStyle w:val="Akapitzlist"/>
        <w:numPr>
          <w:ilvl w:val="0"/>
          <w:numId w:val="34"/>
        </w:numPr>
        <w:spacing w:after="120"/>
        <w:jc w:val="both"/>
        <w:rPr>
          <w:rFonts w:ascii="Garamond" w:hAnsi="Garamond"/>
        </w:rPr>
      </w:pPr>
      <w:r w:rsidRPr="001D129B">
        <w:rPr>
          <w:rFonts w:ascii="Garamond" w:hAnsi="Garamond"/>
        </w:rPr>
        <w:t>pozostawieniu protestu bez rozpatrzenia,</w:t>
      </w:r>
    </w:p>
    <w:p w14:paraId="30BF84F1" w14:textId="77777777" w:rsidR="00702485" w:rsidRPr="001D129B" w:rsidRDefault="00702485" w:rsidP="00E36075">
      <w:pPr>
        <w:spacing w:after="120"/>
        <w:jc w:val="both"/>
        <w:rPr>
          <w:rFonts w:ascii="Garamond" w:hAnsi="Garamond" w:cs="Times New Roman"/>
        </w:rPr>
      </w:pPr>
      <w:r w:rsidRPr="001D129B">
        <w:rPr>
          <w:rFonts w:ascii="Garamond" w:hAnsi="Garamond" w:cs="Times New Roman"/>
        </w:rPr>
        <w:t>wraz z kompletną dokumentacją w sprawie bezpośrednio do wojewódzkiego sądu administracyjnego i podlega wpisowi stałemu.</w:t>
      </w:r>
    </w:p>
    <w:p w14:paraId="3E5BEB9D" w14:textId="77777777" w:rsidR="00702485" w:rsidRPr="001D129B" w:rsidRDefault="00702485" w:rsidP="00E36075">
      <w:pPr>
        <w:jc w:val="both"/>
        <w:rPr>
          <w:rFonts w:ascii="Garamond" w:hAnsi="Garamond" w:cs="Times New Roman"/>
        </w:rPr>
      </w:pPr>
      <w:r w:rsidRPr="001D129B">
        <w:rPr>
          <w:rFonts w:ascii="Garamond" w:hAnsi="Garamond" w:cs="Times New Roman"/>
        </w:rPr>
        <w:t>Kompletna dokumentacja obejmuje:</w:t>
      </w:r>
    </w:p>
    <w:p w14:paraId="676ACC9C" w14:textId="669F1FD0"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wniosek o dofinansowanie,</w:t>
      </w:r>
    </w:p>
    <w:p w14:paraId="07387011" w14:textId="01945093"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 xml:space="preserve">informację o wynikach </w:t>
      </w:r>
      <w:r w:rsidR="00FF43C9" w:rsidRPr="001D129B">
        <w:rPr>
          <w:rFonts w:ascii="Garamond" w:hAnsi="Garamond"/>
        </w:rPr>
        <w:t>oceny operacji dokonanej przez PL</w:t>
      </w:r>
      <w:r w:rsidRPr="001D129B">
        <w:rPr>
          <w:rFonts w:ascii="Garamond" w:hAnsi="Garamond"/>
        </w:rPr>
        <w:t>GR,</w:t>
      </w:r>
    </w:p>
    <w:p w14:paraId="4DAB2DA8" w14:textId="31E3BAFF"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wniesiony protest,</w:t>
      </w:r>
    </w:p>
    <w:p w14:paraId="17773D73" w14:textId="088986D5"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informację o nieuwzględnieniu protestu, negatywnym ponownym wyborze operacji lub pozostawieniu protestu bez rozpatrzenia</w:t>
      </w:r>
    </w:p>
    <w:p w14:paraId="547D194D" w14:textId="5A2CB3D8" w:rsidR="00702485" w:rsidRPr="001D129B" w:rsidRDefault="00702485" w:rsidP="00E36075">
      <w:pPr>
        <w:spacing w:after="0"/>
        <w:jc w:val="both"/>
        <w:rPr>
          <w:rFonts w:ascii="Garamond" w:hAnsi="Garamond" w:cs="Times New Roman"/>
        </w:rPr>
      </w:pPr>
      <w:r w:rsidRPr="001D129B">
        <w:rPr>
          <w:rFonts w:ascii="Garamond" w:hAnsi="Garamond" w:cs="Times New Roman"/>
        </w:rPr>
        <w:t>wraz z ewentualnymi załącznikami i jest wnoszona przez wnioskodawcę w oryginale lub w postaci uwierzytelnionej kopii.</w:t>
      </w:r>
    </w:p>
    <w:p w14:paraId="7FFC5EC7" w14:textId="77777777" w:rsidR="00DD093B" w:rsidRPr="001D129B" w:rsidRDefault="00DD093B" w:rsidP="00E36075">
      <w:pPr>
        <w:spacing w:after="0"/>
        <w:jc w:val="both"/>
        <w:rPr>
          <w:rFonts w:ascii="Garamond" w:hAnsi="Garamond" w:cs="Times New Roman"/>
        </w:rPr>
      </w:pPr>
    </w:p>
    <w:p w14:paraId="5E408579" w14:textId="77777777" w:rsidR="00702485" w:rsidRPr="001D129B" w:rsidRDefault="00702485" w:rsidP="00793E3D">
      <w:pPr>
        <w:shd w:val="clear" w:color="auto" w:fill="C6D9F1" w:themeFill="text2" w:themeFillTint="33"/>
        <w:jc w:val="both"/>
        <w:rPr>
          <w:rFonts w:ascii="Garamond" w:hAnsi="Garamond" w:cs="Times New Roman"/>
          <w:b/>
        </w:rPr>
      </w:pPr>
      <w:r w:rsidRPr="001D129B">
        <w:rPr>
          <w:rFonts w:ascii="Garamond" w:hAnsi="Garamond" w:cs="Times New Roman"/>
          <w:b/>
        </w:rPr>
        <w:t>Wniesienie skargi:</w:t>
      </w:r>
    </w:p>
    <w:p w14:paraId="6C4D5F60" w14:textId="1F064F38" w:rsidR="00702485" w:rsidRPr="001D129B" w:rsidRDefault="00702485" w:rsidP="006964E2">
      <w:pPr>
        <w:pStyle w:val="Akapitzlist"/>
        <w:numPr>
          <w:ilvl w:val="0"/>
          <w:numId w:val="36"/>
        </w:numPr>
        <w:spacing w:after="0"/>
        <w:jc w:val="both"/>
        <w:rPr>
          <w:rFonts w:ascii="Garamond" w:hAnsi="Garamond"/>
        </w:rPr>
      </w:pPr>
      <w:r w:rsidRPr="001D129B">
        <w:rPr>
          <w:rFonts w:ascii="Garamond" w:hAnsi="Garamond"/>
        </w:rPr>
        <w:t>nieterminowo,</w:t>
      </w:r>
    </w:p>
    <w:p w14:paraId="6F50DFB5" w14:textId="5019CB28" w:rsidR="00702485" w:rsidRPr="001D129B" w:rsidRDefault="00702485" w:rsidP="006964E2">
      <w:pPr>
        <w:pStyle w:val="Akapitzlist"/>
        <w:numPr>
          <w:ilvl w:val="0"/>
          <w:numId w:val="36"/>
        </w:numPr>
        <w:spacing w:after="0"/>
        <w:jc w:val="both"/>
        <w:rPr>
          <w:rFonts w:ascii="Garamond" w:hAnsi="Garamond"/>
        </w:rPr>
      </w:pPr>
      <w:r w:rsidRPr="001D129B">
        <w:rPr>
          <w:rFonts w:ascii="Garamond" w:hAnsi="Garamond"/>
        </w:rPr>
        <w:t>bez kompletnej dokumentacji,</w:t>
      </w:r>
    </w:p>
    <w:p w14:paraId="0CA30A15" w14:textId="08939B62" w:rsidR="00702485" w:rsidRPr="001D129B" w:rsidRDefault="00702485" w:rsidP="006964E2">
      <w:pPr>
        <w:pStyle w:val="Akapitzlist"/>
        <w:numPr>
          <w:ilvl w:val="0"/>
          <w:numId w:val="36"/>
        </w:numPr>
        <w:spacing w:after="0"/>
        <w:jc w:val="both"/>
        <w:rPr>
          <w:rFonts w:ascii="Garamond" w:hAnsi="Garamond"/>
        </w:rPr>
      </w:pPr>
      <w:r w:rsidRPr="001D129B">
        <w:rPr>
          <w:rFonts w:ascii="Garamond" w:hAnsi="Garamond"/>
        </w:rPr>
        <w:t>bez terminowego uiszczenia wpisu stałego</w:t>
      </w:r>
    </w:p>
    <w:p w14:paraId="6CA65A7A" w14:textId="77777777" w:rsidR="00BA3C63" w:rsidRPr="001D129B" w:rsidRDefault="00BA3C63" w:rsidP="00793E3D">
      <w:pPr>
        <w:spacing w:after="0"/>
        <w:jc w:val="both"/>
        <w:rPr>
          <w:rFonts w:ascii="Garamond" w:hAnsi="Garamond" w:cs="Times New Roman"/>
        </w:rPr>
      </w:pPr>
    </w:p>
    <w:p w14:paraId="0D366C69" w14:textId="21BCB24E" w:rsidR="00702485" w:rsidRPr="001D129B" w:rsidRDefault="00702485" w:rsidP="00E36075">
      <w:pPr>
        <w:jc w:val="both"/>
        <w:rPr>
          <w:rFonts w:ascii="Garamond" w:hAnsi="Garamond" w:cs="Times New Roman"/>
        </w:rPr>
      </w:pPr>
      <w:r w:rsidRPr="001D129B">
        <w:rPr>
          <w:rFonts w:ascii="Garamond" w:hAnsi="Garamond" w:cs="Times New Roman"/>
        </w:rPr>
        <w:t>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a takie wezwanie wstrzymuje bieg terminu na rozpoznanie skargi przez sąd.</w:t>
      </w:r>
      <w:r w:rsidR="008B58D6" w:rsidRPr="001D129B">
        <w:rPr>
          <w:rFonts w:ascii="Garamond" w:hAnsi="Garamond" w:cs="Times New Roman"/>
        </w:rPr>
        <w:t xml:space="preserve"> </w:t>
      </w:r>
      <w:r w:rsidRPr="001D129B">
        <w:rPr>
          <w:rFonts w:ascii="Garamond" w:hAnsi="Garamond" w:cs="Times New Roman"/>
        </w:rPr>
        <w:t>Sąd rozpoznaje skargę w terminie 30 dni od dnia wniesienia skargi, a w wyniku rozpoznania skargi sąd może:</w:t>
      </w:r>
    </w:p>
    <w:p w14:paraId="50696D6A" w14:textId="5F111A8C" w:rsidR="00702485" w:rsidRPr="001D129B" w:rsidRDefault="00702485" w:rsidP="006964E2">
      <w:pPr>
        <w:pStyle w:val="Akapitzlist"/>
        <w:numPr>
          <w:ilvl w:val="0"/>
          <w:numId w:val="37"/>
        </w:numPr>
        <w:jc w:val="both"/>
        <w:rPr>
          <w:rFonts w:ascii="Garamond" w:hAnsi="Garamond"/>
        </w:rPr>
      </w:pPr>
      <w:r w:rsidRPr="001D129B">
        <w:rPr>
          <w:rFonts w:ascii="Garamond" w:hAnsi="Garamond"/>
        </w:rPr>
        <w:t>uwzględnić skargę, stwierdzając, że ocena operacji została przeprowadzona w sposób naruszający prawo i naruszenie to miało istotny wpływ na wynik oceny, przekazując jednocześnie sprawę do ponownego rozpatrzenia przez PLGR,</w:t>
      </w:r>
    </w:p>
    <w:p w14:paraId="77975040" w14:textId="2E346040" w:rsidR="00702485" w:rsidRPr="001D129B" w:rsidRDefault="00702485" w:rsidP="006964E2">
      <w:pPr>
        <w:pStyle w:val="Akapitzlist"/>
        <w:numPr>
          <w:ilvl w:val="0"/>
          <w:numId w:val="37"/>
        </w:numPr>
        <w:jc w:val="both"/>
        <w:rPr>
          <w:rFonts w:ascii="Garamond" w:hAnsi="Garamond"/>
        </w:rPr>
      </w:pPr>
      <w:r w:rsidRPr="001D129B">
        <w:rPr>
          <w:rFonts w:ascii="Garamond" w:hAnsi="Garamond"/>
        </w:rPr>
        <w:t>pozostawienie protestu bez rozpatrzenia było nieuzasadnione, przekazując sprawę do rozpatrzenia przez zarząd województwa albo PLGR;</w:t>
      </w:r>
    </w:p>
    <w:p w14:paraId="02EE91CD" w14:textId="2A5D469A" w:rsidR="00702485" w:rsidRPr="001D129B" w:rsidRDefault="00702485" w:rsidP="006964E2">
      <w:pPr>
        <w:pStyle w:val="Akapitzlist"/>
        <w:numPr>
          <w:ilvl w:val="0"/>
          <w:numId w:val="37"/>
        </w:numPr>
        <w:jc w:val="both"/>
        <w:rPr>
          <w:rFonts w:ascii="Garamond" w:hAnsi="Garamond"/>
        </w:rPr>
      </w:pPr>
      <w:r w:rsidRPr="001D129B">
        <w:rPr>
          <w:rFonts w:ascii="Garamond" w:hAnsi="Garamond"/>
        </w:rPr>
        <w:t>oddalić skargę w przypadku jej nieuwzględnienia;</w:t>
      </w:r>
    </w:p>
    <w:p w14:paraId="155C2457" w14:textId="576A4322" w:rsidR="00702485" w:rsidRPr="001D129B" w:rsidRDefault="00702485" w:rsidP="006964E2">
      <w:pPr>
        <w:pStyle w:val="Akapitzlist"/>
        <w:numPr>
          <w:ilvl w:val="0"/>
          <w:numId w:val="37"/>
        </w:numPr>
        <w:jc w:val="both"/>
        <w:rPr>
          <w:rFonts w:ascii="Garamond" w:hAnsi="Garamond"/>
        </w:rPr>
      </w:pPr>
      <w:r w:rsidRPr="001D129B">
        <w:rPr>
          <w:rFonts w:ascii="Garamond" w:hAnsi="Garamond"/>
        </w:rPr>
        <w:t>umorzyć postępowanie w sprawie, jeżeli jest ono bezprzedmiotowe.</w:t>
      </w:r>
    </w:p>
    <w:p w14:paraId="0AEAE04C" w14:textId="77777777" w:rsidR="00702485" w:rsidRPr="001D129B" w:rsidRDefault="00702485" w:rsidP="00793E3D">
      <w:pPr>
        <w:shd w:val="clear" w:color="auto" w:fill="C6D9F1" w:themeFill="text2" w:themeFillTint="33"/>
        <w:jc w:val="both"/>
        <w:rPr>
          <w:rFonts w:ascii="Garamond" w:hAnsi="Garamond" w:cs="Times New Roman"/>
          <w:b/>
        </w:rPr>
      </w:pPr>
      <w:r w:rsidRPr="001D129B">
        <w:rPr>
          <w:rFonts w:ascii="Garamond" w:hAnsi="Garamond" w:cs="Times New Roman"/>
          <w:b/>
        </w:rPr>
        <w:t>Skarga kasacyjna (do NSA)</w:t>
      </w:r>
    </w:p>
    <w:p w14:paraId="6FAB810C" w14:textId="77777777" w:rsidR="00702485" w:rsidRPr="001D129B" w:rsidRDefault="00702485" w:rsidP="00E36075">
      <w:pPr>
        <w:jc w:val="both"/>
        <w:rPr>
          <w:rFonts w:ascii="Garamond" w:hAnsi="Garamond" w:cs="Times New Roman"/>
        </w:rPr>
      </w:pPr>
      <w:r w:rsidRPr="001D129B">
        <w:rPr>
          <w:rFonts w:ascii="Garamond" w:hAnsi="Garamond" w:cs="Times New Roman"/>
        </w:rPr>
        <w:t>Skargę kasacyjną, wraz z kompletną dokumentacją, może wnieść bezpośrednio do Naczelnego Sądu Administracyjnego:</w:t>
      </w:r>
    </w:p>
    <w:p w14:paraId="2182A777" w14:textId="229E4A3E" w:rsidR="00702485" w:rsidRPr="001D129B" w:rsidRDefault="00702485" w:rsidP="006964E2">
      <w:pPr>
        <w:pStyle w:val="Akapitzlist"/>
        <w:numPr>
          <w:ilvl w:val="0"/>
          <w:numId w:val="38"/>
        </w:numPr>
        <w:jc w:val="both"/>
        <w:rPr>
          <w:rFonts w:ascii="Garamond" w:hAnsi="Garamond"/>
        </w:rPr>
      </w:pPr>
      <w:r w:rsidRPr="001D129B">
        <w:rPr>
          <w:rFonts w:ascii="Garamond" w:hAnsi="Garamond"/>
        </w:rPr>
        <w:t>wnioskodawca,</w:t>
      </w:r>
    </w:p>
    <w:p w14:paraId="2C5F4EAF" w14:textId="2D92ECAA" w:rsidR="00702485" w:rsidRPr="001D129B" w:rsidRDefault="00702485" w:rsidP="006964E2">
      <w:pPr>
        <w:pStyle w:val="Akapitzlist"/>
        <w:numPr>
          <w:ilvl w:val="0"/>
          <w:numId w:val="38"/>
        </w:numPr>
        <w:jc w:val="both"/>
        <w:rPr>
          <w:rFonts w:ascii="Garamond" w:hAnsi="Garamond"/>
        </w:rPr>
      </w:pPr>
      <w:r w:rsidRPr="001D129B">
        <w:rPr>
          <w:rFonts w:ascii="Garamond" w:hAnsi="Garamond"/>
        </w:rPr>
        <w:t>zarząd województwa,</w:t>
      </w:r>
    </w:p>
    <w:p w14:paraId="5F5A49DE" w14:textId="788DFBD0" w:rsidR="00702485" w:rsidRPr="001D129B" w:rsidRDefault="00AC2886" w:rsidP="006964E2">
      <w:pPr>
        <w:pStyle w:val="Akapitzlist"/>
        <w:numPr>
          <w:ilvl w:val="0"/>
          <w:numId w:val="38"/>
        </w:numPr>
        <w:jc w:val="both"/>
        <w:rPr>
          <w:rFonts w:ascii="Garamond" w:hAnsi="Garamond"/>
        </w:rPr>
      </w:pPr>
      <w:r w:rsidRPr="001D129B">
        <w:rPr>
          <w:rFonts w:ascii="Garamond" w:hAnsi="Garamond"/>
        </w:rPr>
        <w:lastRenderedPageBreak/>
        <w:t>PLGR</w:t>
      </w:r>
      <w:r w:rsidR="00702485" w:rsidRPr="001D129B">
        <w:rPr>
          <w:rFonts w:ascii="Garamond" w:hAnsi="Garamond"/>
        </w:rPr>
        <w:t xml:space="preserve"> – w przypadku pozostawienia protestu bez rozpatrzenia oraz dokonania negatywnej</w:t>
      </w:r>
      <w:r w:rsidRPr="001D129B">
        <w:rPr>
          <w:rFonts w:ascii="Garamond" w:hAnsi="Garamond"/>
        </w:rPr>
        <w:t xml:space="preserve"> ponownej oceny projektu przez PL</w:t>
      </w:r>
      <w:r w:rsidR="00702485" w:rsidRPr="001D129B">
        <w:rPr>
          <w:rFonts w:ascii="Garamond" w:hAnsi="Garamond"/>
        </w:rPr>
        <w:t>GR.</w:t>
      </w:r>
    </w:p>
    <w:p w14:paraId="3F8A21F0" w14:textId="77777777" w:rsidR="0028324F" w:rsidRPr="001D129B" w:rsidRDefault="00702485" w:rsidP="00E36075">
      <w:pPr>
        <w:jc w:val="both"/>
        <w:rPr>
          <w:rFonts w:ascii="Garamond" w:hAnsi="Garamond" w:cs="Times New Roman"/>
        </w:rPr>
      </w:pPr>
      <w:r w:rsidRPr="001D129B">
        <w:rPr>
          <w:rFonts w:ascii="Garamond" w:hAnsi="Garamond" w:cs="Times New Roman"/>
        </w:rPr>
        <w:t>Skargę kasacyjną wnosi się w terminie 14 dni od dnia doręczenia rozstrzygnięcia wojewódzkiego sądu administracyjnego, a rozpatrywana jest w terminie 30 dni od dnia jej wniesienia.</w:t>
      </w:r>
      <w:r w:rsidR="00EA1F30" w:rsidRPr="001D129B">
        <w:rPr>
          <w:rFonts w:ascii="Garamond" w:hAnsi="Garamond" w:cs="Times New Roman"/>
        </w:rPr>
        <w:t xml:space="preserve"> </w:t>
      </w:r>
      <w:r w:rsidRPr="001D129B">
        <w:rPr>
          <w:rFonts w:ascii="Garamond" w:hAnsi="Garamond" w:cs="Times New Roman"/>
        </w:rPr>
        <w:t>Kwestie związane z kompletnością dokumentacji wnoszonej wraz ze skargą kasacyjną, pozostawienia tej skargi bez rozpatrzenia oraz wezwań do jej uzupełnienia lub uiszczenia wpisu są takie same jak w przypadku skargi do WSA.</w:t>
      </w:r>
    </w:p>
    <w:p w14:paraId="432A354E" w14:textId="6A1EED7F" w:rsidR="00702485" w:rsidRPr="001D129B" w:rsidRDefault="00702485" w:rsidP="00E36075">
      <w:pPr>
        <w:jc w:val="both"/>
        <w:rPr>
          <w:rFonts w:ascii="Garamond" w:hAnsi="Garamond" w:cs="Times New Roman"/>
        </w:rPr>
      </w:pPr>
      <w:r w:rsidRPr="001D129B">
        <w:rPr>
          <w:rFonts w:ascii="Garamond" w:hAnsi="Garamond" w:cs="Times New Roman"/>
        </w:rPr>
        <w:t>Błędne pouczenie lub brak pouczenia a prawo do skargi</w:t>
      </w:r>
    </w:p>
    <w:p w14:paraId="511B2879" w14:textId="466C8E04" w:rsidR="00702485" w:rsidRPr="001D129B" w:rsidRDefault="00702485" w:rsidP="00E36075">
      <w:pPr>
        <w:jc w:val="both"/>
        <w:rPr>
          <w:rFonts w:ascii="Garamond" w:hAnsi="Garamond" w:cs="Times New Roman"/>
        </w:rPr>
      </w:pPr>
      <w:r w:rsidRPr="001D129B">
        <w:rPr>
          <w:rFonts w:ascii="Garamond" w:hAnsi="Garamond" w:cs="Times New Roman"/>
        </w:rPr>
        <w:t>Na prawo wnioskodawcy do wniesienia skargi do sądu administracyjnego nie wpływa negatywnie błędne pouczenie lub brak pouczenia o możliwości wniesienia protestu albo skargi.</w:t>
      </w:r>
      <w:r w:rsidR="00E36075" w:rsidRPr="001D129B">
        <w:rPr>
          <w:rFonts w:ascii="Garamond" w:hAnsi="Garamond" w:cs="Times New Roman"/>
        </w:rPr>
        <w:t xml:space="preserve"> </w:t>
      </w:r>
      <w:r w:rsidRPr="001D129B">
        <w:rPr>
          <w:rFonts w:ascii="Garamond" w:hAnsi="Garamond" w:cs="Times New Roman"/>
        </w:rPr>
        <w:t>Prawomocne rozstrzygnięcie sądu administracyjnego polegające na oddaleniu skargi, odrzuceniu skargi albo pozostawieniu skargi bez rozpatrzenia kończy procedurę odwoławczą oraz procedurę wyboru operacji.</w:t>
      </w:r>
      <w:r w:rsidR="00EA1F30" w:rsidRPr="001D129B">
        <w:rPr>
          <w:rFonts w:ascii="Garamond" w:hAnsi="Garamond" w:cs="Times New Roman"/>
        </w:rPr>
        <w:t xml:space="preserve"> </w:t>
      </w:r>
      <w:r w:rsidRPr="001D129B">
        <w:rPr>
          <w:rFonts w:ascii="Garamond" w:hAnsi="Garamond" w:cs="Times New Roman"/>
        </w:rPr>
        <w:t>W przypadku gdy na jakimkolwiek etapie postępowania w zakresie procedury odwoławczej zostanie wyczerpany limit wsparcia, przewidziany w umowie ramowej na realizację danego celu LSR w ramach środków pochodzących z danego EFSI:</w:t>
      </w:r>
    </w:p>
    <w:p w14:paraId="19EC9735" w14:textId="4FC5452E" w:rsidR="00702485" w:rsidRPr="001D129B" w:rsidRDefault="00702485" w:rsidP="006964E2">
      <w:pPr>
        <w:pStyle w:val="Akapitzlist"/>
        <w:numPr>
          <w:ilvl w:val="0"/>
          <w:numId w:val="39"/>
        </w:numPr>
        <w:jc w:val="both"/>
        <w:rPr>
          <w:rFonts w:ascii="Garamond" w:hAnsi="Garamond"/>
        </w:rPr>
      </w:pPr>
      <w:r w:rsidRPr="001D129B">
        <w:rPr>
          <w:rFonts w:ascii="Garamond" w:hAnsi="Garamond"/>
        </w:rPr>
        <w:t>właściwa instytuc</w:t>
      </w:r>
      <w:r w:rsidR="0059182D" w:rsidRPr="001D129B">
        <w:rPr>
          <w:rFonts w:ascii="Garamond" w:hAnsi="Garamond"/>
        </w:rPr>
        <w:t>ja, do której wpłynął protest (PL</w:t>
      </w:r>
      <w:r w:rsidRPr="001D129B">
        <w:rPr>
          <w:rFonts w:ascii="Garamond" w:hAnsi="Garamond"/>
        </w:rPr>
        <w:t>GR albo zarząd województwa), pozostawia go bez rozpatrzenia, informując o tym na piśmie wnioskodawcę, pouczając jednocześnie o możliwości wniesienia skargi do sądu administracyjnego,</w:t>
      </w:r>
    </w:p>
    <w:p w14:paraId="2471794A" w14:textId="77777777" w:rsidR="00702485" w:rsidRPr="001D129B" w:rsidRDefault="00702485" w:rsidP="006964E2">
      <w:pPr>
        <w:pStyle w:val="Akapitzlist"/>
        <w:numPr>
          <w:ilvl w:val="0"/>
          <w:numId w:val="39"/>
        </w:numPr>
        <w:jc w:val="both"/>
        <w:rPr>
          <w:rFonts w:ascii="Garamond" w:hAnsi="Garamond"/>
        </w:rPr>
      </w:pPr>
      <w:r w:rsidRPr="001D129B">
        <w:rPr>
          <w:rFonts w:ascii="Garamond" w:hAnsi="Garamond"/>
        </w:rPr>
        <w:t>sąd, uwzględniając skargę, stwierdza tylko, że ocena operacji została przeprowadzona w sposób naruszający prawo, i nie przekazuje sprawy do ponownego rozpatrzenia.</w:t>
      </w:r>
    </w:p>
    <w:p w14:paraId="3046C5BB" w14:textId="77777777" w:rsidR="00702485" w:rsidRPr="001D129B" w:rsidRDefault="00702485" w:rsidP="00E36075">
      <w:pPr>
        <w:jc w:val="both"/>
        <w:rPr>
          <w:rFonts w:ascii="Garamond" w:hAnsi="Garamond" w:cs="Times New Roman"/>
        </w:rPr>
      </w:pPr>
      <w:r w:rsidRPr="001D129B">
        <w:rPr>
          <w:rFonts w:ascii="Garamond" w:hAnsi="Garamond" w:cs="Times New Roman"/>
        </w:rPr>
        <w:t>Stosowanie przepisów KPA</w:t>
      </w:r>
    </w:p>
    <w:p w14:paraId="261C531A" w14:textId="3E35D40C" w:rsidR="00702485" w:rsidRPr="001D129B" w:rsidRDefault="00702485" w:rsidP="00E36075">
      <w:pPr>
        <w:jc w:val="both"/>
        <w:rPr>
          <w:rFonts w:ascii="Garamond" w:hAnsi="Garamond" w:cs="Times New Roman"/>
        </w:rPr>
      </w:pPr>
      <w:r w:rsidRPr="001D129B">
        <w:rPr>
          <w:rFonts w:ascii="Garamond" w:hAnsi="Garamond" w:cs="Times New Roman"/>
        </w:rPr>
        <w:t xml:space="preserve">Do procedury odwoławczej nie stosuje się przepisów KPA, z wyjątkiem przepisów dotyczących wyłączenia pracowników organu, doręczeń i sposobu obliczania terminów, jednakże przepis art. 24 § 1 pkt 4 Kpa nie ma zastosowania do tych elementów procedury odwoławczej, które realizowane są przez </w:t>
      </w:r>
      <w:r w:rsidR="0059182D" w:rsidRPr="001D129B">
        <w:rPr>
          <w:rFonts w:ascii="Garamond" w:hAnsi="Garamond" w:cs="Times New Roman"/>
        </w:rPr>
        <w:t>PL</w:t>
      </w:r>
      <w:r w:rsidRPr="001D129B">
        <w:rPr>
          <w:rFonts w:ascii="Garamond" w:hAnsi="Garamond" w:cs="Times New Roman"/>
        </w:rPr>
        <w:t>GR.</w:t>
      </w:r>
    </w:p>
    <w:p w14:paraId="0EC3E1D7" w14:textId="77777777" w:rsidR="00E36075" w:rsidRPr="001D129B" w:rsidRDefault="00E36075" w:rsidP="00793E3D">
      <w:pPr>
        <w:shd w:val="clear" w:color="auto" w:fill="C6D9F1" w:themeFill="text2" w:themeFillTint="33"/>
        <w:jc w:val="both"/>
        <w:rPr>
          <w:rFonts w:ascii="Garamond" w:hAnsi="Garamond" w:cs="Times New Roman"/>
          <w:b/>
        </w:rPr>
      </w:pPr>
      <w:r w:rsidRPr="001D129B">
        <w:rPr>
          <w:rFonts w:ascii="Garamond" w:hAnsi="Garamond" w:cs="Times New Roman"/>
          <w:b/>
        </w:rPr>
        <w:t>Zmiana umowy o przyznaniu pomocy</w:t>
      </w:r>
    </w:p>
    <w:p w14:paraId="377D01ED" w14:textId="56C5F3D8" w:rsidR="006C636D" w:rsidRPr="001D129B" w:rsidRDefault="00E36075" w:rsidP="00E36075">
      <w:pPr>
        <w:jc w:val="both"/>
        <w:rPr>
          <w:rFonts w:ascii="Garamond" w:hAnsi="Garamond" w:cs="Times New Roman"/>
        </w:rPr>
      </w:pPr>
      <w:r w:rsidRPr="001D129B">
        <w:rPr>
          <w:rFonts w:ascii="Garamond" w:hAnsi="Garamond" w:cs="Times New Roman"/>
        </w:rPr>
        <w:t xml:space="preserve">Warunkiem ubiegania się przez Beneficjenta </w:t>
      </w:r>
      <w:bookmarkStart w:id="6" w:name="_Hlk493666629"/>
      <w:r w:rsidRPr="001D129B">
        <w:rPr>
          <w:rFonts w:ascii="Garamond" w:hAnsi="Garamond" w:cs="Times New Roman"/>
        </w:rPr>
        <w:t>o zmianę umowy</w:t>
      </w:r>
      <w:r w:rsidR="006C636D" w:rsidRPr="001D129B">
        <w:rPr>
          <w:rFonts w:ascii="Garamond" w:hAnsi="Garamond" w:cs="Times New Roman"/>
        </w:rPr>
        <w:t xml:space="preserve"> podpisanej z Zarządem Województwa </w:t>
      </w:r>
      <w:bookmarkEnd w:id="6"/>
      <w:r w:rsidR="006C636D" w:rsidRPr="001D129B">
        <w:rPr>
          <w:rFonts w:ascii="Garamond" w:hAnsi="Garamond" w:cs="Times New Roman"/>
        </w:rPr>
        <w:t>Pomorskiego</w:t>
      </w:r>
      <w:r w:rsidR="0082386A" w:rsidRPr="001D129B">
        <w:rPr>
          <w:rFonts w:ascii="Garamond" w:hAnsi="Garamond" w:cs="Times New Roman"/>
        </w:rPr>
        <w:t xml:space="preserve"> (ZWP)</w:t>
      </w:r>
      <w:r w:rsidRPr="001D129B">
        <w:rPr>
          <w:rFonts w:ascii="Garamond" w:hAnsi="Garamond" w:cs="Times New Roman"/>
        </w:rPr>
        <w:t xml:space="preserve"> o przyznaniu pomocy</w:t>
      </w:r>
      <w:r w:rsidR="000607E1" w:rsidRPr="001D129B">
        <w:rPr>
          <w:rFonts w:ascii="Garamond" w:hAnsi="Garamond" w:cs="Times New Roman"/>
        </w:rPr>
        <w:t xml:space="preserve"> jest uprzednie uzyskanie </w:t>
      </w:r>
      <w:r w:rsidRPr="001D129B">
        <w:rPr>
          <w:rFonts w:ascii="Garamond" w:hAnsi="Garamond" w:cs="Times New Roman"/>
        </w:rPr>
        <w:t>przez Be</w:t>
      </w:r>
      <w:r w:rsidR="000607E1" w:rsidRPr="001D129B">
        <w:rPr>
          <w:rFonts w:ascii="Garamond" w:hAnsi="Garamond" w:cs="Times New Roman"/>
        </w:rPr>
        <w:t>neficjenta pozytywnej opinii PLGR</w:t>
      </w:r>
      <w:r w:rsidRPr="001D129B">
        <w:rPr>
          <w:rFonts w:ascii="Garamond" w:hAnsi="Garamond" w:cs="Times New Roman"/>
        </w:rPr>
        <w:t xml:space="preserve"> w sprawie możliwości zmiany umowy o przyznaniu pomocy przez Beneficjenta (w prz</w:t>
      </w:r>
      <w:r w:rsidR="006C636D" w:rsidRPr="001D129B">
        <w:rPr>
          <w:rFonts w:ascii="Garamond" w:hAnsi="Garamond" w:cs="Times New Roman"/>
        </w:rPr>
        <w:t>ypadku, gdy ZW zwróci się do PLGR</w:t>
      </w:r>
      <w:r w:rsidRPr="001D129B">
        <w:rPr>
          <w:rFonts w:ascii="Garamond" w:hAnsi="Garamond" w:cs="Times New Roman"/>
        </w:rPr>
        <w:t xml:space="preserve"> z prośbą o taką opinię). </w:t>
      </w:r>
    </w:p>
    <w:p w14:paraId="15360047" w14:textId="032889A7" w:rsidR="006E473E" w:rsidRPr="001D129B" w:rsidRDefault="008B49F6" w:rsidP="006E473E">
      <w:pPr>
        <w:jc w:val="both"/>
        <w:rPr>
          <w:rFonts w:ascii="Garamond" w:hAnsi="Garamond"/>
        </w:rPr>
      </w:pPr>
      <w:r w:rsidRPr="001D129B">
        <w:rPr>
          <w:rFonts w:ascii="Garamond" w:hAnsi="Garamond"/>
        </w:rPr>
        <w:t xml:space="preserve">Złożony wniosek </w:t>
      </w:r>
      <w:r w:rsidR="005D3A15" w:rsidRPr="001D129B">
        <w:rPr>
          <w:rFonts w:ascii="Garamond" w:hAnsi="Garamond"/>
        </w:rPr>
        <w:t xml:space="preserve">o zmianę umowy podpisanej z Zarządem Województwa </w:t>
      </w:r>
      <w:r w:rsidRPr="001D129B">
        <w:rPr>
          <w:rFonts w:ascii="Garamond" w:hAnsi="Garamond"/>
        </w:rPr>
        <w:t xml:space="preserve">analizowany jest przez pracowników Biura PLGR, a opinia wydawana jest w imieniu Rady ds. LSR przez członków Prezydium Rady. </w:t>
      </w:r>
      <w:r w:rsidR="005D3A15" w:rsidRPr="001D129B">
        <w:rPr>
          <w:rFonts w:ascii="Garamond" w:hAnsi="Garamond"/>
        </w:rPr>
        <w:t xml:space="preserve">Projekt opinii w trybie obiegowym uzgadniany jest z wszystkimi członkami Rady ds. LSR (z uwzględnieniem </w:t>
      </w:r>
      <w:proofErr w:type="spellStart"/>
      <w:r w:rsidR="005D3A15" w:rsidRPr="001D129B">
        <w:rPr>
          <w:rFonts w:ascii="Garamond" w:hAnsi="Garamond"/>
        </w:rPr>
        <w:t>wyłączeń</w:t>
      </w:r>
      <w:proofErr w:type="spellEnd"/>
      <w:r w:rsidR="005D3A15" w:rsidRPr="001D129B">
        <w:rPr>
          <w:rFonts w:ascii="Garamond" w:hAnsi="Garamond"/>
        </w:rPr>
        <w:t xml:space="preserve"> na podstawie złożonych deklaracji). </w:t>
      </w:r>
      <w:r w:rsidR="0082386A" w:rsidRPr="001D129B">
        <w:rPr>
          <w:rFonts w:ascii="Garamond" w:hAnsi="Garamond"/>
        </w:rPr>
        <w:t>Opinia zostaje przyjęta większością głosów</w:t>
      </w:r>
      <w:r w:rsidR="006E473E" w:rsidRPr="001D129B">
        <w:rPr>
          <w:rFonts w:ascii="Garamond" w:hAnsi="Garamond"/>
        </w:rPr>
        <w:t xml:space="preserve">. Brak sprzeciwu członka w terminie do 5 dni od wysłania projektu, uznaje się za przyjęcie projektu bez uwag. Jeżeli zmiana powoduje, że operacja nie zostałaby wybrana przez PLGR do dofinansowania, Rada ds. LSR podejmuje opinię o braku zgody na zmianę umowy. </w:t>
      </w:r>
    </w:p>
    <w:p w14:paraId="3BF28A22" w14:textId="36BF4C60" w:rsidR="007563BB" w:rsidRPr="001D129B" w:rsidRDefault="005D3A15" w:rsidP="007563BB">
      <w:pPr>
        <w:jc w:val="both"/>
        <w:rPr>
          <w:rFonts w:ascii="Garamond" w:hAnsi="Garamond"/>
        </w:rPr>
      </w:pPr>
      <w:r w:rsidRPr="001D129B">
        <w:rPr>
          <w:rFonts w:ascii="Garamond" w:hAnsi="Garamond"/>
        </w:rPr>
        <w:t>Stowarzyszeni</w:t>
      </w:r>
      <w:r w:rsidR="0082386A" w:rsidRPr="001D129B">
        <w:rPr>
          <w:rFonts w:ascii="Garamond" w:hAnsi="Garamond"/>
        </w:rPr>
        <w:t>e</w:t>
      </w:r>
      <w:r w:rsidRPr="001D129B">
        <w:rPr>
          <w:rFonts w:ascii="Garamond" w:hAnsi="Garamond"/>
        </w:rPr>
        <w:t xml:space="preserve"> </w:t>
      </w:r>
      <w:r w:rsidR="007563BB" w:rsidRPr="001D129B">
        <w:rPr>
          <w:rFonts w:ascii="Garamond" w:hAnsi="Garamond"/>
        </w:rPr>
        <w:t>PLGR informuje ZW</w:t>
      </w:r>
      <w:r w:rsidR="0082386A" w:rsidRPr="001D129B">
        <w:rPr>
          <w:rFonts w:ascii="Garamond" w:hAnsi="Garamond"/>
        </w:rPr>
        <w:t>P</w:t>
      </w:r>
      <w:r w:rsidR="007563BB" w:rsidRPr="001D129B">
        <w:rPr>
          <w:rFonts w:ascii="Garamond" w:hAnsi="Garamond"/>
        </w:rPr>
        <w:t xml:space="preserve"> o </w:t>
      </w:r>
      <w:r w:rsidRPr="001D129B">
        <w:rPr>
          <w:rFonts w:ascii="Garamond" w:hAnsi="Garamond"/>
        </w:rPr>
        <w:t xml:space="preserve">podjętej decyzji (opinii) w terminie do 21 dni od dnia otrzymania wniosku. (decyduje data wpływu wersji papierowej do Biura PLGR) </w:t>
      </w:r>
    </w:p>
    <w:p w14:paraId="65D08DDC" w14:textId="6275ECF8" w:rsidR="006C636D" w:rsidRPr="001D129B" w:rsidRDefault="006C636D" w:rsidP="00E36075">
      <w:pPr>
        <w:jc w:val="both"/>
        <w:rPr>
          <w:rFonts w:ascii="Garamond" w:hAnsi="Garamond" w:cs="Times New Roman"/>
        </w:rPr>
      </w:pPr>
      <w:r w:rsidRPr="001D129B">
        <w:rPr>
          <w:rFonts w:ascii="Garamond" w:hAnsi="Garamond" w:cs="Times New Roman"/>
        </w:rPr>
        <w:t>Warunkiem wydania pozytywnej opinii PLGR w</w:t>
      </w:r>
      <w:r w:rsidR="006E473E" w:rsidRPr="001D129B">
        <w:rPr>
          <w:rFonts w:ascii="Garamond" w:hAnsi="Garamond" w:cs="Times New Roman"/>
        </w:rPr>
        <w:t xml:space="preserve"> </w:t>
      </w:r>
      <w:r w:rsidR="00E36075" w:rsidRPr="001D129B">
        <w:rPr>
          <w:rFonts w:ascii="Garamond" w:hAnsi="Garamond" w:cs="Times New Roman"/>
        </w:rPr>
        <w:t xml:space="preserve">sprawie zmiany umowy o przyznaniu pomocy przez Beneficjenta </w:t>
      </w:r>
      <w:r w:rsidRPr="001D129B">
        <w:rPr>
          <w:rFonts w:ascii="Garamond" w:hAnsi="Garamond" w:cs="Times New Roman"/>
        </w:rPr>
        <w:t>jest p</w:t>
      </w:r>
      <w:r w:rsidR="00E36075" w:rsidRPr="001D129B">
        <w:rPr>
          <w:rFonts w:ascii="Garamond" w:hAnsi="Garamond" w:cs="Times New Roman"/>
        </w:rPr>
        <w:t>otwierdzenie</w:t>
      </w:r>
      <w:r w:rsidRPr="001D129B">
        <w:rPr>
          <w:rFonts w:ascii="Garamond" w:hAnsi="Garamond" w:cs="Times New Roman"/>
        </w:rPr>
        <w:t xml:space="preserve"> iż</w:t>
      </w:r>
      <w:r w:rsidR="00226DFB" w:rsidRPr="001D129B">
        <w:rPr>
          <w:rFonts w:ascii="Garamond" w:hAnsi="Garamond" w:cs="Times New Roman"/>
        </w:rPr>
        <w:t xml:space="preserve"> pomimo wprowadzonych zmian</w:t>
      </w:r>
      <w:r w:rsidRPr="001D129B">
        <w:rPr>
          <w:rFonts w:ascii="Garamond" w:hAnsi="Garamond" w:cs="Times New Roman"/>
        </w:rPr>
        <w:t>:</w:t>
      </w:r>
    </w:p>
    <w:p w14:paraId="0CC2CB6D" w14:textId="09B800A2" w:rsidR="006C636D" w:rsidRPr="001D129B" w:rsidRDefault="006C636D" w:rsidP="006964E2">
      <w:pPr>
        <w:pStyle w:val="Akapitzlist"/>
        <w:numPr>
          <w:ilvl w:val="0"/>
          <w:numId w:val="33"/>
        </w:numPr>
        <w:jc w:val="both"/>
        <w:rPr>
          <w:rFonts w:ascii="Garamond" w:hAnsi="Garamond"/>
        </w:rPr>
      </w:pPr>
      <w:r w:rsidRPr="001D129B">
        <w:rPr>
          <w:rFonts w:ascii="Garamond" w:hAnsi="Garamond"/>
        </w:rPr>
        <w:lastRenderedPageBreak/>
        <w:t xml:space="preserve">przedmiotowa </w:t>
      </w:r>
      <w:r w:rsidR="00E36075" w:rsidRPr="001D129B">
        <w:rPr>
          <w:rFonts w:ascii="Garamond" w:hAnsi="Garamond"/>
        </w:rPr>
        <w:t>operacja</w:t>
      </w:r>
      <w:r w:rsidRPr="001D129B">
        <w:rPr>
          <w:rFonts w:ascii="Garamond" w:hAnsi="Garamond"/>
        </w:rPr>
        <w:t xml:space="preserve"> pozostaje</w:t>
      </w:r>
      <w:r w:rsidR="00E36075" w:rsidRPr="001D129B">
        <w:rPr>
          <w:rFonts w:ascii="Garamond" w:hAnsi="Garamond"/>
        </w:rPr>
        <w:t xml:space="preserve"> zgodna z LSR oraz zakresem tematycznym, </w:t>
      </w:r>
    </w:p>
    <w:p w14:paraId="698BF72B" w14:textId="77777777" w:rsidR="0046754A" w:rsidRPr="001D129B" w:rsidRDefault="00E36075" w:rsidP="006964E2">
      <w:pPr>
        <w:pStyle w:val="Akapitzlist"/>
        <w:numPr>
          <w:ilvl w:val="0"/>
          <w:numId w:val="33"/>
        </w:numPr>
        <w:jc w:val="both"/>
        <w:rPr>
          <w:rFonts w:ascii="Garamond" w:hAnsi="Garamond"/>
        </w:rPr>
      </w:pPr>
      <w:r w:rsidRPr="001D129B">
        <w:rPr>
          <w:rFonts w:ascii="Garamond" w:hAnsi="Garamond"/>
        </w:rPr>
        <w:t>spełnia minimum punktowe warunkujące wybór operacji,</w:t>
      </w:r>
    </w:p>
    <w:p w14:paraId="2716922F" w14:textId="5BBBB21D" w:rsidR="00E36075" w:rsidRPr="001D129B" w:rsidRDefault="00E36075" w:rsidP="006964E2">
      <w:pPr>
        <w:pStyle w:val="Akapitzlist"/>
        <w:numPr>
          <w:ilvl w:val="0"/>
          <w:numId w:val="33"/>
        </w:numPr>
        <w:jc w:val="both"/>
        <w:rPr>
          <w:rFonts w:ascii="Garamond" w:hAnsi="Garamond"/>
        </w:rPr>
      </w:pPr>
      <w:r w:rsidRPr="001D129B">
        <w:rPr>
          <w:rFonts w:ascii="Garamond" w:hAnsi="Garamond"/>
        </w:rPr>
        <w:t>nadal mieści się w limicie środków podanym w ogłoszeniu naboru wniosków o przyznanie pomocy.</w:t>
      </w:r>
    </w:p>
    <w:p w14:paraId="3533710B" w14:textId="270EE883" w:rsidR="00F1407E" w:rsidRPr="001D129B" w:rsidRDefault="00F1407E" w:rsidP="00D710F2">
      <w:pPr>
        <w:jc w:val="both"/>
        <w:rPr>
          <w:rFonts w:ascii="Garamond" w:hAnsi="Garamond"/>
        </w:rPr>
      </w:pPr>
      <w:r w:rsidRPr="001D129B">
        <w:rPr>
          <w:rFonts w:ascii="Garamond" w:hAnsi="Garamond"/>
        </w:rPr>
        <w:t xml:space="preserve">W sprawach nieregulowanych w niniejszej procedurze i w Regulaminie Rady, zastosowanie znajdują odpowiednie </w:t>
      </w:r>
      <w:r w:rsidR="00D710F2" w:rsidRPr="001D129B">
        <w:rPr>
          <w:rFonts w:ascii="Garamond" w:hAnsi="Garamond"/>
        </w:rPr>
        <w:t xml:space="preserve">przepisy prawa, w szczególności 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t>
      </w:r>
    </w:p>
    <w:p w14:paraId="11848A24" w14:textId="5F959E02" w:rsidR="00F1407E" w:rsidRPr="001D129B" w:rsidRDefault="00F1407E" w:rsidP="005D3A15">
      <w:pPr>
        <w:spacing w:after="0" w:line="240" w:lineRule="auto"/>
        <w:jc w:val="both"/>
        <w:rPr>
          <w:rFonts w:ascii="Garamond" w:hAnsi="Garamond"/>
        </w:rPr>
      </w:pPr>
      <w:r w:rsidRPr="001D129B">
        <w:rPr>
          <w:rFonts w:ascii="Garamond" w:hAnsi="Garamond"/>
        </w:rPr>
        <w:t>1.</w:t>
      </w:r>
      <w:r w:rsidRPr="001D129B">
        <w:rPr>
          <w:rFonts w:ascii="Garamond" w:hAnsi="Garamond"/>
        </w:rPr>
        <w:tab/>
        <w:t>ustaw</w:t>
      </w:r>
      <w:r w:rsidR="00D710F2" w:rsidRPr="001D129B">
        <w:rPr>
          <w:rFonts w:ascii="Garamond" w:hAnsi="Garamond"/>
        </w:rPr>
        <w:t>a</w:t>
      </w:r>
      <w:r w:rsidRPr="001D129B">
        <w:rPr>
          <w:rFonts w:ascii="Garamond" w:hAnsi="Garamond"/>
        </w:rPr>
        <w:t xml:space="preserve"> RLKS,</w:t>
      </w:r>
    </w:p>
    <w:p w14:paraId="24B44412" w14:textId="22630D99" w:rsidR="00F1407E" w:rsidRPr="001D129B" w:rsidRDefault="00F1407E" w:rsidP="005D3A15">
      <w:pPr>
        <w:spacing w:after="0" w:line="240" w:lineRule="auto"/>
        <w:jc w:val="both"/>
        <w:rPr>
          <w:rFonts w:ascii="Garamond" w:hAnsi="Garamond"/>
        </w:rPr>
      </w:pPr>
      <w:r w:rsidRPr="001D129B">
        <w:rPr>
          <w:rFonts w:ascii="Garamond" w:hAnsi="Garamond"/>
        </w:rPr>
        <w:t>2.</w:t>
      </w:r>
      <w:r w:rsidRPr="001D129B">
        <w:rPr>
          <w:rFonts w:ascii="Garamond" w:hAnsi="Garamond"/>
        </w:rPr>
        <w:tab/>
        <w:t>ustaw</w:t>
      </w:r>
      <w:r w:rsidR="00D710F2" w:rsidRPr="001D129B">
        <w:rPr>
          <w:rFonts w:ascii="Garamond" w:hAnsi="Garamond"/>
        </w:rPr>
        <w:t>a</w:t>
      </w:r>
      <w:r w:rsidRPr="001D129B">
        <w:rPr>
          <w:rFonts w:ascii="Garamond" w:hAnsi="Garamond"/>
        </w:rPr>
        <w:t xml:space="preserve"> w zakresie polityki spójności,</w:t>
      </w:r>
    </w:p>
    <w:p w14:paraId="32A43AD6" w14:textId="77777777" w:rsidR="00F1407E" w:rsidRPr="001D129B" w:rsidRDefault="00F1407E" w:rsidP="005D3A15">
      <w:pPr>
        <w:spacing w:after="0" w:line="240" w:lineRule="auto"/>
        <w:jc w:val="both"/>
        <w:rPr>
          <w:rFonts w:ascii="Garamond" w:hAnsi="Garamond"/>
        </w:rPr>
      </w:pPr>
      <w:r w:rsidRPr="001D129B">
        <w:rPr>
          <w:rFonts w:ascii="Garamond" w:hAnsi="Garamond"/>
        </w:rPr>
        <w:t>3.</w:t>
      </w:r>
      <w:r w:rsidRPr="001D129B">
        <w:rPr>
          <w:rFonts w:ascii="Garamond" w:hAnsi="Garamond"/>
        </w:rPr>
        <w:tab/>
        <w:t>rozporządzenia o wdrażaniu LSR,</w:t>
      </w:r>
    </w:p>
    <w:p w14:paraId="3C340FE4" w14:textId="6171E47B" w:rsidR="00685AC3" w:rsidRPr="001D129B" w:rsidRDefault="00F1407E" w:rsidP="00F1407E">
      <w:pPr>
        <w:jc w:val="both"/>
        <w:rPr>
          <w:rFonts w:ascii="Garamond" w:hAnsi="Garamond"/>
        </w:rPr>
      </w:pPr>
      <w:r w:rsidRPr="001D129B">
        <w:rPr>
          <w:rFonts w:ascii="Garamond" w:hAnsi="Garamond"/>
        </w:rPr>
        <w:t>4.</w:t>
      </w:r>
      <w:r w:rsidRPr="001D129B">
        <w:rPr>
          <w:rFonts w:ascii="Garamond" w:hAnsi="Garamond"/>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6A7A61" w14:textId="6DFC0F2B" w:rsidR="006A2438" w:rsidRPr="001D129B" w:rsidRDefault="00702485" w:rsidP="00E36075">
      <w:pPr>
        <w:jc w:val="both"/>
        <w:rPr>
          <w:rFonts w:ascii="Garamond" w:hAnsi="Garamond" w:cs="Times New Roman"/>
        </w:rPr>
      </w:pPr>
      <w:r w:rsidRPr="001D129B">
        <w:rPr>
          <w:rFonts w:ascii="Garamond" w:hAnsi="Garamond" w:cs="Times New Roman"/>
        </w:rPr>
        <w:t xml:space="preserve"> </w:t>
      </w:r>
      <w:r w:rsidR="006A2438" w:rsidRPr="001D129B">
        <w:rPr>
          <w:rFonts w:ascii="Garamond" w:hAnsi="Garamond" w:cs="Times New Roman"/>
        </w:rPr>
        <w:br w:type="page"/>
      </w:r>
    </w:p>
    <w:p w14:paraId="19E5A053" w14:textId="77777777" w:rsidR="006A2438" w:rsidRPr="001D129B" w:rsidRDefault="006A2438" w:rsidP="00E36075">
      <w:pPr>
        <w:jc w:val="both"/>
        <w:rPr>
          <w:rFonts w:ascii="Garamond" w:hAnsi="Garamond" w:cs="Times New Roman"/>
        </w:rPr>
        <w:sectPr w:rsidR="006A2438" w:rsidRPr="001D129B" w:rsidSect="00793E3D">
          <w:footerReference w:type="default" r:id="rId9"/>
          <w:pgSz w:w="11906" w:h="16838"/>
          <w:pgMar w:top="993" w:right="1417" w:bottom="1417" w:left="1417" w:header="708" w:footer="708" w:gutter="0"/>
          <w:cols w:space="708"/>
          <w:docGrid w:linePitch="360"/>
        </w:sectPr>
      </w:pPr>
    </w:p>
    <w:p w14:paraId="194455C3" w14:textId="56109DC1" w:rsidR="006F7F11" w:rsidRPr="001D129B" w:rsidRDefault="00E0115A" w:rsidP="00E36075">
      <w:pPr>
        <w:keepNext/>
        <w:tabs>
          <w:tab w:val="num" w:pos="0"/>
        </w:tabs>
        <w:spacing w:before="60" w:after="60"/>
        <w:jc w:val="both"/>
        <w:outlineLvl w:val="0"/>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w:t>
      </w:r>
      <w:r w:rsidR="006F7F11" w:rsidRPr="001D129B">
        <w:rPr>
          <w:rFonts w:ascii="Garamond" w:eastAsia="Times New Roman" w:hAnsi="Garamond" w:cs="Times New Roman"/>
          <w:szCs w:val="24"/>
          <w:lang w:eastAsia="pl-PL"/>
        </w:rPr>
        <w:t>Wzór 1</w:t>
      </w:r>
      <w:r w:rsidRPr="001D129B">
        <w:rPr>
          <w:rFonts w:ascii="Garamond" w:eastAsia="Times New Roman" w:hAnsi="Garamond" w:cs="Times New Roman"/>
          <w:szCs w:val="24"/>
          <w:lang w:eastAsia="pl-PL"/>
        </w:rPr>
        <w:t>)</w:t>
      </w:r>
    </w:p>
    <w:p w14:paraId="6D9AE9DC" w14:textId="77777777" w:rsidR="006F7F11" w:rsidRPr="001D129B" w:rsidRDefault="006F7F11" w:rsidP="00E36075">
      <w:pPr>
        <w:keepNext/>
        <w:tabs>
          <w:tab w:val="num" w:pos="1226"/>
        </w:tabs>
        <w:spacing w:before="60" w:after="60"/>
        <w:ind w:left="1226" w:hanging="1368"/>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Rejestr wniosków o dofinansowanie operacji</w:t>
      </w:r>
    </w:p>
    <w:p w14:paraId="6B0A9CD2" w14:textId="77777777" w:rsidR="006F7F11" w:rsidRPr="001D129B" w:rsidRDefault="006F7F11" w:rsidP="00E36075">
      <w:pPr>
        <w:spacing w:after="0"/>
        <w:jc w:val="center"/>
        <w:rPr>
          <w:rFonts w:ascii="Garamond" w:eastAsia="Calibri" w:hAnsi="Garamond" w:cs="Times New Roman"/>
          <w:b/>
          <w:i/>
          <w:iCs/>
          <w:sz w:val="20"/>
          <w:szCs w:val="28"/>
        </w:rPr>
      </w:pPr>
    </w:p>
    <w:p w14:paraId="112F26E4" w14:textId="77777777" w:rsidR="006F7F11" w:rsidRPr="001D129B" w:rsidRDefault="006F7F11" w:rsidP="00E36075">
      <w:pPr>
        <w:spacing w:after="0"/>
        <w:jc w:val="center"/>
        <w:rPr>
          <w:rFonts w:ascii="Garamond" w:eastAsia="Calibri" w:hAnsi="Garamond" w:cs="Times New Roman"/>
          <w:b/>
          <w:i/>
          <w:iCs/>
          <w:sz w:val="20"/>
          <w:szCs w:val="28"/>
        </w:rPr>
      </w:pPr>
    </w:p>
    <w:p w14:paraId="58F3C361"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A9B562E"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5445D270" w14:textId="77777777" w:rsidR="00E2455E" w:rsidRPr="001D129B" w:rsidRDefault="00E2455E"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903"/>
        <w:gridCol w:w="893"/>
        <w:gridCol w:w="987"/>
        <w:gridCol w:w="1570"/>
        <w:gridCol w:w="1439"/>
        <w:gridCol w:w="1698"/>
        <w:gridCol w:w="1081"/>
        <w:gridCol w:w="1439"/>
        <w:gridCol w:w="1570"/>
        <w:gridCol w:w="1012"/>
        <w:gridCol w:w="1172"/>
      </w:tblGrid>
      <w:tr w:rsidR="001D129B" w:rsidRPr="001D129B" w14:paraId="1A4E7C10" w14:textId="77777777" w:rsidTr="00BE08B1">
        <w:tc>
          <w:tcPr>
            <w:tcW w:w="160" w:type="pct"/>
            <w:vAlign w:val="center"/>
          </w:tcPr>
          <w:p w14:paraId="15A70794"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Lp.</w:t>
            </w:r>
          </w:p>
        </w:tc>
        <w:tc>
          <w:tcPr>
            <w:tcW w:w="318" w:type="pct"/>
            <w:vAlign w:val="center"/>
          </w:tcPr>
          <w:p w14:paraId="43DA7A07"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Data wpływu wniosku</w:t>
            </w:r>
          </w:p>
        </w:tc>
        <w:tc>
          <w:tcPr>
            <w:tcW w:w="314" w:type="pct"/>
            <w:vAlign w:val="center"/>
          </w:tcPr>
          <w:p w14:paraId="2F884067"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Godzina wpływu wniosku</w:t>
            </w:r>
          </w:p>
        </w:tc>
        <w:tc>
          <w:tcPr>
            <w:tcW w:w="347" w:type="pct"/>
            <w:vAlign w:val="center"/>
          </w:tcPr>
          <w:p w14:paraId="191B6B70"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552" w:type="pct"/>
            <w:vAlign w:val="center"/>
          </w:tcPr>
          <w:p w14:paraId="4BF56E1F"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506" w:type="pct"/>
            <w:vAlign w:val="center"/>
          </w:tcPr>
          <w:p w14:paraId="218E6B36"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597" w:type="pct"/>
            <w:vAlign w:val="center"/>
          </w:tcPr>
          <w:p w14:paraId="6FB3C930"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Nr indentyfikacyjny</w:t>
            </w:r>
          </w:p>
        </w:tc>
        <w:tc>
          <w:tcPr>
            <w:tcW w:w="380" w:type="pct"/>
            <w:vAlign w:val="center"/>
          </w:tcPr>
          <w:p w14:paraId="5F3A16B8"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506" w:type="pct"/>
            <w:vAlign w:val="center"/>
          </w:tcPr>
          <w:p w14:paraId="52867A6B"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552" w:type="pct"/>
            <w:vAlign w:val="center"/>
          </w:tcPr>
          <w:p w14:paraId="0C133217"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dofinansowania</w:t>
            </w:r>
          </w:p>
        </w:tc>
        <w:tc>
          <w:tcPr>
            <w:tcW w:w="356" w:type="pct"/>
            <w:vAlign w:val="center"/>
          </w:tcPr>
          <w:p w14:paraId="57756050"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414" w:type="pct"/>
            <w:vAlign w:val="center"/>
          </w:tcPr>
          <w:p w14:paraId="4CFCD399"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Uwagi*</w:t>
            </w:r>
          </w:p>
        </w:tc>
      </w:tr>
      <w:tr w:rsidR="001D129B" w:rsidRPr="001D129B" w14:paraId="677379A5" w14:textId="77777777" w:rsidTr="00BE08B1">
        <w:tc>
          <w:tcPr>
            <w:tcW w:w="160" w:type="pct"/>
          </w:tcPr>
          <w:p w14:paraId="4FFA1F5E" w14:textId="77777777" w:rsidR="00E2455E" w:rsidRPr="001D129B" w:rsidRDefault="00E2455E" w:rsidP="00E36075">
            <w:pPr>
              <w:rPr>
                <w:rFonts w:ascii="Garamond" w:eastAsia="Calibri" w:hAnsi="Garamond" w:cs="Times New Roman"/>
                <w:sz w:val="18"/>
                <w:szCs w:val="18"/>
              </w:rPr>
            </w:pPr>
          </w:p>
        </w:tc>
        <w:tc>
          <w:tcPr>
            <w:tcW w:w="318" w:type="pct"/>
          </w:tcPr>
          <w:p w14:paraId="499243C5" w14:textId="77777777" w:rsidR="00E2455E" w:rsidRPr="001D129B" w:rsidRDefault="00E2455E" w:rsidP="00E36075">
            <w:pPr>
              <w:rPr>
                <w:rFonts w:ascii="Garamond" w:eastAsia="Calibri" w:hAnsi="Garamond" w:cs="Times New Roman"/>
                <w:sz w:val="18"/>
                <w:szCs w:val="18"/>
              </w:rPr>
            </w:pPr>
          </w:p>
        </w:tc>
        <w:tc>
          <w:tcPr>
            <w:tcW w:w="314" w:type="pct"/>
          </w:tcPr>
          <w:p w14:paraId="0B3EC89E" w14:textId="77777777" w:rsidR="00E2455E" w:rsidRPr="001D129B" w:rsidRDefault="00E2455E" w:rsidP="00E36075">
            <w:pPr>
              <w:rPr>
                <w:rFonts w:ascii="Garamond" w:eastAsia="Calibri" w:hAnsi="Garamond" w:cs="Times New Roman"/>
                <w:sz w:val="18"/>
                <w:szCs w:val="18"/>
              </w:rPr>
            </w:pPr>
          </w:p>
        </w:tc>
        <w:tc>
          <w:tcPr>
            <w:tcW w:w="347" w:type="pct"/>
          </w:tcPr>
          <w:p w14:paraId="02A30608" w14:textId="77777777" w:rsidR="00E2455E" w:rsidRPr="001D129B" w:rsidRDefault="00E2455E" w:rsidP="00E36075">
            <w:pPr>
              <w:rPr>
                <w:rFonts w:ascii="Garamond" w:eastAsia="Calibri" w:hAnsi="Garamond" w:cs="Times New Roman"/>
                <w:sz w:val="18"/>
                <w:szCs w:val="18"/>
              </w:rPr>
            </w:pPr>
          </w:p>
        </w:tc>
        <w:tc>
          <w:tcPr>
            <w:tcW w:w="552" w:type="pct"/>
          </w:tcPr>
          <w:p w14:paraId="432B0FF6" w14:textId="77777777" w:rsidR="00E2455E" w:rsidRPr="001D129B" w:rsidRDefault="00E2455E" w:rsidP="00E36075">
            <w:pPr>
              <w:rPr>
                <w:rFonts w:ascii="Garamond" w:eastAsia="Calibri" w:hAnsi="Garamond" w:cs="Times New Roman"/>
                <w:sz w:val="18"/>
                <w:szCs w:val="18"/>
              </w:rPr>
            </w:pPr>
          </w:p>
        </w:tc>
        <w:tc>
          <w:tcPr>
            <w:tcW w:w="506" w:type="pct"/>
          </w:tcPr>
          <w:p w14:paraId="66102CE7" w14:textId="77777777" w:rsidR="00E2455E" w:rsidRPr="001D129B" w:rsidRDefault="00E2455E" w:rsidP="00E36075">
            <w:pPr>
              <w:rPr>
                <w:rFonts w:ascii="Garamond" w:eastAsia="Calibri" w:hAnsi="Garamond" w:cs="Times New Roman"/>
                <w:sz w:val="18"/>
                <w:szCs w:val="18"/>
              </w:rPr>
            </w:pPr>
          </w:p>
        </w:tc>
        <w:tc>
          <w:tcPr>
            <w:tcW w:w="597" w:type="pct"/>
          </w:tcPr>
          <w:p w14:paraId="15979747" w14:textId="77777777" w:rsidR="00E2455E" w:rsidRPr="001D129B" w:rsidRDefault="00E2455E" w:rsidP="00E36075">
            <w:pPr>
              <w:rPr>
                <w:rFonts w:ascii="Garamond" w:eastAsia="Calibri" w:hAnsi="Garamond" w:cs="Times New Roman"/>
                <w:sz w:val="18"/>
                <w:szCs w:val="18"/>
              </w:rPr>
            </w:pPr>
          </w:p>
        </w:tc>
        <w:tc>
          <w:tcPr>
            <w:tcW w:w="380" w:type="pct"/>
          </w:tcPr>
          <w:p w14:paraId="73932DD8" w14:textId="77777777" w:rsidR="00E2455E" w:rsidRPr="001D129B" w:rsidRDefault="00E2455E" w:rsidP="00E36075">
            <w:pPr>
              <w:rPr>
                <w:rFonts w:ascii="Garamond" w:eastAsia="Calibri" w:hAnsi="Garamond" w:cs="Times New Roman"/>
                <w:sz w:val="18"/>
                <w:szCs w:val="18"/>
              </w:rPr>
            </w:pPr>
          </w:p>
        </w:tc>
        <w:tc>
          <w:tcPr>
            <w:tcW w:w="506" w:type="pct"/>
          </w:tcPr>
          <w:p w14:paraId="7052BA5E" w14:textId="77777777" w:rsidR="00E2455E" w:rsidRPr="001D129B" w:rsidRDefault="00E2455E" w:rsidP="00E36075">
            <w:pPr>
              <w:rPr>
                <w:rFonts w:ascii="Garamond" w:eastAsia="Calibri" w:hAnsi="Garamond" w:cs="Times New Roman"/>
                <w:sz w:val="18"/>
                <w:szCs w:val="18"/>
              </w:rPr>
            </w:pPr>
          </w:p>
        </w:tc>
        <w:tc>
          <w:tcPr>
            <w:tcW w:w="552" w:type="pct"/>
          </w:tcPr>
          <w:p w14:paraId="30C48E94" w14:textId="77777777" w:rsidR="00E2455E" w:rsidRPr="001D129B" w:rsidRDefault="00E2455E" w:rsidP="00E36075">
            <w:pPr>
              <w:rPr>
                <w:rFonts w:ascii="Garamond" w:eastAsia="Calibri" w:hAnsi="Garamond" w:cs="Times New Roman"/>
                <w:sz w:val="18"/>
                <w:szCs w:val="18"/>
              </w:rPr>
            </w:pPr>
          </w:p>
        </w:tc>
        <w:tc>
          <w:tcPr>
            <w:tcW w:w="356" w:type="pct"/>
          </w:tcPr>
          <w:p w14:paraId="7F9E82ED" w14:textId="77777777" w:rsidR="00E2455E" w:rsidRPr="001D129B" w:rsidRDefault="00E2455E" w:rsidP="00E36075">
            <w:pPr>
              <w:rPr>
                <w:rFonts w:ascii="Garamond" w:eastAsia="Calibri" w:hAnsi="Garamond" w:cs="Times New Roman"/>
                <w:sz w:val="18"/>
                <w:szCs w:val="18"/>
              </w:rPr>
            </w:pPr>
          </w:p>
        </w:tc>
        <w:tc>
          <w:tcPr>
            <w:tcW w:w="414" w:type="pct"/>
          </w:tcPr>
          <w:p w14:paraId="7F11C304" w14:textId="77777777" w:rsidR="00E2455E" w:rsidRPr="001D129B" w:rsidRDefault="00E2455E" w:rsidP="00E36075">
            <w:pPr>
              <w:rPr>
                <w:rFonts w:ascii="Garamond" w:eastAsia="Calibri" w:hAnsi="Garamond" w:cs="Times New Roman"/>
                <w:sz w:val="18"/>
                <w:szCs w:val="18"/>
              </w:rPr>
            </w:pPr>
          </w:p>
        </w:tc>
      </w:tr>
      <w:tr w:rsidR="001D129B" w:rsidRPr="001D129B" w14:paraId="108C53D6" w14:textId="77777777" w:rsidTr="00BE08B1">
        <w:tc>
          <w:tcPr>
            <w:tcW w:w="160" w:type="pct"/>
          </w:tcPr>
          <w:p w14:paraId="540E9F42" w14:textId="77777777" w:rsidR="00E2455E" w:rsidRPr="001D129B" w:rsidRDefault="00E2455E" w:rsidP="00E36075">
            <w:pPr>
              <w:rPr>
                <w:rFonts w:ascii="Garamond" w:eastAsia="Calibri" w:hAnsi="Garamond" w:cs="Times New Roman"/>
                <w:sz w:val="18"/>
                <w:szCs w:val="18"/>
              </w:rPr>
            </w:pPr>
          </w:p>
        </w:tc>
        <w:tc>
          <w:tcPr>
            <w:tcW w:w="318" w:type="pct"/>
          </w:tcPr>
          <w:p w14:paraId="50008B88" w14:textId="77777777" w:rsidR="00E2455E" w:rsidRPr="001D129B" w:rsidRDefault="00E2455E" w:rsidP="00E36075">
            <w:pPr>
              <w:rPr>
                <w:rFonts w:ascii="Garamond" w:eastAsia="Calibri" w:hAnsi="Garamond" w:cs="Times New Roman"/>
                <w:sz w:val="18"/>
                <w:szCs w:val="18"/>
              </w:rPr>
            </w:pPr>
          </w:p>
        </w:tc>
        <w:tc>
          <w:tcPr>
            <w:tcW w:w="314" w:type="pct"/>
          </w:tcPr>
          <w:p w14:paraId="3FF5B11B" w14:textId="77777777" w:rsidR="00E2455E" w:rsidRPr="001D129B" w:rsidRDefault="00E2455E" w:rsidP="00E36075">
            <w:pPr>
              <w:rPr>
                <w:rFonts w:ascii="Garamond" w:eastAsia="Calibri" w:hAnsi="Garamond" w:cs="Times New Roman"/>
                <w:sz w:val="18"/>
                <w:szCs w:val="18"/>
              </w:rPr>
            </w:pPr>
          </w:p>
        </w:tc>
        <w:tc>
          <w:tcPr>
            <w:tcW w:w="347" w:type="pct"/>
          </w:tcPr>
          <w:p w14:paraId="4F982456" w14:textId="77777777" w:rsidR="00E2455E" w:rsidRPr="001D129B" w:rsidRDefault="00E2455E" w:rsidP="00E36075">
            <w:pPr>
              <w:rPr>
                <w:rFonts w:ascii="Garamond" w:eastAsia="Calibri" w:hAnsi="Garamond" w:cs="Times New Roman"/>
                <w:sz w:val="18"/>
                <w:szCs w:val="18"/>
              </w:rPr>
            </w:pPr>
          </w:p>
        </w:tc>
        <w:tc>
          <w:tcPr>
            <w:tcW w:w="552" w:type="pct"/>
          </w:tcPr>
          <w:p w14:paraId="1AB6D4AE" w14:textId="77777777" w:rsidR="00E2455E" w:rsidRPr="001D129B" w:rsidRDefault="00E2455E" w:rsidP="00E36075">
            <w:pPr>
              <w:rPr>
                <w:rFonts w:ascii="Garamond" w:eastAsia="Calibri" w:hAnsi="Garamond" w:cs="Times New Roman"/>
                <w:sz w:val="18"/>
                <w:szCs w:val="18"/>
              </w:rPr>
            </w:pPr>
          </w:p>
        </w:tc>
        <w:tc>
          <w:tcPr>
            <w:tcW w:w="506" w:type="pct"/>
          </w:tcPr>
          <w:p w14:paraId="7309DE17" w14:textId="77777777" w:rsidR="00E2455E" w:rsidRPr="001D129B" w:rsidRDefault="00E2455E" w:rsidP="00E36075">
            <w:pPr>
              <w:rPr>
                <w:rFonts w:ascii="Garamond" w:eastAsia="Calibri" w:hAnsi="Garamond" w:cs="Times New Roman"/>
                <w:sz w:val="18"/>
                <w:szCs w:val="18"/>
              </w:rPr>
            </w:pPr>
          </w:p>
        </w:tc>
        <w:tc>
          <w:tcPr>
            <w:tcW w:w="597" w:type="pct"/>
          </w:tcPr>
          <w:p w14:paraId="5C9A121D" w14:textId="77777777" w:rsidR="00E2455E" w:rsidRPr="001D129B" w:rsidRDefault="00E2455E" w:rsidP="00E36075">
            <w:pPr>
              <w:rPr>
                <w:rFonts w:ascii="Garamond" w:eastAsia="Calibri" w:hAnsi="Garamond" w:cs="Times New Roman"/>
                <w:sz w:val="18"/>
                <w:szCs w:val="18"/>
              </w:rPr>
            </w:pPr>
          </w:p>
        </w:tc>
        <w:tc>
          <w:tcPr>
            <w:tcW w:w="380" w:type="pct"/>
          </w:tcPr>
          <w:p w14:paraId="1DB5C2D2" w14:textId="77777777" w:rsidR="00E2455E" w:rsidRPr="001D129B" w:rsidRDefault="00E2455E" w:rsidP="00E36075">
            <w:pPr>
              <w:rPr>
                <w:rFonts w:ascii="Garamond" w:eastAsia="Calibri" w:hAnsi="Garamond" w:cs="Times New Roman"/>
                <w:sz w:val="18"/>
                <w:szCs w:val="18"/>
              </w:rPr>
            </w:pPr>
          </w:p>
        </w:tc>
        <w:tc>
          <w:tcPr>
            <w:tcW w:w="506" w:type="pct"/>
          </w:tcPr>
          <w:p w14:paraId="60FFB56C" w14:textId="77777777" w:rsidR="00E2455E" w:rsidRPr="001D129B" w:rsidRDefault="00E2455E" w:rsidP="00E36075">
            <w:pPr>
              <w:rPr>
                <w:rFonts w:ascii="Garamond" w:eastAsia="Calibri" w:hAnsi="Garamond" w:cs="Times New Roman"/>
                <w:sz w:val="18"/>
                <w:szCs w:val="18"/>
              </w:rPr>
            </w:pPr>
          </w:p>
        </w:tc>
        <w:tc>
          <w:tcPr>
            <w:tcW w:w="552" w:type="pct"/>
          </w:tcPr>
          <w:p w14:paraId="4CDFE6D8" w14:textId="77777777" w:rsidR="00E2455E" w:rsidRPr="001D129B" w:rsidRDefault="00E2455E" w:rsidP="00E36075">
            <w:pPr>
              <w:rPr>
                <w:rFonts w:ascii="Garamond" w:eastAsia="Calibri" w:hAnsi="Garamond" w:cs="Times New Roman"/>
                <w:sz w:val="18"/>
                <w:szCs w:val="18"/>
              </w:rPr>
            </w:pPr>
          </w:p>
        </w:tc>
        <w:tc>
          <w:tcPr>
            <w:tcW w:w="356" w:type="pct"/>
          </w:tcPr>
          <w:p w14:paraId="44A7DAEA" w14:textId="77777777" w:rsidR="00E2455E" w:rsidRPr="001D129B" w:rsidRDefault="00E2455E" w:rsidP="00E36075">
            <w:pPr>
              <w:rPr>
                <w:rFonts w:ascii="Garamond" w:eastAsia="Calibri" w:hAnsi="Garamond" w:cs="Times New Roman"/>
                <w:sz w:val="18"/>
                <w:szCs w:val="18"/>
              </w:rPr>
            </w:pPr>
          </w:p>
        </w:tc>
        <w:tc>
          <w:tcPr>
            <w:tcW w:w="414" w:type="pct"/>
          </w:tcPr>
          <w:p w14:paraId="768612CE" w14:textId="77777777" w:rsidR="00E2455E" w:rsidRPr="001D129B" w:rsidRDefault="00E2455E" w:rsidP="00E36075">
            <w:pPr>
              <w:rPr>
                <w:rFonts w:ascii="Garamond" w:eastAsia="Calibri" w:hAnsi="Garamond" w:cs="Times New Roman"/>
                <w:sz w:val="18"/>
                <w:szCs w:val="18"/>
              </w:rPr>
            </w:pPr>
          </w:p>
        </w:tc>
      </w:tr>
      <w:tr w:rsidR="001D129B" w:rsidRPr="001D129B" w14:paraId="1A0703C1" w14:textId="77777777" w:rsidTr="00BE08B1">
        <w:tc>
          <w:tcPr>
            <w:tcW w:w="160" w:type="pct"/>
          </w:tcPr>
          <w:p w14:paraId="7278FAE7" w14:textId="77777777" w:rsidR="00E2455E" w:rsidRPr="001D129B" w:rsidRDefault="00E2455E" w:rsidP="00E36075">
            <w:pPr>
              <w:rPr>
                <w:rFonts w:ascii="Garamond" w:eastAsia="Calibri" w:hAnsi="Garamond" w:cs="Times New Roman"/>
                <w:sz w:val="18"/>
                <w:szCs w:val="18"/>
              </w:rPr>
            </w:pPr>
          </w:p>
          <w:p w14:paraId="263E58AB" w14:textId="77777777" w:rsidR="00E2455E" w:rsidRPr="001D129B" w:rsidRDefault="00E2455E" w:rsidP="00E36075">
            <w:pPr>
              <w:rPr>
                <w:rFonts w:ascii="Garamond" w:eastAsia="Calibri" w:hAnsi="Garamond" w:cs="Times New Roman"/>
                <w:sz w:val="18"/>
                <w:szCs w:val="18"/>
              </w:rPr>
            </w:pPr>
          </w:p>
        </w:tc>
        <w:tc>
          <w:tcPr>
            <w:tcW w:w="318" w:type="pct"/>
          </w:tcPr>
          <w:p w14:paraId="40DC6F90" w14:textId="77777777" w:rsidR="00E2455E" w:rsidRPr="001D129B" w:rsidRDefault="00E2455E" w:rsidP="00E36075">
            <w:pPr>
              <w:rPr>
                <w:rFonts w:ascii="Garamond" w:eastAsia="Calibri" w:hAnsi="Garamond" w:cs="Times New Roman"/>
                <w:sz w:val="18"/>
                <w:szCs w:val="18"/>
              </w:rPr>
            </w:pPr>
          </w:p>
        </w:tc>
        <w:tc>
          <w:tcPr>
            <w:tcW w:w="314" w:type="pct"/>
          </w:tcPr>
          <w:p w14:paraId="63B0C02D" w14:textId="77777777" w:rsidR="00E2455E" w:rsidRPr="001D129B" w:rsidRDefault="00E2455E" w:rsidP="00E36075">
            <w:pPr>
              <w:rPr>
                <w:rFonts w:ascii="Garamond" w:eastAsia="Calibri" w:hAnsi="Garamond" w:cs="Times New Roman"/>
                <w:sz w:val="18"/>
                <w:szCs w:val="18"/>
              </w:rPr>
            </w:pPr>
          </w:p>
        </w:tc>
        <w:tc>
          <w:tcPr>
            <w:tcW w:w="347" w:type="pct"/>
          </w:tcPr>
          <w:p w14:paraId="0EC96886" w14:textId="77777777" w:rsidR="00E2455E" w:rsidRPr="001D129B" w:rsidRDefault="00E2455E" w:rsidP="00E36075">
            <w:pPr>
              <w:rPr>
                <w:rFonts w:ascii="Garamond" w:eastAsia="Calibri" w:hAnsi="Garamond" w:cs="Times New Roman"/>
                <w:sz w:val="18"/>
                <w:szCs w:val="18"/>
              </w:rPr>
            </w:pPr>
          </w:p>
        </w:tc>
        <w:tc>
          <w:tcPr>
            <w:tcW w:w="552" w:type="pct"/>
          </w:tcPr>
          <w:p w14:paraId="5FBB9EEA" w14:textId="77777777" w:rsidR="00E2455E" w:rsidRPr="001D129B" w:rsidRDefault="00E2455E" w:rsidP="00E36075">
            <w:pPr>
              <w:rPr>
                <w:rFonts w:ascii="Garamond" w:eastAsia="Calibri" w:hAnsi="Garamond" w:cs="Times New Roman"/>
                <w:sz w:val="18"/>
                <w:szCs w:val="18"/>
              </w:rPr>
            </w:pPr>
          </w:p>
        </w:tc>
        <w:tc>
          <w:tcPr>
            <w:tcW w:w="506" w:type="pct"/>
          </w:tcPr>
          <w:p w14:paraId="3BCC66BA" w14:textId="77777777" w:rsidR="00E2455E" w:rsidRPr="001D129B" w:rsidRDefault="00E2455E" w:rsidP="00E36075">
            <w:pPr>
              <w:rPr>
                <w:rFonts w:ascii="Garamond" w:eastAsia="Calibri" w:hAnsi="Garamond" w:cs="Times New Roman"/>
                <w:sz w:val="18"/>
                <w:szCs w:val="18"/>
              </w:rPr>
            </w:pPr>
          </w:p>
        </w:tc>
        <w:tc>
          <w:tcPr>
            <w:tcW w:w="597" w:type="pct"/>
          </w:tcPr>
          <w:p w14:paraId="2B8DC0BE" w14:textId="77777777" w:rsidR="00E2455E" w:rsidRPr="001D129B" w:rsidRDefault="00E2455E" w:rsidP="00E36075">
            <w:pPr>
              <w:rPr>
                <w:rFonts w:ascii="Garamond" w:eastAsia="Calibri" w:hAnsi="Garamond" w:cs="Times New Roman"/>
                <w:sz w:val="18"/>
                <w:szCs w:val="18"/>
              </w:rPr>
            </w:pPr>
          </w:p>
        </w:tc>
        <w:tc>
          <w:tcPr>
            <w:tcW w:w="380" w:type="pct"/>
          </w:tcPr>
          <w:p w14:paraId="78280453" w14:textId="77777777" w:rsidR="00E2455E" w:rsidRPr="001D129B" w:rsidRDefault="00E2455E" w:rsidP="00E36075">
            <w:pPr>
              <w:rPr>
                <w:rFonts w:ascii="Garamond" w:eastAsia="Calibri" w:hAnsi="Garamond" w:cs="Times New Roman"/>
                <w:sz w:val="18"/>
                <w:szCs w:val="18"/>
              </w:rPr>
            </w:pPr>
          </w:p>
        </w:tc>
        <w:tc>
          <w:tcPr>
            <w:tcW w:w="506" w:type="pct"/>
          </w:tcPr>
          <w:p w14:paraId="323AD30C" w14:textId="77777777" w:rsidR="00E2455E" w:rsidRPr="001D129B" w:rsidRDefault="00E2455E" w:rsidP="00E36075">
            <w:pPr>
              <w:rPr>
                <w:rFonts w:ascii="Garamond" w:eastAsia="Calibri" w:hAnsi="Garamond" w:cs="Times New Roman"/>
                <w:sz w:val="18"/>
                <w:szCs w:val="18"/>
              </w:rPr>
            </w:pPr>
          </w:p>
        </w:tc>
        <w:tc>
          <w:tcPr>
            <w:tcW w:w="552" w:type="pct"/>
          </w:tcPr>
          <w:p w14:paraId="15BF469C" w14:textId="77777777" w:rsidR="00E2455E" w:rsidRPr="001D129B" w:rsidRDefault="00E2455E" w:rsidP="00E36075">
            <w:pPr>
              <w:rPr>
                <w:rFonts w:ascii="Garamond" w:eastAsia="Calibri" w:hAnsi="Garamond" w:cs="Times New Roman"/>
                <w:sz w:val="18"/>
                <w:szCs w:val="18"/>
              </w:rPr>
            </w:pPr>
          </w:p>
        </w:tc>
        <w:tc>
          <w:tcPr>
            <w:tcW w:w="356" w:type="pct"/>
          </w:tcPr>
          <w:p w14:paraId="66047A94" w14:textId="77777777" w:rsidR="00E2455E" w:rsidRPr="001D129B" w:rsidRDefault="00E2455E" w:rsidP="00E36075">
            <w:pPr>
              <w:rPr>
                <w:rFonts w:ascii="Garamond" w:eastAsia="Calibri" w:hAnsi="Garamond" w:cs="Times New Roman"/>
                <w:sz w:val="18"/>
                <w:szCs w:val="18"/>
              </w:rPr>
            </w:pPr>
          </w:p>
        </w:tc>
        <w:tc>
          <w:tcPr>
            <w:tcW w:w="414" w:type="pct"/>
          </w:tcPr>
          <w:p w14:paraId="54DF6A8A" w14:textId="77777777" w:rsidR="00E2455E" w:rsidRPr="001D129B" w:rsidRDefault="00E2455E" w:rsidP="00E36075">
            <w:pPr>
              <w:rPr>
                <w:rFonts w:ascii="Garamond" w:eastAsia="Calibri" w:hAnsi="Garamond" w:cs="Times New Roman"/>
                <w:sz w:val="18"/>
                <w:szCs w:val="18"/>
              </w:rPr>
            </w:pPr>
          </w:p>
        </w:tc>
      </w:tr>
    </w:tbl>
    <w:p w14:paraId="1A27D1DE" w14:textId="65531D0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*np.:</w:t>
      </w:r>
      <w:r w:rsidRPr="001D129B">
        <w:rPr>
          <w:rFonts w:ascii="Garamond" w:eastAsia="Calibri" w:hAnsi="Garamond" w:cs="Times New Roman"/>
          <w:sz w:val="18"/>
          <w:szCs w:val="18"/>
        </w:rPr>
        <w:br/>
        <w:t>operacja objęta wnioskiem o dofinansowanie, złożonym w innym miejscu lub terminie niż wskazane w informacji o możliwości składa</w:t>
      </w:r>
      <w:r w:rsidR="009651E2" w:rsidRPr="001D129B">
        <w:rPr>
          <w:rFonts w:ascii="Garamond" w:eastAsia="Calibri" w:hAnsi="Garamond" w:cs="Times New Roman"/>
          <w:sz w:val="18"/>
          <w:szCs w:val="18"/>
        </w:rPr>
        <w:t xml:space="preserve">nia za pośrednictwem </w:t>
      </w:r>
      <w:proofErr w:type="spellStart"/>
      <w:r w:rsidR="009651E2" w:rsidRPr="001D129B">
        <w:rPr>
          <w:rFonts w:ascii="Garamond" w:eastAsia="Calibri" w:hAnsi="Garamond" w:cs="Times New Roman"/>
          <w:sz w:val="18"/>
          <w:szCs w:val="18"/>
        </w:rPr>
        <w:t>Północnokaszubskiej</w:t>
      </w:r>
      <w:proofErr w:type="spellEnd"/>
      <w:r w:rsidR="009651E2" w:rsidRPr="001D129B">
        <w:rPr>
          <w:rFonts w:ascii="Garamond" w:eastAsia="Calibri" w:hAnsi="Garamond" w:cs="Times New Roman"/>
          <w:sz w:val="18"/>
          <w:szCs w:val="18"/>
        </w:rPr>
        <w:t xml:space="preserve"> LGR</w:t>
      </w:r>
      <w:r w:rsidRPr="001D129B">
        <w:rPr>
          <w:rFonts w:ascii="Garamond" w:eastAsia="Calibri" w:hAnsi="Garamond" w:cs="Times New Roman"/>
          <w:sz w:val="18"/>
          <w:szCs w:val="18"/>
        </w:rPr>
        <w:t xml:space="preserve"> wniosków o dofinansowanie operacji</w:t>
      </w:r>
      <w:r w:rsidRPr="001D129B">
        <w:rPr>
          <w:rFonts w:ascii="Garamond" w:eastAsia="Calibri" w:hAnsi="Garamond" w:cs="Times New Roman"/>
          <w:sz w:val="18"/>
          <w:szCs w:val="18"/>
        </w:rPr>
        <w:br/>
        <w:t>wniosek o dofinansowanie operacji wycofany przez wnioskodawcę</w:t>
      </w:r>
      <w:r w:rsidRPr="001D129B">
        <w:rPr>
          <w:rFonts w:ascii="Garamond" w:eastAsia="Calibri" w:hAnsi="Garamond" w:cs="Times New Roman"/>
          <w:sz w:val="18"/>
          <w:szCs w:val="18"/>
        </w:rPr>
        <w:br/>
      </w:r>
    </w:p>
    <w:p w14:paraId="04AAE175" w14:textId="77777777" w:rsidR="00E2455E" w:rsidRPr="001D129B" w:rsidRDefault="00E2455E" w:rsidP="00E36075">
      <w:pPr>
        <w:jc w:val="right"/>
        <w:rPr>
          <w:rFonts w:ascii="Garamond" w:eastAsia="Calibri" w:hAnsi="Garamond" w:cs="Times New Roman"/>
          <w:sz w:val="18"/>
          <w:szCs w:val="18"/>
        </w:rPr>
      </w:pPr>
      <w:r w:rsidRPr="001D129B">
        <w:rPr>
          <w:rFonts w:ascii="Garamond" w:eastAsia="Calibri" w:hAnsi="Garamond" w:cs="Times New Roman"/>
          <w:sz w:val="18"/>
          <w:szCs w:val="18"/>
        </w:rPr>
        <w:t xml:space="preserve">Dyrektor Biura </w:t>
      </w:r>
      <w:proofErr w:type="spellStart"/>
      <w:r w:rsidRPr="001D129B">
        <w:rPr>
          <w:rFonts w:ascii="Garamond" w:eastAsia="Calibri" w:hAnsi="Garamond" w:cs="Times New Roman"/>
          <w:sz w:val="18"/>
          <w:szCs w:val="18"/>
        </w:rPr>
        <w:t>Północnokaszubskiej</w:t>
      </w:r>
      <w:proofErr w:type="spellEnd"/>
      <w:r w:rsidRPr="001D129B">
        <w:rPr>
          <w:rFonts w:ascii="Garamond" w:eastAsia="Calibri" w:hAnsi="Garamond" w:cs="Times New Roman"/>
          <w:sz w:val="18"/>
          <w:szCs w:val="18"/>
        </w:rPr>
        <w:t xml:space="preserve"> LGR</w:t>
      </w:r>
    </w:p>
    <w:p w14:paraId="2A97F4A3" w14:textId="77777777" w:rsidR="006F7F11" w:rsidRPr="001D129B" w:rsidRDefault="00E2455E" w:rsidP="00E36075">
      <w:pPr>
        <w:jc w:val="right"/>
        <w:rPr>
          <w:rFonts w:ascii="Garamond" w:hAnsi="Garamond"/>
        </w:rPr>
        <w:sectPr w:rsidR="006F7F11" w:rsidRPr="001D129B" w:rsidSect="006F7F11">
          <w:pgSz w:w="16838" w:h="11906" w:orient="landscape"/>
          <w:pgMar w:top="1418" w:right="1418" w:bottom="1418" w:left="1418" w:header="709" w:footer="709" w:gutter="0"/>
          <w:cols w:space="708"/>
          <w:docGrid w:linePitch="360"/>
        </w:sectPr>
      </w:pPr>
      <w:r w:rsidRPr="001D129B">
        <w:rPr>
          <w:rFonts w:ascii="Garamond" w:eastAsia="Calibri" w:hAnsi="Garamond" w:cs="Times New Roman"/>
          <w:i/>
          <w:sz w:val="18"/>
          <w:szCs w:val="18"/>
        </w:rPr>
        <w:t>……………………….……………….</w:t>
      </w:r>
      <w:r w:rsidRPr="001D129B">
        <w:rPr>
          <w:rFonts w:ascii="Garamond" w:eastAsia="Calibri" w:hAnsi="Garamond" w:cs="Times New Roman"/>
          <w:i/>
          <w:sz w:val="18"/>
          <w:szCs w:val="18"/>
        </w:rPr>
        <w:br/>
        <w:t xml:space="preserve">                   (podpis)</w:t>
      </w:r>
      <w:r w:rsidRPr="001D129B">
        <w:rPr>
          <w:rFonts w:ascii="Garamond" w:eastAsia="Calibri" w:hAnsi="Garamond" w:cs="Times New Roman"/>
          <w:sz w:val="18"/>
          <w:szCs w:val="18"/>
        </w:rPr>
        <w:br w:type="page"/>
      </w:r>
    </w:p>
    <w:p w14:paraId="7CE21387" w14:textId="626136B8" w:rsidR="00CE3159" w:rsidRPr="001D129B" w:rsidRDefault="00CE3159" w:rsidP="00E36075">
      <w:pPr>
        <w:jc w:val="both"/>
        <w:rPr>
          <w:rFonts w:ascii="Garamond" w:eastAsia="Calibri" w:hAnsi="Garamond" w:cs="Times New Roman"/>
        </w:rPr>
      </w:pPr>
      <w:r w:rsidRPr="001D129B">
        <w:rPr>
          <w:rFonts w:ascii="Garamond" w:eastAsia="Calibri" w:hAnsi="Garamond" w:cs="Times New Roman"/>
          <w:b/>
          <w:sz w:val="32"/>
        </w:rPr>
        <w:lastRenderedPageBreak/>
        <w:t>Grupa interesów – definicja</w:t>
      </w:r>
    </w:p>
    <w:p w14:paraId="08141E0E" w14:textId="77777777" w:rsidR="00CE3159" w:rsidRPr="001D129B" w:rsidRDefault="00CE3159" w:rsidP="00E36075">
      <w:pPr>
        <w:jc w:val="both"/>
        <w:rPr>
          <w:rFonts w:ascii="Garamond" w:eastAsia="Calibri" w:hAnsi="Garamond" w:cs="Times New Roman"/>
        </w:rPr>
      </w:pPr>
      <w:r w:rsidRPr="001D129B">
        <w:rPr>
          <w:rFonts w:ascii="Garamond" w:eastAsia="Calibri" w:hAnsi="Garamond" w:cs="Times New Roman"/>
          <w:u w:val="single"/>
        </w:rPr>
        <w:t>Grupa interesu</w:t>
      </w:r>
      <w:r w:rsidRPr="001D129B">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06D1A3E1" w14:textId="77777777" w:rsidR="00CE3159" w:rsidRPr="001D129B" w:rsidRDefault="00CE3159" w:rsidP="00E36075">
      <w:pPr>
        <w:jc w:val="both"/>
        <w:rPr>
          <w:rFonts w:ascii="Garamond" w:eastAsia="Calibri" w:hAnsi="Garamond" w:cs="Times New Roman"/>
        </w:rPr>
      </w:pPr>
    </w:p>
    <w:p w14:paraId="3388A955" w14:textId="77777777" w:rsidR="00CE3159" w:rsidRPr="001D129B" w:rsidRDefault="00CE3159" w:rsidP="00E36075">
      <w:pPr>
        <w:jc w:val="both"/>
        <w:rPr>
          <w:rFonts w:ascii="Garamond" w:eastAsia="Calibri" w:hAnsi="Garamond" w:cs="Times New Roman"/>
          <w:b/>
          <w:sz w:val="32"/>
        </w:rPr>
      </w:pPr>
      <w:r w:rsidRPr="001D129B">
        <w:rPr>
          <w:rFonts w:ascii="Garamond" w:eastAsia="Calibri" w:hAnsi="Garamond" w:cs="Times New Roman"/>
          <w:b/>
          <w:sz w:val="32"/>
        </w:rPr>
        <w:t xml:space="preserve">Instrukcja wypełniania </w:t>
      </w:r>
    </w:p>
    <w:p w14:paraId="1CD4FD5E" w14:textId="77777777" w:rsidR="00CE3159" w:rsidRPr="001D129B" w:rsidRDefault="00CE3159" w:rsidP="00E36075">
      <w:pPr>
        <w:jc w:val="both"/>
        <w:rPr>
          <w:rFonts w:ascii="Garamond" w:eastAsia="Calibri" w:hAnsi="Garamond" w:cs="Times New Roman"/>
        </w:rPr>
      </w:pPr>
      <w:r w:rsidRPr="001D129B">
        <w:rPr>
          <w:rFonts w:ascii="Garamond" w:eastAsia="Calibri" w:hAnsi="Garamond" w:cs="Times New Roman"/>
        </w:rPr>
        <w:t xml:space="preserve">Każdy z Członków Rady ds. LSR </w:t>
      </w:r>
      <w:proofErr w:type="spellStart"/>
      <w:r w:rsidRPr="001D129B">
        <w:rPr>
          <w:rFonts w:ascii="Garamond" w:eastAsia="Calibri" w:hAnsi="Garamond" w:cs="Times New Roman"/>
        </w:rPr>
        <w:t>Północnokaszubskiej</w:t>
      </w:r>
      <w:proofErr w:type="spellEnd"/>
      <w:r w:rsidRPr="001D129B">
        <w:rPr>
          <w:rFonts w:ascii="Garamond" w:eastAsia="Calibri" w:hAnsi="Garamond" w:cs="Times New Roman"/>
        </w:rPr>
        <w:t xml:space="preserve"> Lokalnej Grupy Rybackiej biorący udział w ocenie i wyborze wniosków w ramach ogłoszonego naboru wniosków zobowiązany jest do wypełnienia:</w:t>
      </w:r>
    </w:p>
    <w:p w14:paraId="3208D0AC" w14:textId="77777777" w:rsidR="00CE3159" w:rsidRPr="001D129B" w:rsidRDefault="00CE3159"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 xml:space="preserve">Tabeli pozwalającej na identyfikację sektora oraz grupy interesów jaką dany Członek reprezentuje: </w:t>
      </w:r>
    </w:p>
    <w:p w14:paraId="173A21F1"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C34CAA8"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004F5A0A"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F3DDE49"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Każdy z Członków Rady ds. LSR podpisuje się w ostatniej kolumnie, zobowiązując się jednocześnie do każdorazowego zgłaszania zmian deklarowanych danych.</w:t>
      </w:r>
    </w:p>
    <w:p w14:paraId="0385A09E" w14:textId="77777777" w:rsidR="00CE3159" w:rsidRPr="001D129B" w:rsidRDefault="00CE3159"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Deklaracji bezstronności:</w:t>
      </w:r>
    </w:p>
    <w:p w14:paraId="386F8645" w14:textId="77777777" w:rsidR="00CE3159" w:rsidRPr="001D129B" w:rsidRDefault="00CE3159" w:rsidP="00E36075">
      <w:pPr>
        <w:numPr>
          <w:ilvl w:val="0"/>
          <w:numId w:val="5"/>
        </w:numPr>
        <w:jc w:val="both"/>
        <w:rPr>
          <w:rFonts w:ascii="Garamond" w:eastAsia="Calibri" w:hAnsi="Garamond" w:cs="Times New Roman"/>
        </w:rPr>
      </w:pPr>
      <w:r w:rsidRPr="001D129B">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297ED9BD" w14:textId="77777777" w:rsidR="00CE3159" w:rsidRPr="001D129B" w:rsidRDefault="00CE3159" w:rsidP="00E36075">
      <w:pPr>
        <w:numPr>
          <w:ilvl w:val="0"/>
          <w:numId w:val="5"/>
        </w:numPr>
        <w:jc w:val="both"/>
        <w:rPr>
          <w:rFonts w:ascii="Garamond" w:eastAsia="Calibri" w:hAnsi="Garamond" w:cs="Times New Roman"/>
        </w:rPr>
      </w:pPr>
      <w:r w:rsidRPr="001D129B">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0273E4E1" w14:textId="77777777" w:rsidR="00CE3159" w:rsidRPr="001D129B" w:rsidRDefault="00CE3159" w:rsidP="00E36075">
      <w:pPr>
        <w:numPr>
          <w:ilvl w:val="0"/>
          <w:numId w:val="5"/>
        </w:numPr>
        <w:jc w:val="both"/>
        <w:rPr>
          <w:rFonts w:ascii="Garamond" w:eastAsia="Calibri" w:hAnsi="Garamond" w:cs="Times New Roman"/>
        </w:rPr>
      </w:pPr>
      <w:r w:rsidRPr="001D129B">
        <w:rPr>
          <w:rFonts w:ascii="Garamond" w:eastAsia="Calibri" w:hAnsi="Garamond" w:cs="Times New Roman"/>
        </w:rPr>
        <w:t>Członek Rady ds. LSR podpisuje się pod deklaracją bezstronności czytelnym podpisem.</w:t>
      </w:r>
    </w:p>
    <w:p w14:paraId="33204E93" w14:textId="77777777" w:rsidR="00CE3159" w:rsidRPr="001D129B" w:rsidRDefault="00CE3159" w:rsidP="00E36075">
      <w:pPr>
        <w:ind w:left="720"/>
        <w:jc w:val="both"/>
        <w:rPr>
          <w:rFonts w:ascii="Garamond" w:eastAsia="Calibri" w:hAnsi="Garamond" w:cs="Times New Roman"/>
        </w:rPr>
      </w:pPr>
    </w:p>
    <w:p w14:paraId="79733824" w14:textId="77777777" w:rsidR="00CE3159" w:rsidRDefault="00CE3159" w:rsidP="00E36075">
      <w:pPr>
        <w:jc w:val="both"/>
        <w:rPr>
          <w:rFonts w:ascii="Garamond" w:eastAsia="Calibri" w:hAnsi="Garamond" w:cs="Times New Roman"/>
          <w:b/>
          <w:sz w:val="32"/>
        </w:rPr>
      </w:pPr>
    </w:p>
    <w:p w14:paraId="4632DC15" w14:textId="77777777" w:rsidR="00962F79" w:rsidRDefault="00962F79" w:rsidP="00E36075">
      <w:pPr>
        <w:jc w:val="both"/>
        <w:rPr>
          <w:rFonts w:ascii="Garamond" w:eastAsia="Calibri" w:hAnsi="Garamond" w:cs="Times New Roman"/>
          <w:b/>
          <w:sz w:val="32"/>
        </w:rPr>
      </w:pPr>
    </w:p>
    <w:p w14:paraId="3A858469" w14:textId="77777777" w:rsidR="004A337A" w:rsidRPr="001D129B" w:rsidRDefault="004A337A" w:rsidP="00E36075">
      <w:pPr>
        <w:jc w:val="both"/>
        <w:rPr>
          <w:rFonts w:ascii="Garamond" w:eastAsia="Calibri" w:hAnsi="Garamond" w:cs="Times New Roman"/>
        </w:rPr>
        <w:sectPr w:rsidR="004A337A" w:rsidRPr="001D129B" w:rsidSect="0007021D">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06"/>
        <w:gridCol w:w="1241"/>
        <w:gridCol w:w="1667"/>
        <w:gridCol w:w="1592"/>
        <w:gridCol w:w="1251"/>
        <w:gridCol w:w="4538"/>
        <w:gridCol w:w="1632"/>
      </w:tblGrid>
      <w:tr w:rsidR="00161C77" w:rsidRPr="00161C77" w14:paraId="5F1F1284" w14:textId="77777777" w:rsidTr="00161C77">
        <w:trPr>
          <w:trHeight w:val="507"/>
        </w:trPr>
        <w:tc>
          <w:tcPr>
            <w:tcW w:w="5000" w:type="pct"/>
            <w:gridSpan w:val="8"/>
            <w:tcBorders>
              <w:top w:val="nil"/>
              <w:left w:val="nil"/>
              <w:bottom w:val="single" w:sz="4" w:space="0" w:color="auto"/>
              <w:right w:val="nil"/>
            </w:tcBorders>
            <w:shd w:val="clear" w:color="auto" w:fill="auto"/>
            <w:vAlign w:val="center"/>
          </w:tcPr>
          <w:p w14:paraId="0938B25B" w14:textId="06B62211" w:rsidR="00161C77" w:rsidRPr="00161C77" w:rsidRDefault="00161C77" w:rsidP="00161C77">
            <w:pPr>
              <w:rPr>
                <w:rFonts w:ascii="Garamond" w:eastAsia="Calibri" w:hAnsi="Garamond" w:cs="Times New Roman"/>
                <w:color w:val="FF0000"/>
              </w:rPr>
            </w:pPr>
            <w:r w:rsidRPr="002C2B6D">
              <w:rPr>
                <w:rFonts w:ascii="Garamond" w:eastAsia="Calibri" w:hAnsi="Garamond" w:cs="Times New Roman"/>
              </w:rPr>
              <w:lastRenderedPageBreak/>
              <w:t>(Wzór 2)</w:t>
            </w:r>
          </w:p>
        </w:tc>
      </w:tr>
      <w:tr w:rsidR="001D129B" w:rsidRPr="001D129B" w14:paraId="5BD3A59F" w14:textId="77777777" w:rsidTr="00161C77">
        <w:trPr>
          <w:trHeight w:val="507"/>
        </w:trPr>
        <w:tc>
          <w:tcPr>
            <w:tcW w:w="173" w:type="pct"/>
            <w:vMerge w:val="restart"/>
            <w:tcBorders>
              <w:top w:val="single" w:sz="4" w:space="0" w:color="auto"/>
            </w:tcBorders>
            <w:shd w:val="clear" w:color="auto" w:fill="auto"/>
            <w:vAlign w:val="center"/>
          </w:tcPr>
          <w:p w14:paraId="2F3573A8"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sz w:val="32"/>
              </w:rPr>
              <w:br w:type="page"/>
            </w:r>
            <w:r w:rsidRPr="001D129B">
              <w:rPr>
                <w:rFonts w:ascii="Garamond" w:eastAsia="Calibri" w:hAnsi="Garamond" w:cs="Times New Roman"/>
                <w:b/>
              </w:rPr>
              <w:t>LP</w:t>
            </w:r>
          </w:p>
        </w:tc>
        <w:tc>
          <w:tcPr>
            <w:tcW w:w="635" w:type="pct"/>
            <w:vMerge w:val="restart"/>
            <w:tcBorders>
              <w:top w:val="single" w:sz="4" w:space="0" w:color="auto"/>
            </w:tcBorders>
            <w:shd w:val="clear" w:color="auto" w:fill="auto"/>
            <w:vAlign w:val="center"/>
          </w:tcPr>
          <w:p w14:paraId="30A2C0C2"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Imię i nazwisko Członka Rady</w:t>
            </w:r>
          </w:p>
        </w:tc>
        <w:tc>
          <w:tcPr>
            <w:tcW w:w="3618" w:type="pct"/>
            <w:gridSpan w:val="5"/>
            <w:tcBorders>
              <w:top w:val="single" w:sz="4" w:space="0" w:color="auto"/>
            </w:tcBorders>
            <w:shd w:val="clear" w:color="auto" w:fill="auto"/>
            <w:vAlign w:val="center"/>
          </w:tcPr>
          <w:p w14:paraId="6EC9AC50"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Grupa interesu</w:t>
            </w:r>
          </w:p>
        </w:tc>
        <w:tc>
          <w:tcPr>
            <w:tcW w:w="575" w:type="pct"/>
            <w:vMerge w:val="restart"/>
            <w:tcBorders>
              <w:top w:val="single" w:sz="4" w:space="0" w:color="auto"/>
            </w:tcBorders>
            <w:shd w:val="clear" w:color="auto" w:fill="auto"/>
            <w:vAlign w:val="center"/>
          </w:tcPr>
          <w:p w14:paraId="49E47119"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Podpis Członka Rady</w:t>
            </w:r>
            <w:r w:rsidRPr="001D129B">
              <w:rPr>
                <w:rFonts w:ascii="Garamond" w:eastAsia="Calibri" w:hAnsi="Garamond" w:cs="Times New Roman"/>
                <w:b/>
                <w:vertAlign w:val="superscript"/>
              </w:rPr>
              <w:footnoteReference w:id="2"/>
            </w:r>
          </w:p>
        </w:tc>
      </w:tr>
      <w:tr w:rsidR="001D129B" w:rsidRPr="001D129B" w14:paraId="72127B20" w14:textId="77777777" w:rsidTr="00161C77">
        <w:trPr>
          <w:trHeight w:val="288"/>
        </w:trPr>
        <w:tc>
          <w:tcPr>
            <w:tcW w:w="173" w:type="pct"/>
            <w:vMerge/>
            <w:shd w:val="clear" w:color="auto" w:fill="auto"/>
            <w:vAlign w:val="center"/>
          </w:tcPr>
          <w:p w14:paraId="6185A0EC" w14:textId="77777777" w:rsidR="004A337A" w:rsidRPr="001D129B" w:rsidRDefault="004A337A" w:rsidP="00E36075">
            <w:pPr>
              <w:spacing w:after="0"/>
              <w:jc w:val="center"/>
              <w:rPr>
                <w:rFonts w:ascii="Garamond" w:eastAsia="Calibri" w:hAnsi="Garamond" w:cs="Times New Roman"/>
                <w:b/>
              </w:rPr>
            </w:pPr>
          </w:p>
        </w:tc>
        <w:tc>
          <w:tcPr>
            <w:tcW w:w="635" w:type="pct"/>
            <w:vMerge/>
            <w:shd w:val="clear" w:color="auto" w:fill="auto"/>
            <w:vAlign w:val="center"/>
          </w:tcPr>
          <w:p w14:paraId="5E7B679B" w14:textId="77777777" w:rsidR="004A337A" w:rsidRPr="001D129B" w:rsidRDefault="004A337A" w:rsidP="00E36075">
            <w:pPr>
              <w:spacing w:after="0"/>
              <w:jc w:val="center"/>
              <w:rPr>
                <w:rFonts w:ascii="Garamond" w:eastAsia="Calibri" w:hAnsi="Garamond" w:cs="Times New Roman"/>
                <w:b/>
              </w:rPr>
            </w:pPr>
          </w:p>
        </w:tc>
        <w:tc>
          <w:tcPr>
            <w:tcW w:w="436" w:type="pct"/>
            <w:shd w:val="clear" w:color="auto" w:fill="auto"/>
            <w:vAlign w:val="center"/>
          </w:tcPr>
          <w:p w14:paraId="3F429866" w14:textId="63091C50" w:rsidR="004A337A" w:rsidRPr="002C2B6D" w:rsidRDefault="003A09B3" w:rsidP="00E36075">
            <w:pPr>
              <w:spacing w:after="0"/>
              <w:jc w:val="center"/>
              <w:rPr>
                <w:rFonts w:ascii="Garamond" w:eastAsia="Calibri" w:hAnsi="Garamond" w:cs="Times New Roman"/>
                <w:b/>
              </w:rPr>
            </w:pPr>
            <w:r w:rsidRPr="002C2B6D">
              <w:rPr>
                <w:rFonts w:ascii="Garamond" w:eastAsia="Calibri" w:hAnsi="Garamond" w:cs="Times New Roman"/>
                <w:b/>
              </w:rPr>
              <w:t>Władza  publiczna</w:t>
            </w:r>
            <w:r w:rsidR="006D4E34" w:rsidRPr="002C2B6D">
              <w:rPr>
                <w:rFonts w:ascii="Garamond" w:eastAsia="Calibri" w:hAnsi="Garamond" w:cs="Times New Roman"/>
                <w:b/>
              </w:rPr>
              <w:t>*</w:t>
            </w:r>
          </w:p>
        </w:tc>
        <w:tc>
          <w:tcPr>
            <w:tcW w:w="586" w:type="pct"/>
            <w:shd w:val="clear" w:color="auto" w:fill="auto"/>
            <w:vAlign w:val="center"/>
          </w:tcPr>
          <w:p w14:paraId="78DD5AE4" w14:textId="48BF6E01" w:rsidR="00962F79" w:rsidRPr="002C2B6D" w:rsidRDefault="00962F79" w:rsidP="00E36075">
            <w:pPr>
              <w:spacing w:after="0"/>
              <w:jc w:val="center"/>
              <w:rPr>
                <w:rFonts w:ascii="Garamond" w:eastAsia="Calibri" w:hAnsi="Garamond" w:cs="Times New Roman"/>
                <w:b/>
              </w:rPr>
            </w:pPr>
            <w:r w:rsidRPr="002C2B6D">
              <w:rPr>
                <w:rFonts w:ascii="Garamond" w:eastAsia="Calibri" w:hAnsi="Garamond" w:cs="Times New Roman"/>
                <w:b/>
              </w:rPr>
              <w:t>Przedstawiciele NGO</w:t>
            </w:r>
          </w:p>
        </w:tc>
        <w:tc>
          <w:tcPr>
            <w:tcW w:w="560" w:type="pct"/>
            <w:shd w:val="clear" w:color="auto" w:fill="auto"/>
            <w:vAlign w:val="center"/>
          </w:tcPr>
          <w:p w14:paraId="5EF4D4DD" w14:textId="0AF8E34D" w:rsidR="00962F79" w:rsidRPr="002C2B6D" w:rsidRDefault="00962F79" w:rsidP="00E36075">
            <w:pPr>
              <w:spacing w:after="0"/>
              <w:jc w:val="center"/>
              <w:rPr>
                <w:rFonts w:ascii="Garamond" w:eastAsia="Calibri" w:hAnsi="Garamond" w:cs="Times New Roman"/>
                <w:b/>
              </w:rPr>
            </w:pPr>
            <w:r w:rsidRPr="002C2B6D">
              <w:rPr>
                <w:rFonts w:ascii="Garamond" w:eastAsia="Calibri" w:hAnsi="Garamond" w:cs="Times New Roman"/>
                <w:b/>
              </w:rPr>
              <w:t xml:space="preserve">Przedsiębiorcy </w:t>
            </w:r>
          </w:p>
        </w:tc>
        <w:tc>
          <w:tcPr>
            <w:tcW w:w="440" w:type="pct"/>
            <w:shd w:val="clear" w:color="auto" w:fill="auto"/>
            <w:vAlign w:val="center"/>
          </w:tcPr>
          <w:p w14:paraId="7196FBD2" w14:textId="57B9AC91" w:rsidR="00962F79" w:rsidRPr="002C2B6D" w:rsidRDefault="00962F79" w:rsidP="00E36075">
            <w:pPr>
              <w:spacing w:after="0"/>
              <w:jc w:val="center"/>
              <w:rPr>
                <w:rFonts w:ascii="Garamond" w:eastAsia="Calibri" w:hAnsi="Garamond" w:cs="Times New Roman"/>
                <w:b/>
              </w:rPr>
            </w:pPr>
            <w:r w:rsidRPr="002C2B6D">
              <w:rPr>
                <w:rFonts w:ascii="Garamond" w:eastAsia="Calibri" w:hAnsi="Garamond" w:cs="Times New Roman"/>
                <w:b/>
              </w:rPr>
              <w:t>Armatorzy, rybacy</w:t>
            </w:r>
          </w:p>
        </w:tc>
        <w:tc>
          <w:tcPr>
            <w:tcW w:w="1595" w:type="pct"/>
            <w:shd w:val="clear" w:color="auto" w:fill="auto"/>
            <w:vAlign w:val="center"/>
          </w:tcPr>
          <w:p w14:paraId="4847A9D0"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 xml:space="preserve">Inne grupy interesu </w:t>
            </w:r>
          </w:p>
          <w:p w14:paraId="004A7A97" w14:textId="42A884DF"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(należy określić jakie)</w:t>
            </w:r>
          </w:p>
        </w:tc>
        <w:tc>
          <w:tcPr>
            <w:tcW w:w="575" w:type="pct"/>
            <w:vMerge/>
            <w:shd w:val="clear" w:color="auto" w:fill="auto"/>
            <w:vAlign w:val="center"/>
          </w:tcPr>
          <w:p w14:paraId="444DA728" w14:textId="77777777" w:rsidR="004A337A" w:rsidRPr="001D129B" w:rsidRDefault="004A337A" w:rsidP="00E36075">
            <w:pPr>
              <w:spacing w:after="0"/>
              <w:jc w:val="center"/>
              <w:rPr>
                <w:rFonts w:ascii="Garamond" w:eastAsia="Calibri" w:hAnsi="Garamond" w:cs="Times New Roman"/>
                <w:b/>
              </w:rPr>
            </w:pPr>
          </w:p>
        </w:tc>
      </w:tr>
      <w:tr w:rsidR="001D129B" w:rsidRPr="001D129B" w14:paraId="0FB85EF4" w14:textId="77777777" w:rsidTr="00161C77">
        <w:trPr>
          <w:trHeight w:val="454"/>
        </w:trPr>
        <w:tc>
          <w:tcPr>
            <w:tcW w:w="173" w:type="pct"/>
            <w:shd w:val="clear" w:color="auto" w:fill="auto"/>
            <w:vAlign w:val="center"/>
          </w:tcPr>
          <w:p w14:paraId="4A0A81CC"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1</w:t>
            </w:r>
          </w:p>
        </w:tc>
        <w:tc>
          <w:tcPr>
            <w:tcW w:w="635" w:type="pct"/>
            <w:shd w:val="clear" w:color="auto" w:fill="auto"/>
            <w:vAlign w:val="center"/>
          </w:tcPr>
          <w:p w14:paraId="10223CAA"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0C7DF929"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57CC6499"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573C1F17"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3881A992"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61531550"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4B657EA5" w14:textId="77777777" w:rsidR="004A337A" w:rsidRPr="001D129B" w:rsidRDefault="004A337A" w:rsidP="00E36075">
            <w:pPr>
              <w:spacing w:after="0"/>
              <w:jc w:val="center"/>
              <w:rPr>
                <w:rFonts w:ascii="Garamond" w:eastAsia="Calibri" w:hAnsi="Garamond" w:cs="Times New Roman"/>
              </w:rPr>
            </w:pPr>
          </w:p>
        </w:tc>
      </w:tr>
      <w:tr w:rsidR="001D129B" w:rsidRPr="001D129B" w14:paraId="34470823" w14:textId="77777777" w:rsidTr="00161C77">
        <w:trPr>
          <w:trHeight w:val="454"/>
        </w:trPr>
        <w:tc>
          <w:tcPr>
            <w:tcW w:w="173" w:type="pct"/>
            <w:shd w:val="clear" w:color="auto" w:fill="auto"/>
            <w:vAlign w:val="center"/>
          </w:tcPr>
          <w:p w14:paraId="2F1F7668"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2</w:t>
            </w:r>
          </w:p>
        </w:tc>
        <w:tc>
          <w:tcPr>
            <w:tcW w:w="635" w:type="pct"/>
            <w:shd w:val="clear" w:color="auto" w:fill="auto"/>
            <w:vAlign w:val="center"/>
          </w:tcPr>
          <w:p w14:paraId="650E3D5C"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E54DA7F"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484F1F71"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1E75FBB5"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F461770"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2EFDDE82"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5C4DEB41" w14:textId="77777777" w:rsidR="004A337A" w:rsidRPr="001D129B" w:rsidRDefault="004A337A" w:rsidP="00E36075">
            <w:pPr>
              <w:spacing w:after="0"/>
              <w:jc w:val="center"/>
              <w:rPr>
                <w:rFonts w:ascii="Garamond" w:eastAsia="Calibri" w:hAnsi="Garamond" w:cs="Times New Roman"/>
              </w:rPr>
            </w:pPr>
          </w:p>
        </w:tc>
      </w:tr>
      <w:tr w:rsidR="001D129B" w:rsidRPr="001D129B" w14:paraId="27B60B84" w14:textId="77777777" w:rsidTr="00161C77">
        <w:trPr>
          <w:trHeight w:val="454"/>
        </w:trPr>
        <w:tc>
          <w:tcPr>
            <w:tcW w:w="173" w:type="pct"/>
            <w:shd w:val="clear" w:color="auto" w:fill="auto"/>
            <w:vAlign w:val="center"/>
          </w:tcPr>
          <w:p w14:paraId="240FF34B"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3</w:t>
            </w:r>
          </w:p>
        </w:tc>
        <w:tc>
          <w:tcPr>
            <w:tcW w:w="635" w:type="pct"/>
            <w:shd w:val="clear" w:color="auto" w:fill="auto"/>
            <w:vAlign w:val="center"/>
          </w:tcPr>
          <w:p w14:paraId="12F55027"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8109BB7"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6032BA7B"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1528FC51"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0647E0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0A439AC7"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5E957BAA" w14:textId="77777777" w:rsidR="004A337A" w:rsidRPr="001D129B" w:rsidRDefault="004A337A" w:rsidP="00E36075">
            <w:pPr>
              <w:spacing w:after="0"/>
              <w:jc w:val="center"/>
              <w:rPr>
                <w:rFonts w:ascii="Garamond" w:eastAsia="Calibri" w:hAnsi="Garamond" w:cs="Times New Roman"/>
              </w:rPr>
            </w:pPr>
          </w:p>
        </w:tc>
      </w:tr>
      <w:tr w:rsidR="001D129B" w:rsidRPr="001D129B" w14:paraId="6F0A5DE6" w14:textId="77777777" w:rsidTr="00161C77">
        <w:trPr>
          <w:trHeight w:val="454"/>
        </w:trPr>
        <w:tc>
          <w:tcPr>
            <w:tcW w:w="173" w:type="pct"/>
            <w:shd w:val="clear" w:color="auto" w:fill="auto"/>
            <w:vAlign w:val="center"/>
          </w:tcPr>
          <w:p w14:paraId="0DE489DE"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4</w:t>
            </w:r>
          </w:p>
        </w:tc>
        <w:tc>
          <w:tcPr>
            <w:tcW w:w="635" w:type="pct"/>
            <w:shd w:val="clear" w:color="auto" w:fill="auto"/>
            <w:vAlign w:val="center"/>
          </w:tcPr>
          <w:p w14:paraId="1389C4FF"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75718B8"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535C1985"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F4BD285"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AD7EB91"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7874FCCE"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3B1350AA" w14:textId="77777777" w:rsidR="004A337A" w:rsidRPr="001D129B" w:rsidRDefault="004A337A" w:rsidP="00E36075">
            <w:pPr>
              <w:spacing w:after="0"/>
              <w:jc w:val="center"/>
              <w:rPr>
                <w:rFonts w:ascii="Garamond" w:eastAsia="Calibri" w:hAnsi="Garamond" w:cs="Times New Roman"/>
              </w:rPr>
            </w:pPr>
          </w:p>
        </w:tc>
      </w:tr>
      <w:tr w:rsidR="001D129B" w:rsidRPr="001D129B" w14:paraId="0BE68475" w14:textId="77777777" w:rsidTr="00161C77">
        <w:trPr>
          <w:trHeight w:val="454"/>
        </w:trPr>
        <w:tc>
          <w:tcPr>
            <w:tcW w:w="173" w:type="pct"/>
            <w:shd w:val="clear" w:color="auto" w:fill="auto"/>
            <w:vAlign w:val="center"/>
          </w:tcPr>
          <w:p w14:paraId="7BC14014"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5</w:t>
            </w:r>
          </w:p>
        </w:tc>
        <w:tc>
          <w:tcPr>
            <w:tcW w:w="635" w:type="pct"/>
            <w:shd w:val="clear" w:color="auto" w:fill="auto"/>
            <w:vAlign w:val="center"/>
          </w:tcPr>
          <w:p w14:paraId="3FC44576"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7A9A5FE"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7251F137"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4C9FB30E"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5A50577"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46CF76DA"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200F741F" w14:textId="77777777" w:rsidR="004A337A" w:rsidRPr="001D129B" w:rsidRDefault="004A337A" w:rsidP="00E36075">
            <w:pPr>
              <w:spacing w:after="0"/>
              <w:jc w:val="center"/>
              <w:rPr>
                <w:rFonts w:ascii="Garamond" w:eastAsia="Calibri" w:hAnsi="Garamond" w:cs="Times New Roman"/>
              </w:rPr>
            </w:pPr>
          </w:p>
        </w:tc>
      </w:tr>
      <w:tr w:rsidR="001D129B" w:rsidRPr="001D129B" w14:paraId="130C5CFC" w14:textId="77777777" w:rsidTr="00161C77">
        <w:trPr>
          <w:trHeight w:val="454"/>
        </w:trPr>
        <w:tc>
          <w:tcPr>
            <w:tcW w:w="173" w:type="pct"/>
            <w:shd w:val="clear" w:color="auto" w:fill="auto"/>
            <w:vAlign w:val="center"/>
          </w:tcPr>
          <w:p w14:paraId="25744303"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6</w:t>
            </w:r>
          </w:p>
        </w:tc>
        <w:tc>
          <w:tcPr>
            <w:tcW w:w="635" w:type="pct"/>
            <w:shd w:val="clear" w:color="auto" w:fill="auto"/>
            <w:vAlign w:val="center"/>
          </w:tcPr>
          <w:p w14:paraId="783BA101"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29C982E"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6C86D71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BF60737"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787F80A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4E775EEF"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5481CFC3" w14:textId="77777777" w:rsidR="004A337A" w:rsidRPr="001D129B" w:rsidRDefault="004A337A" w:rsidP="00E36075">
            <w:pPr>
              <w:spacing w:after="0"/>
              <w:jc w:val="center"/>
              <w:rPr>
                <w:rFonts w:ascii="Garamond" w:eastAsia="Calibri" w:hAnsi="Garamond" w:cs="Times New Roman"/>
              </w:rPr>
            </w:pPr>
          </w:p>
        </w:tc>
      </w:tr>
      <w:tr w:rsidR="001D129B" w:rsidRPr="001D129B" w14:paraId="5532DEB4" w14:textId="77777777" w:rsidTr="00161C77">
        <w:trPr>
          <w:trHeight w:val="454"/>
        </w:trPr>
        <w:tc>
          <w:tcPr>
            <w:tcW w:w="173" w:type="pct"/>
            <w:shd w:val="clear" w:color="auto" w:fill="auto"/>
            <w:vAlign w:val="center"/>
          </w:tcPr>
          <w:p w14:paraId="5C57EDA9"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7</w:t>
            </w:r>
          </w:p>
        </w:tc>
        <w:tc>
          <w:tcPr>
            <w:tcW w:w="635" w:type="pct"/>
            <w:shd w:val="clear" w:color="auto" w:fill="auto"/>
            <w:vAlign w:val="center"/>
          </w:tcPr>
          <w:p w14:paraId="34455C7D"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3F9F70F"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0787D78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16386FF"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23EA64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187DA9C5"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27E69D72" w14:textId="77777777" w:rsidR="004A337A" w:rsidRPr="001D129B" w:rsidRDefault="004A337A" w:rsidP="00E36075">
            <w:pPr>
              <w:spacing w:after="0"/>
              <w:jc w:val="center"/>
              <w:rPr>
                <w:rFonts w:ascii="Garamond" w:eastAsia="Calibri" w:hAnsi="Garamond" w:cs="Times New Roman"/>
              </w:rPr>
            </w:pPr>
          </w:p>
        </w:tc>
      </w:tr>
      <w:tr w:rsidR="001D129B" w:rsidRPr="001D129B" w14:paraId="52D87318" w14:textId="77777777" w:rsidTr="00161C77">
        <w:trPr>
          <w:trHeight w:val="454"/>
        </w:trPr>
        <w:tc>
          <w:tcPr>
            <w:tcW w:w="173" w:type="pct"/>
            <w:shd w:val="clear" w:color="auto" w:fill="auto"/>
            <w:vAlign w:val="center"/>
          </w:tcPr>
          <w:p w14:paraId="1B967363"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8</w:t>
            </w:r>
          </w:p>
        </w:tc>
        <w:tc>
          <w:tcPr>
            <w:tcW w:w="635" w:type="pct"/>
            <w:shd w:val="clear" w:color="auto" w:fill="auto"/>
            <w:vAlign w:val="center"/>
          </w:tcPr>
          <w:p w14:paraId="75D56831"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170B07BB"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1D34420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78D545F4"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8E98BD1"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22A5933D"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450E5B7C" w14:textId="77777777" w:rsidR="004A337A" w:rsidRPr="001D129B" w:rsidRDefault="004A337A" w:rsidP="00E36075">
            <w:pPr>
              <w:spacing w:after="0"/>
              <w:jc w:val="center"/>
              <w:rPr>
                <w:rFonts w:ascii="Garamond" w:eastAsia="Calibri" w:hAnsi="Garamond" w:cs="Times New Roman"/>
              </w:rPr>
            </w:pPr>
          </w:p>
        </w:tc>
      </w:tr>
      <w:tr w:rsidR="001D129B" w:rsidRPr="001D129B" w14:paraId="5EF0900E" w14:textId="77777777" w:rsidTr="00161C77">
        <w:trPr>
          <w:trHeight w:val="454"/>
        </w:trPr>
        <w:tc>
          <w:tcPr>
            <w:tcW w:w="173" w:type="pct"/>
            <w:shd w:val="clear" w:color="auto" w:fill="auto"/>
            <w:vAlign w:val="center"/>
          </w:tcPr>
          <w:p w14:paraId="54C451C2"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9</w:t>
            </w:r>
          </w:p>
        </w:tc>
        <w:tc>
          <w:tcPr>
            <w:tcW w:w="635" w:type="pct"/>
            <w:shd w:val="clear" w:color="auto" w:fill="auto"/>
            <w:vAlign w:val="center"/>
          </w:tcPr>
          <w:p w14:paraId="0A816ADA"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1ECEBD6"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192044E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5FF91A2"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3882AD2C"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083A491B"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3F13354D" w14:textId="77777777" w:rsidR="004A337A" w:rsidRPr="001D129B" w:rsidRDefault="004A337A" w:rsidP="00E36075">
            <w:pPr>
              <w:spacing w:after="0"/>
              <w:jc w:val="center"/>
              <w:rPr>
                <w:rFonts w:ascii="Garamond" w:eastAsia="Calibri" w:hAnsi="Garamond" w:cs="Times New Roman"/>
              </w:rPr>
            </w:pPr>
          </w:p>
        </w:tc>
      </w:tr>
      <w:tr w:rsidR="001D129B" w:rsidRPr="001D129B" w14:paraId="1F960E8D" w14:textId="77777777" w:rsidTr="00161C77">
        <w:trPr>
          <w:trHeight w:val="454"/>
        </w:trPr>
        <w:tc>
          <w:tcPr>
            <w:tcW w:w="173" w:type="pct"/>
            <w:shd w:val="clear" w:color="auto" w:fill="auto"/>
            <w:vAlign w:val="center"/>
          </w:tcPr>
          <w:p w14:paraId="4DD3550F"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10</w:t>
            </w:r>
          </w:p>
        </w:tc>
        <w:tc>
          <w:tcPr>
            <w:tcW w:w="635" w:type="pct"/>
            <w:shd w:val="clear" w:color="auto" w:fill="auto"/>
            <w:vAlign w:val="center"/>
          </w:tcPr>
          <w:p w14:paraId="3F72F079"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37802B7F"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4B11834C"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79E6E47B"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9D835C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6693C6C4"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4E3D453D" w14:textId="77777777" w:rsidR="004A337A" w:rsidRPr="001D129B" w:rsidRDefault="004A337A" w:rsidP="00E36075">
            <w:pPr>
              <w:spacing w:after="0"/>
              <w:jc w:val="center"/>
              <w:rPr>
                <w:rFonts w:ascii="Garamond" w:eastAsia="Calibri" w:hAnsi="Garamond" w:cs="Times New Roman"/>
              </w:rPr>
            </w:pPr>
          </w:p>
        </w:tc>
      </w:tr>
      <w:tr w:rsidR="001D129B" w:rsidRPr="001D129B" w14:paraId="0636B0B4" w14:textId="77777777" w:rsidTr="00161C77">
        <w:trPr>
          <w:trHeight w:val="454"/>
        </w:trPr>
        <w:tc>
          <w:tcPr>
            <w:tcW w:w="173" w:type="pct"/>
            <w:shd w:val="clear" w:color="auto" w:fill="auto"/>
            <w:vAlign w:val="center"/>
          </w:tcPr>
          <w:p w14:paraId="5AB90572"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11</w:t>
            </w:r>
          </w:p>
        </w:tc>
        <w:tc>
          <w:tcPr>
            <w:tcW w:w="635" w:type="pct"/>
            <w:shd w:val="clear" w:color="auto" w:fill="auto"/>
            <w:vAlign w:val="center"/>
          </w:tcPr>
          <w:p w14:paraId="0712D889"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7909A561"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021A817D"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4DE646A4"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1630DE32"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6BC8DBC2"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13A39924" w14:textId="77777777" w:rsidR="004A337A" w:rsidRPr="001D129B" w:rsidRDefault="004A337A" w:rsidP="00E36075">
            <w:pPr>
              <w:spacing w:after="0"/>
              <w:jc w:val="center"/>
              <w:rPr>
                <w:rFonts w:ascii="Garamond" w:eastAsia="Calibri" w:hAnsi="Garamond" w:cs="Times New Roman"/>
              </w:rPr>
            </w:pPr>
          </w:p>
        </w:tc>
      </w:tr>
      <w:tr w:rsidR="001D129B" w:rsidRPr="001D129B" w14:paraId="7AE3F99D" w14:textId="77777777" w:rsidTr="00161C77">
        <w:trPr>
          <w:trHeight w:val="454"/>
        </w:trPr>
        <w:tc>
          <w:tcPr>
            <w:tcW w:w="173" w:type="pct"/>
            <w:tcBorders>
              <w:top w:val="single" w:sz="4" w:space="0" w:color="auto"/>
              <w:left w:val="nil"/>
              <w:bottom w:val="nil"/>
              <w:right w:val="nil"/>
            </w:tcBorders>
            <w:shd w:val="clear" w:color="auto" w:fill="auto"/>
            <w:vAlign w:val="center"/>
          </w:tcPr>
          <w:p w14:paraId="717EED96" w14:textId="77777777" w:rsidR="00281DB3" w:rsidRPr="001D129B" w:rsidRDefault="00281DB3" w:rsidP="00E36075">
            <w:pPr>
              <w:spacing w:after="0"/>
              <w:jc w:val="center"/>
              <w:rPr>
                <w:rFonts w:ascii="Garamond" w:eastAsia="Calibri" w:hAnsi="Garamond" w:cs="Times New Roman"/>
                <w:sz w:val="18"/>
              </w:rPr>
            </w:pPr>
          </w:p>
        </w:tc>
        <w:tc>
          <w:tcPr>
            <w:tcW w:w="4252" w:type="pct"/>
            <w:gridSpan w:val="6"/>
            <w:tcBorders>
              <w:top w:val="single" w:sz="4" w:space="0" w:color="auto"/>
              <w:left w:val="nil"/>
              <w:bottom w:val="nil"/>
              <w:right w:val="nil"/>
            </w:tcBorders>
            <w:shd w:val="clear" w:color="auto" w:fill="auto"/>
            <w:vAlign w:val="center"/>
          </w:tcPr>
          <w:p w14:paraId="5B63C3A6" w14:textId="3C469E3E" w:rsidR="00281DB3" w:rsidRPr="001D129B" w:rsidRDefault="00281DB3" w:rsidP="00281DB3">
            <w:pPr>
              <w:spacing w:after="0"/>
              <w:rPr>
                <w:rFonts w:ascii="Garamond" w:eastAsia="Calibri" w:hAnsi="Garamond" w:cs="Times New Roman"/>
                <w:sz w:val="18"/>
              </w:rPr>
            </w:pPr>
            <w:r w:rsidRPr="001D129B">
              <w:rPr>
                <w:rFonts w:ascii="Garamond" w:eastAsia="Calibri" w:hAnsi="Garamond" w:cs="Times New Roman"/>
                <w:sz w:val="18"/>
              </w:rPr>
              <w:t>* rozumiany zgodnie z zapisami Wytycznej 3/1/2017 Ministra Rolnictwa i Rozwoju Wsi z dnia 21.03.2017</w:t>
            </w:r>
          </w:p>
        </w:tc>
        <w:tc>
          <w:tcPr>
            <w:tcW w:w="575" w:type="pct"/>
            <w:tcBorders>
              <w:top w:val="single" w:sz="4" w:space="0" w:color="auto"/>
              <w:left w:val="nil"/>
              <w:bottom w:val="nil"/>
              <w:right w:val="nil"/>
            </w:tcBorders>
            <w:shd w:val="clear" w:color="auto" w:fill="auto"/>
            <w:vAlign w:val="center"/>
          </w:tcPr>
          <w:p w14:paraId="1D55AD3F" w14:textId="77777777" w:rsidR="00281DB3" w:rsidRPr="001D129B" w:rsidRDefault="00281DB3" w:rsidP="00E36075">
            <w:pPr>
              <w:spacing w:after="0"/>
              <w:jc w:val="center"/>
              <w:rPr>
                <w:rFonts w:ascii="Garamond" w:eastAsia="Calibri" w:hAnsi="Garamond" w:cs="Times New Roman"/>
              </w:rPr>
            </w:pPr>
          </w:p>
        </w:tc>
      </w:tr>
    </w:tbl>
    <w:p w14:paraId="163C3046" w14:textId="77777777" w:rsidR="004A337A" w:rsidRPr="001D129B" w:rsidRDefault="004A337A" w:rsidP="00E36075">
      <w:pPr>
        <w:keepNext/>
        <w:spacing w:before="120" w:after="0"/>
        <w:jc w:val="center"/>
        <w:outlineLvl w:val="0"/>
        <w:rPr>
          <w:rFonts w:ascii="Garamond" w:eastAsia="Times New Roman" w:hAnsi="Garamond" w:cs="Times New Roman"/>
          <w:b/>
          <w:bCs/>
          <w:kern w:val="32"/>
          <w:lang w:eastAsia="pl-PL"/>
        </w:rPr>
        <w:sectPr w:rsidR="004A337A" w:rsidRPr="001D129B" w:rsidSect="006D4E34">
          <w:pgSz w:w="16838" w:h="11906" w:orient="landscape"/>
          <w:pgMar w:top="1135" w:right="1418" w:bottom="1418" w:left="1418" w:header="709" w:footer="709" w:gutter="0"/>
          <w:cols w:space="708"/>
          <w:docGrid w:linePitch="360"/>
        </w:sectPr>
      </w:pPr>
    </w:p>
    <w:p w14:paraId="1E14984B" w14:textId="0B44941C" w:rsidR="00DA68C6" w:rsidRPr="001D129B" w:rsidRDefault="00EC21CE" w:rsidP="00E36075">
      <w:pPr>
        <w:keepNext/>
        <w:spacing w:before="120" w:after="0"/>
        <w:outlineLvl w:val="0"/>
        <w:rPr>
          <w:rFonts w:ascii="Garamond" w:eastAsia="Times New Roman" w:hAnsi="Garamond" w:cs="Times New Roman"/>
          <w:bCs/>
          <w:kern w:val="32"/>
          <w:lang w:eastAsia="pl-PL"/>
        </w:rPr>
      </w:pPr>
      <w:r w:rsidRPr="001D129B">
        <w:rPr>
          <w:rFonts w:ascii="Garamond" w:eastAsia="Times New Roman" w:hAnsi="Garamond" w:cs="Times New Roman"/>
          <w:bCs/>
          <w:kern w:val="32"/>
          <w:lang w:eastAsia="pl-PL"/>
        </w:rPr>
        <w:lastRenderedPageBreak/>
        <w:t>(</w:t>
      </w:r>
      <w:r w:rsidR="00DD7CFF" w:rsidRPr="001D129B">
        <w:rPr>
          <w:rFonts w:ascii="Garamond" w:eastAsia="Times New Roman" w:hAnsi="Garamond" w:cs="Times New Roman"/>
          <w:bCs/>
          <w:kern w:val="32"/>
          <w:u w:val="single"/>
          <w:lang w:eastAsia="pl-PL"/>
        </w:rPr>
        <w:t>Wzór 3</w:t>
      </w:r>
      <w:r w:rsidRPr="001D129B">
        <w:rPr>
          <w:rFonts w:ascii="Garamond" w:eastAsia="Times New Roman" w:hAnsi="Garamond" w:cs="Times New Roman"/>
          <w:bCs/>
          <w:kern w:val="32"/>
          <w:lang w:eastAsia="pl-PL"/>
        </w:rPr>
        <w:t>)</w:t>
      </w:r>
    </w:p>
    <w:p w14:paraId="172324D4" w14:textId="77777777" w:rsidR="004A337A" w:rsidRPr="001D129B" w:rsidRDefault="004A337A" w:rsidP="00E36075">
      <w:pPr>
        <w:keepNext/>
        <w:spacing w:before="120" w:after="0"/>
        <w:jc w:val="center"/>
        <w:outlineLvl w:val="0"/>
        <w:rPr>
          <w:rFonts w:ascii="Garamond" w:eastAsia="Times New Roman" w:hAnsi="Garamond" w:cs="Times New Roman"/>
          <w:b/>
          <w:bCs/>
          <w:kern w:val="32"/>
          <w:lang w:eastAsia="pl-PL"/>
        </w:rPr>
      </w:pPr>
      <w:r w:rsidRPr="001D129B">
        <w:rPr>
          <w:rFonts w:ascii="Garamond" w:eastAsia="Times New Roman" w:hAnsi="Garamond" w:cs="Times New Roman"/>
          <w:b/>
          <w:bCs/>
          <w:kern w:val="32"/>
          <w:lang w:eastAsia="pl-PL"/>
        </w:rPr>
        <w:t xml:space="preserve">Deklaracja bezstronności Członka Rady </w:t>
      </w:r>
      <w:r w:rsidR="00CE5C46" w:rsidRPr="001D129B">
        <w:rPr>
          <w:rFonts w:ascii="Garamond" w:eastAsia="Times New Roman" w:hAnsi="Garamond" w:cs="Times New Roman"/>
          <w:b/>
          <w:bCs/>
          <w:kern w:val="32"/>
          <w:lang w:eastAsia="pl-PL"/>
        </w:rPr>
        <w:t xml:space="preserve">ds. LSR </w:t>
      </w:r>
      <w:proofErr w:type="spellStart"/>
      <w:r w:rsidR="00CE5C46" w:rsidRPr="001D129B">
        <w:rPr>
          <w:rFonts w:ascii="Garamond" w:eastAsia="Times New Roman" w:hAnsi="Garamond" w:cs="Times New Roman"/>
          <w:b/>
          <w:bCs/>
          <w:kern w:val="32"/>
          <w:lang w:eastAsia="pl-PL"/>
        </w:rPr>
        <w:t>Północnokaszubskiej</w:t>
      </w:r>
      <w:proofErr w:type="spellEnd"/>
      <w:r w:rsidR="00CE5C46" w:rsidRPr="001D129B">
        <w:rPr>
          <w:rFonts w:ascii="Garamond" w:eastAsia="Times New Roman" w:hAnsi="Garamond" w:cs="Times New Roman"/>
          <w:b/>
          <w:bCs/>
          <w:kern w:val="32"/>
          <w:lang w:eastAsia="pl-PL"/>
        </w:rPr>
        <w:t xml:space="preserve"> LGR</w:t>
      </w:r>
      <w:r w:rsidRPr="001D129B">
        <w:rPr>
          <w:rFonts w:ascii="Garamond" w:eastAsia="Times New Roman" w:hAnsi="Garamond" w:cs="Times New Roman"/>
          <w:b/>
          <w:bCs/>
          <w:kern w:val="32"/>
          <w:lang w:eastAsia="pl-PL"/>
        </w:rPr>
        <w:t xml:space="preserve"> w rozpatrywaniu wniosków</w:t>
      </w:r>
    </w:p>
    <w:p w14:paraId="0E3998D1" w14:textId="77777777" w:rsidR="004A337A" w:rsidRPr="001D129B" w:rsidRDefault="004A337A" w:rsidP="00E36075">
      <w:pPr>
        <w:jc w:val="both"/>
        <w:rPr>
          <w:rFonts w:ascii="Garamond" w:eastAsia="Calibri" w:hAnsi="Garamond" w:cs="Times New Roman"/>
        </w:rPr>
      </w:pPr>
      <w:r w:rsidRPr="001D129B">
        <w:rPr>
          <w:rFonts w:ascii="Garamond" w:eastAsia="Calibri" w:hAnsi="Garamond" w:cs="Times New Roman"/>
        </w:rPr>
        <w:t xml:space="preserve">Na podstawie Regulaminu </w:t>
      </w:r>
      <w:r w:rsidR="00CE5C46" w:rsidRPr="001D129B">
        <w:rPr>
          <w:rFonts w:ascii="Garamond" w:eastAsia="Calibri" w:hAnsi="Garamond" w:cs="Times New Roman"/>
        </w:rPr>
        <w:t xml:space="preserve">Rady Organizacyjnego Rady ds. LSR </w:t>
      </w:r>
      <w:proofErr w:type="spellStart"/>
      <w:r w:rsidR="00CE5C46" w:rsidRPr="001D129B">
        <w:rPr>
          <w:rFonts w:ascii="Garamond" w:eastAsia="Calibri" w:hAnsi="Garamond" w:cs="Times New Roman"/>
        </w:rPr>
        <w:t>Północnokaszubskiej</w:t>
      </w:r>
      <w:proofErr w:type="spellEnd"/>
      <w:r w:rsidR="00CE5C46" w:rsidRPr="001D129B">
        <w:rPr>
          <w:rFonts w:ascii="Garamond" w:eastAsia="Calibri" w:hAnsi="Garamond" w:cs="Times New Roman"/>
        </w:rPr>
        <w:t xml:space="preserve"> LGR</w:t>
      </w:r>
      <w:r w:rsidR="002D2051" w:rsidRPr="001D129B">
        <w:rPr>
          <w:rFonts w:ascii="Garamond" w:eastAsia="Calibri" w:hAnsi="Garamond" w:cs="Times New Roman"/>
        </w:rPr>
        <w:t xml:space="preserve"> §5</w:t>
      </w:r>
      <w:r w:rsidRPr="001D129B">
        <w:rPr>
          <w:rFonts w:ascii="Garamond" w:eastAsia="Calibri" w:hAnsi="Garamond" w:cs="Times New Roman"/>
        </w:rPr>
        <w:t xml:space="preserve"> ust</w:t>
      </w:r>
      <w:r w:rsidR="002D2051" w:rsidRPr="001D129B">
        <w:rPr>
          <w:rFonts w:ascii="Garamond" w:eastAsia="Calibri" w:hAnsi="Garamond" w:cs="Times New Roman"/>
        </w:rPr>
        <w:t>.4</w:t>
      </w:r>
      <w:r w:rsidRPr="001D129B">
        <w:rPr>
          <w:rFonts w:ascii="Garamond" w:eastAsia="Calibri" w:hAnsi="Garamond" w:cs="Times New Roman"/>
        </w:rPr>
        <w:t xml:space="preserve"> ja niżej podpisany </w:t>
      </w:r>
    </w:p>
    <w:p w14:paraId="52A844AB" w14:textId="77777777" w:rsidR="004A337A" w:rsidRPr="001D129B" w:rsidRDefault="004A337A" w:rsidP="00E36075">
      <w:pPr>
        <w:spacing w:after="0"/>
        <w:jc w:val="center"/>
        <w:rPr>
          <w:rFonts w:ascii="Garamond" w:eastAsia="Calibri" w:hAnsi="Garamond" w:cs="Times New Roman"/>
        </w:rPr>
      </w:pPr>
      <w:r w:rsidRPr="001D129B">
        <w:rPr>
          <w:rFonts w:ascii="Garamond" w:eastAsia="Calibri" w:hAnsi="Garamond" w:cs="Times New Roman"/>
        </w:rPr>
        <w:t>_________________________________________________________________________________________________</w:t>
      </w:r>
    </w:p>
    <w:p w14:paraId="1C5F3D8C" w14:textId="77777777" w:rsidR="004A337A" w:rsidRPr="001D129B" w:rsidRDefault="004A337A" w:rsidP="00E36075">
      <w:pPr>
        <w:spacing w:after="0"/>
        <w:jc w:val="center"/>
        <w:rPr>
          <w:rFonts w:ascii="Garamond" w:eastAsia="Calibri" w:hAnsi="Garamond" w:cs="Times New Roman"/>
          <w:i/>
        </w:rPr>
      </w:pPr>
      <w:r w:rsidRPr="001D129B">
        <w:rPr>
          <w:rFonts w:ascii="Garamond" w:eastAsia="Calibri" w:hAnsi="Garamond" w:cs="Times New Roman"/>
          <w:i/>
        </w:rPr>
        <w:t>(imię i nazwisko)</w:t>
      </w:r>
    </w:p>
    <w:p w14:paraId="0CC8ED25" w14:textId="77777777" w:rsidR="004A337A" w:rsidRPr="001D129B" w:rsidRDefault="004A337A" w:rsidP="00E36075">
      <w:pPr>
        <w:jc w:val="both"/>
        <w:rPr>
          <w:rFonts w:ascii="Garamond" w:eastAsia="Calibri" w:hAnsi="Garamond" w:cs="Times New Roman"/>
        </w:rPr>
      </w:pPr>
      <w:r w:rsidRPr="001D129B">
        <w:rPr>
          <w:rFonts w:ascii="Garamond" w:eastAsia="Calibri" w:hAnsi="Garamond" w:cs="Times New Roman"/>
        </w:rPr>
        <w:t>oświadczam, że w stosunku do następujących Wnioskodawców/projektów:</w:t>
      </w:r>
    </w:p>
    <w:p w14:paraId="133E4A49" w14:textId="3C238707" w:rsidR="004A337A" w:rsidRPr="001D129B" w:rsidRDefault="004A337A" w:rsidP="00E36075">
      <w:pPr>
        <w:numPr>
          <w:ilvl w:val="0"/>
          <w:numId w:val="2"/>
        </w:numPr>
        <w:tabs>
          <w:tab w:val="num" w:pos="426"/>
        </w:tabs>
        <w:suppressAutoHyphens/>
        <w:spacing w:after="120"/>
        <w:ind w:hanging="720"/>
        <w:jc w:val="both"/>
        <w:rPr>
          <w:rFonts w:ascii="Garamond" w:eastAsia="Calibri" w:hAnsi="Garamond" w:cs="Times New Roman"/>
        </w:rPr>
      </w:pPr>
      <w:r w:rsidRPr="001D129B">
        <w:rPr>
          <w:rFonts w:ascii="Garamond" w:eastAsia="Calibri" w:hAnsi="Garamond" w:cs="Times New Roman"/>
        </w:rPr>
        <w:t xml:space="preserve">I. </w:t>
      </w:r>
      <w:r w:rsidRPr="001D129B">
        <w:rPr>
          <w:rFonts w:ascii="Garamond" w:eastAsia="Calibri" w:hAnsi="Garamond" w:cs="Times New Roman"/>
          <w:b/>
        </w:rPr>
        <w:t>NIE ZACHODZĄ</w:t>
      </w:r>
      <w:r w:rsidRPr="001D129B">
        <w:rPr>
          <w:rFonts w:ascii="Garamond" w:eastAsia="Calibri" w:hAnsi="Garamond" w:cs="Times New Roman"/>
        </w:rPr>
        <w:t xml:space="preserve"> okoliczności prawne lub faktyczne, mogące budzić wątpliwości co do mojej bezstronności </w:t>
      </w:r>
      <w:r w:rsidR="00A432CD" w:rsidRPr="001D129B">
        <w:rPr>
          <w:rFonts w:ascii="Garamond" w:eastAsia="Calibri" w:hAnsi="Garamond" w:cs="Times New Roman"/>
        </w:rPr>
        <w:t>w rozpatrywaniu wniosków o powierzenie grantu</w:t>
      </w:r>
      <w:r w:rsidRPr="001D129B">
        <w:rPr>
          <w:rFonts w:ascii="Garamond" w:eastAsia="Calibri" w:hAnsi="Garamond" w:cs="Times New Roman"/>
        </w:rPr>
        <w:t>,</w:t>
      </w:r>
    </w:p>
    <w:p w14:paraId="57B47B94" w14:textId="39F989F7" w:rsidR="004A337A" w:rsidRPr="001D129B" w:rsidRDefault="004A337A" w:rsidP="00E36075">
      <w:pPr>
        <w:numPr>
          <w:ilvl w:val="0"/>
          <w:numId w:val="2"/>
        </w:numPr>
        <w:tabs>
          <w:tab w:val="num" w:pos="426"/>
        </w:tabs>
        <w:suppressAutoHyphens/>
        <w:spacing w:after="0"/>
        <w:ind w:hanging="720"/>
        <w:jc w:val="both"/>
        <w:rPr>
          <w:rFonts w:ascii="Garamond" w:eastAsia="Calibri" w:hAnsi="Garamond" w:cs="Times New Roman"/>
        </w:rPr>
      </w:pPr>
      <w:r w:rsidRPr="001D129B">
        <w:rPr>
          <w:rFonts w:ascii="Garamond" w:eastAsia="Calibri" w:hAnsi="Garamond" w:cs="Times New Roman"/>
        </w:rPr>
        <w:t xml:space="preserve">II. </w:t>
      </w:r>
      <w:r w:rsidRPr="001D129B">
        <w:rPr>
          <w:rFonts w:ascii="Garamond" w:eastAsia="Calibri" w:hAnsi="Garamond" w:cs="Times New Roman"/>
          <w:b/>
        </w:rPr>
        <w:t>ZACHODZĄ</w:t>
      </w:r>
      <w:r w:rsidRPr="001D129B">
        <w:rPr>
          <w:rFonts w:ascii="Garamond" w:eastAsia="Calibri" w:hAnsi="Garamond" w:cs="Times New Roman"/>
        </w:rPr>
        <w:t xml:space="preserve"> okoliczności prawne lub faktyczne, mogące budzić wątpliwości co do mojej bezstronności w rozpatrywaniu wniosków o </w:t>
      </w:r>
      <w:r w:rsidR="00A432CD" w:rsidRPr="001D129B">
        <w:rPr>
          <w:rFonts w:ascii="Garamond" w:eastAsia="Calibri" w:hAnsi="Garamond" w:cs="Times New Roman"/>
        </w:rPr>
        <w:t xml:space="preserve">powierzenie grantu </w:t>
      </w:r>
      <w:r w:rsidRPr="001D129B">
        <w:rPr>
          <w:rFonts w:ascii="Garamond" w:eastAsia="Calibri" w:hAnsi="Garamond" w:cs="Times New Roman"/>
        </w:rPr>
        <w:t>o następujących numerach, które mają wskazany przeze mnie charakter powiązań:</w:t>
      </w:r>
    </w:p>
    <w:p w14:paraId="41F5CB49" w14:textId="77777777" w:rsidR="004A337A" w:rsidRPr="001D129B" w:rsidRDefault="004A337A" w:rsidP="00E36075">
      <w:pPr>
        <w:suppressAutoHyphens/>
        <w:spacing w:after="0"/>
        <w:ind w:left="720"/>
        <w:jc w:val="both"/>
        <w:rPr>
          <w:rFonts w:ascii="Garamond" w:eastAsia="Calibri" w:hAnsi="Garamond" w:cs="Times New Roman"/>
        </w:rPr>
      </w:pPr>
    </w:p>
    <w:tbl>
      <w:tblPr>
        <w:tblW w:w="15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061"/>
        <w:gridCol w:w="2061"/>
        <w:gridCol w:w="2062"/>
        <w:gridCol w:w="2061"/>
        <w:gridCol w:w="2061"/>
        <w:gridCol w:w="2064"/>
      </w:tblGrid>
      <w:tr w:rsidR="001D129B" w:rsidRPr="001D129B" w14:paraId="4065F993" w14:textId="77777777" w:rsidTr="0007021D">
        <w:trPr>
          <w:trHeight w:val="1312"/>
          <w:tblHeader/>
        </w:trPr>
        <w:tc>
          <w:tcPr>
            <w:tcW w:w="2701" w:type="dxa"/>
            <w:shd w:val="clear" w:color="auto" w:fill="auto"/>
            <w:vAlign w:val="center"/>
          </w:tcPr>
          <w:p w14:paraId="0D84864A"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Nr wniosku tj. znak sprawy</w:t>
            </w:r>
          </w:p>
        </w:tc>
        <w:tc>
          <w:tcPr>
            <w:tcW w:w="2061" w:type="dxa"/>
            <w:shd w:val="clear" w:color="auto" w:fill="auto"/>
            <w:vAlign w:val="center"/>
          </w:tcPr>
          <w:p w14:paraId="30208566"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Wnioskodawcą i/lub brałem udziału w przygotowaniu wniosku.</w:t>
            </w:r>
          </w:p>
        </w:tc>
        <w:tc>
          <w:tcPr>
            <w:tcW w:w="2061" w:type="dxa"/>
            <w:shd w:val="clear" w:color="auto" w:fill="auto"/>
            <w:vAlign w:val="center"/>
          </w:tcPr>
          <w:p w14:paraId="6AAA5C97"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spokrewniony</w:t>
            </w:r>
            <w:r w:rsidRPr="001D129B">
              <w:rPr>
                <w:rFonts w:ascii="Garamond" w:eastAsia="Calibri" w:hAnsi="Garamond" w:cs="Times New Roman"/>
                <w:b/>
                <w:sz w:val="20"/>
                <w:szCs w:val="20"/>
                <w:vertAlign w:val="superscript"/>
              </w:rPr>
              <w:footnoteReference w:id="3"/>
            </w:r>
            <w:r w:rsidRPr="001D129B">
              <w:rPr>
                <w:rFonts w:ascii="Garamond" w:eastAsia="Calibri" w:hAnsi="Garamond" w:cs="Times New Roman"/>
                <w:b/>
                <w:sz w:val="20"/>
                <w:szCs w:val="20"/>
              </w:rPr>
              <w:t xml:space="preserve"> z Wnioskodawcą</w:t>
            </w:r>
          </w:p>
          <w:p w14:paraId="24AEF216"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lub członkami władz Wnioskodawcy.</w:t>
            </w:r>
          </w:p>
        </w:tc>
        <w:tc>
          <w:tcPr>
            <w:tcW w:w="2062" w:type="dxa"/>
            <w:shd w:val="clear" w:color="auto" w:fill="auto"/>
            <w:vAlign w:val="center"/>
          </w:tcPr>
          <w:p w14:paraId="6689F8AD"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członkiem Wnioskodawców lub członkiem władz Wnioskodawców.</w:t>
            </w:r>
          </w:p>
        </w:tc>
        <w:tc>
          <w:tcPr>
            <w:tcW w:w="2061" w:type="dxa"/>
            <w:shd w:val="clear" w:color="auto" w:fill="auto"/>
            <w:vAlign w:val="center"/>
          </w:tcPr>
          <w:p w14:paraId="5615F803"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przedstawicielem lub pełnomocnikiem Wnioskodawców.</w:t>
            </w:r>
          </w:p>
        </w:tc>
        <w:tc>
          <w:tcPr>
            <w:tcW w:w="2061" w:type="dxa"/>
            <w:shd w:val="clear" w:color="auto" w:fill="auto"/>
            <w:vAlign w:val="center"/>
          </w:tcPr>
          <w:p w14:paraId="23D86BE6"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Pozostaję w stosunku pracy z Wnioskodawcami.</w:t>
            </w:r>
          </w:p>
        </w:tc>
        <w:tc>
          <w:tcPr>
            <w:tcW w:w="2064" w:type="dxa"/>
            <w:shd w:val="clear" w:color="auto" w:fill="auto"/>
            <w:vAlign w:val="center"/>
          </w:tcPr>
          <w:p w14:paraId="40B0241B"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Reprezentuję przedsiębiorstwo powiązane z przedsiębiorstwem reprezentowanym przez Wnioskodawcę.</w:t>
            </w:r>
          </w:p>
        </w:tc>
      </w:tr>
      <w:tr w:rsidR="001D129B" w:rsidRPr="001D129B" w14:paraId="4529F006" w14:textId="77777777" w:rsidTr="0007021D">
        <w:trPr>
          <w:trHeight w:val="359"/>
        </w:trPr>
        <w:tc>
          <w:tcPr>
            <w:tcW w:w="2701" w:type="dxa"/>
            <w:shd w:val="clear" w:color="auto" w:fill="auto"/>
          </w:tcPr>
          <w:p w14:paraId="2324471C"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41C8B452"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4BBA7BA4" w14:textId="77777777" w:rsidR="004A337A" w:rsidRPr="001D129B" w:rsidRDefault="004A337A" w:rsidP="00E36075">
            <w:pPr>
              <w:spacing w:after="0"/>
              <w:rPr>
                <w:rFonts w:ascii="Garamond" w:eastAsia="Calibri" w:hAnsi="Garamond" w:cs="Times New Roman"/>
                <w:sz w:val="20"/>
                <w:szCs w:val="20"/>
              </w:rPr>
            </w:pPr>
          </w:p>
        </w:tc>
        <w:tc>
          <w:tcPr>
            <w:tcW w:w="2062" w:type="dxa"/>
            <w:shd w:val="clear" w:color="auto" w:fill="auto"/>
          </w:tcPr>
          <w:p w14:paraId="4C2611DA"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6B87B8C7"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50C8894D" w14:textId="77777777" w:rsidR="004A337A" w:rsidRPr="001D129B" w:rsidRDefault="004A337A" w:rsidP="00E36075">
            <w:pPr>
              <w:spacing w:after="0"/>
              <w:rPr>
                <w:rFonts w:ascii="Garamond" w:eastAsia="Calibri" w:hAnsi="Garamond" w:cs="Times New Roman"/>
                <w:sz w:val="20"/>
                <w:szCs w:val="20"/>
              </w:rPr>
            </w:pPr>
          </w:p>
        </w:tc>
        <w:tc>
          <w:tcPr>
            <w:tcW w:w="2064" w:type="dxa"/>
            <w:shd w:val="clear" w:color="auto" w:fill="auto"/>
          </w:tcPr>
          <w:p w14:paraId="3848351A" w14:textId="77777777" w:rsidR="004A337A" w:rsidRPr="001D129B" w:rsidRDefault="004A337A" w:rsidP="00E36075">
            <w:pPr>
              <w:spacing w:after="0"/>
              <w:rPr>
                <w:rFonts w:ascii="Garamond" w:eastAsia="Calibri" w:hAnsi="Garamond" w:cs="Times New Roman"/>
                <w:sz w:val="20"/>
                <w:szCs w:val="20"/>
              </w:rPr>
            </w:pPr>
          </w:p>
        </w:tc>
      </w:tr>
      <w:tr w:rsidR="001D129B" w:rsidRPr="001D129B" w14:paraId="2754C035" w14:textId="77777777" w:rsidTr="0007021D">
        <w:trPr>
          <w:trHeight w:val="359"/>
        </w:trPr>
        <w:tc>
          <w:tcPr>
            <w:tcW w:w="2701" w:type="dxa"/>
            <w:shd w:val="clear" w:color="auto" w:fill="auto"/>
          </w:tcPr>
          <w:p w14:paraId="74E9FE41"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4FCBE8EA"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5CB34906" w14:textId="77777777" w:rsidR="004A337A" w:rsidRPr="001D129B" w:rsidRDefault="004A337A" w:rsidP="00E36075">
            <w:pPr>
              <w:spacing w:after="0"/>
              <w:rPr>
                <w:rFonts w:ascii="Garamond" w:eastAsia="Calibri" w:hAnsi="Garamond" w:cs="Times New Roman"/>
                <w:sz w:val="20"/>
                <w:szCs w:val="20"/>
              </w:rPr>
            </w:pPr>
          </w:p>
        </w:tc>
        <w:tc>
          <w:tcPr>
            <w:tcW w:w="2062" w:type="dxa"/>
            <w:shd w:val="clear" w:color="auto" w:fill="auto"/>
          </w:tcPr>
          <w:p w14:paraId="65055A39"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19631DE4"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0A7E7DDC" w14:textId="77777777" w:rsidR="004A337A" w:rsidRPr="001D129B" w:rsidRDefault="004A337A" w:rsidP="00E36075">
            <w:pPr>
              <w:spacing w:after="0"/>
              <w:rPr>
                <w:rFonts w:ascii="Garamond" w:eastAsia="Calibri" w:hAnsi="Garamond" w:cs="Times New Roman"/>
                <w:sz w:val="20"/>
                <w:szCs w:val="20"/>
              </w:rPr>
            </w:pPr>
          </w:p>
        </w:tc>
        <w:tc>
          <w:tcPr>
            <w:tcW w:w="2064" w:type="dxa"/>
            <w:shd w:val="clear" w:color="auto" w:fill="auto"/>
          </w:tcPr>
          <w:p w14:paraId="31AF2615" w14:textId="77777777" w:rsidR="004A337A" w:rsidRPr="001D129B" w:rsidRDefault="004A337A" w:rsidP="00E36075">
            <w:pPr>
              <w:spacing w:after="0"/>
              <w:rPr>
                <w:rFonts w:ascii="Garamond" w:eastAsia="Calibri" w:hAnsi="Garamond" w:cs="Times New Roman"/>
                <w:sz w:val="20"/>
                <w:szCs w:val="20"/>
              </w:rPr>
            </w:pPr>
          </w:p>
        </w:tc>
      </w:tr>
      <w:tr w:rsidR="001D129B" w:rsidRPr="001D129B" w14:paraId="4480C491" w14:textId="77777777" w:rsidTr="0007021D">
        <w:trPr>
          <w:trHeight w:val="359"/>
        </w:trPr>
        <w:tc>
          <w:tcPr>
            <w:tcW w:w="2701" w:type="dxa"/>
            <w:shd w:val="clear" w:color="auto" w:fill="auto"/>
          </w:tcPr>
          <w:p w14:paraId="795E7D27"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38F44172"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0D7F8B0F" w14:textId="77777777" w:rsidR="004A337A" w:rsidRPr="001D129B" w:rsidRDefault="004A337A" w:rsidP="00E36075">
            <w:pPr>
              <w:spacing w:after="0"/>
              <w:rPr>
                <w:rFonts w:ascii="Garamond" w:eastAsia="Calibri" w:hAnsi="Garamond" w:cs="Times New Roman"/>
                <w:sz w:val="20"/>
                <w:szCs w:val="20"/>
              </w:rPr>
            </w:pPr>
          </w:p>
        </w:tc>
        <w:tc>
          <w:tcPr>
            <w:tcW w:w="2062" w:type="dxa"/>
            <w:shd w:val="clear" w:color="auto" w:fill="auto"/>
          </w:tcPr>
          <w:p w14:paraId="71066D5A"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1E9E0AA9"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300BBDB4" w14:textId="77777777" w:rsidR="004A337A" w:rsidRPr="001D129B" w:rsidRDefault="004A337A" w:rsidP="00E36075">
            <w:pPr>
              <w:spacing w:after="0"/>
              <w:rPr>
                <w:rFonts w:ascii="Garamond" w:eastAsia="Calibri" w:hAnsi="Garamond" w:cs="Times New Roman"/>
                <w:sz w:val="20"/>
                <w:szCs w:val="20"/>
              </w:rPr>
            </w:pPr>
          </w:p>
        </w:tc>
        <w:tc>
          <w:tcPr>
            <w:tcW w:w="2064" w:type="dxa"/>
            <w:shd w:val="clear" w:color="auto" w:fill="auto"/>
          </w:tcPr>
          <w:p w14:paraId="4D7960BB" w14:textId="77777777" w:rsidR="004A337A" w:rsidRPr="001D129B" w:rsidRDefault="004A337A" w:rsidP="00E36075">
            <w:pPr>
              <w:spacing w:after="0"/>
              <w:rPr>
                <w:rFonts w:ascii="Garamond" w:eastAsia="Calibri" w:hAnsi="Garamond" w:cs="Times New Roman"/>
                <w:sz w:val="20"/>
                <w:szCs w:val="20"/>
              </w:rPr>
            </w:pPr>
          </w:p>
        </w:tc>
      </w:tr>
    </w:tbl>
    <w:p w14:paraId="1B01D854" w14:textId="77777777" w:rsidR="004A337A" w:rsidRPr="001D129B" w:rsidRDefault="004A337A" w:rsidP="00E36075">
      <w:pPr>
        <w:rPr>
          <w:rFonts w:ascii="Garamond" w:eastAsia="Calibri" w:hAnsi="Garamond" w:cs="Times New Roman"/>
        </w:rPr>
      </w:pPr>
    </w:p>
    <w:tbl>
      <w:tblPr>
        <w:tblW w:w="0" w:type="auto"/>
        <w:tblLook w:val="04A0" w:firstRow="1" w:lastRow="0" w:firstColumn="1" w:lastColumn="0" w:noHBand="0" w:noVBand="1"/>
      </w:tblPr>
      <w:tblGrid>
        <w:gridCol w:w="7071"/>
        <w:gridCol w:w="7071"/>
      </w:tblGrid>
      <w:tr w:rsidR="001D129B" w:rsidRPr="001D129B" w14:paraId="6E8F60F6" w14:textId="77777777" w:rsidTr="0007021D">
        <w:tc>
          <w:tcPr>
            <w:tcW w:w="7071" w:type="dxa"/>
            <w:shd w:val="clear" w:color="auto" w:fill="auto"/>
          </w:tcPr>
          <w:p w14:paraId="30D4C657" w14:textId="77777777" w:rsidR="004A337A" w:rsidRPr="001D129B" w:rsidRDefault="004A337A" w:rsidP="00E36075">
            <w:pPr>
              <w:spacing w:after="0"/>
              <w:jc w:val="center"/>
              <w:rPr>
                <w:rFonts w:ascii="Garamond" w:eastAsia="Calibri" w:hAnsi="Garamond" w:cs="Times New Roman"/>
                <w:sz w:val="14"/>
              </w:rPr>
            </w:pPr>
            <w:r w:rsidRPr="001D129B">
              <w:rPr>
                <w:rFonts w:ascii="Garamond" w:eastAsia="Calibri" w:hAnsi="Garamond" w:cs="Times New Roman"/>
                <w:sz w:val="14"/>
              </w:rPr>
              <w:t>…………………………………………………………………………………..</w:t>
            </w:r>
          </w:p>
        </w:tc>
        <w:tc>
          <w:tcPr>
            <w:tcW w:w="7071" w:type="dxa"/>
            <w:shd w:val="clear" w:color="auto" w:fill="auto"/>
          </w:tcPr>
          <w:p w14:paraId="6DC9B771" w14:textId="77777777" w:rsidR="004A337A" w:rsidRPr="001D129B" w:rsidRDefault="004A337A" w:rsidP="00E36075">
            <w:pPr>
              <w:spacing w:after="0"/>
              <w:jc w:val="center"/>
              <w:rPr>
                <w:rFonts w:ascii="Garamond" w:eastAsia="Calibri" w:hAnsi="Garamond" w:cs="Times New Roman"/>
                <w:sz w:val="24"/>
              </w:rPr>
            </w:pPr>
            <w:r w:rsidRPr="001D129B">
              <w:rPr>
                <w:rFonts w:ascii="Garamond" w:eastAsia="Calibri" w:hAnsi="Garamond" w:cs="Times New Roman"/>
                <w:sz w:val="14"/>
              </w:rPr>
              <w:t>…………………………………………………………………………………..</w:t>
            </w:r>
          </w:p>
        </w:tc>
      </w:tr>
      <w:tr w:rsidR="001D129B" w:rsidRPr="001D129B" w14:paraId="7EE2877C" w14:textId="77777777" w:rsidTr="0007021D">
        <w:tc>
          <w:tcPr>
            <w:tcW w:w="7071" w:type="dxa"/>
            <w:shd w:val="clear" w:color="auto" w:fill="auto"/>
          </w:tcPr>
          <w:p w14:paraId="0D87A166" w14:textId="77777777" w:rsidR="004A337A" w:rsidRPr="001D129B" w:rsidRDefault="004A337A" w:rsidP="00E36075">
            <w:pPr>
              <w:spacing w:after="0"/>
              <w:jc w:val="center"/>
              <w:rPr>
                <w:rFonts w:ascii="Garamond" w:eastAsia="Calibri" w:hAnsi="Garamond" w:cs="Times New Roman"/>
                <w:i/>
              </w:rPr>
            </w:pPr>
            <w:r w:rsidRPr="001D129B">
              <w:rPr>
                <w:rFonts w:ascii="Garamond" w:eastAsia="Calibri" w:hAnsi="Garamond" w:cs="Times New Roman"/>
                <w:i/>
              </w:rPr>
              <w:t>(Data)</w:t>
            </w:r>
          </w:p>
        </w:tc>
        <w:tc>
          <w:tcPr>
            <w:tcW w:w="7071" w:type="dxa"/>
            <w:shd w:val="clear" w:color="auto" w:fill="auto"/>
          </w:tcPr>
          <w:p w14:paraId="27478C6A" w14:textId="77777777" w:rsidR="004A337A" w:rsidRPr="001D129B" w:rsidRDefault="004A337A" w:rsidP="00E36075">
            <w:pPr>
              <w:spacing w:after="0"/>
              <w:jc w:val="center"/>
              <w:rPr>
                <w:rFonts w:ascii="Garamond" w:eastAsia="Calibri" w:hAnsi="Garamond" w:cs="Times New Roman"/>
                <w:i/>
              </w:rPr>
            </w:pPr>
            <w:r w:rsidRPr="001D129B">
              <w:rPr>
                <w:rFonts w:ascii="Garamond" w:eastAsia="Calibri" w:hAnsi="Garamond" w:cs="Times New Roman"/>
                <w:i/>
              </w:rPr>
              <w:t>(Czytelny podpis</w:t>
            </w:r>
            <w:r w:rsidRPr="001D129B">
              <w:rPr>
                <w:rFonts w:ascii="Garamond" w:eastAsia="Calibri" w:hAnsi="Garamond" w:cs="Times New Roman"/>
                <w:i/>
                <w:vertAlign w:val="superscript"/>
              </w:rPr>
              <w:footnoteReference w:id="4"/>
            </w:r>
            <w:r w:rsidRPr="001D129B">
              <w:rPr>
                <w:rFonts w:ascii="Garamond" w:eastAsia="Calibri" w:hAnsi="Garamond" w:cs="Times New Roman"/>
                <w:i/>
              </w:rPr>
              <w:t>)</w:t>
            </w:r>
          </w:p>
        </w:tc>
      </w:tr>
    </w:tbl>
    <w:p w14:paraId="53749D1A" w14:textId="77777777" w:rsidR="007D26CF" w:rsidRPr="001D129B" w:rsidRDefault="007D26CF" w:rsidP="00E36075">
      <w:pPr>
        <w:pStyle w:val="Styl1"/>
        <w:spacing w:line="276" w:lineRule="auto"/>
        <w:rPr>
          <w:rFonts w:ascii="Garamond" w:hAnsi="Garamond"/>
          <w:color w:val="auto"/>
        </w:rPr>
        <w:sectPr w:rsidR="007D26CF" w:rsidRPr="001D129B" w:rsidSect="007D26CF">
          <w:pgSz w:w="16838" w:h="11906" w:orient="landscape"/>
          <w:pgMar w:top="1276" w:right="1418" w:bottom="1418" w:left="1418" w:header="709" w:footer="709" w:gutter="0"/>
          <w:cols w:space="708"/>
          <w:docGrid w:linePitch="360"/>
        </w:sectPr>
      </w:pPr>
    </w:p>
    <w:p w14:paraId="277126F7" w14:textId="5E1A997C" w:rsidR="00890F70" w:rsidRPr="001D129B" w:rsidRDefault="00890F70"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4</w:t>
      </w:r>
      <w:r w:rsidRPr="001D129B">
        <w:rPr>
          <w:rFonts w:ascii="Garamond" w:eastAsia="Times New Roman" w:hAnsi="Garamond" w:cs="Times New Roman"/>
          <w:szCs w:val="24"/>
          <w:lang w:eastAsia="pl-PL"/>
        </w:rPr>
        <w:t>a)</w:t>
      </w:r>
    </w:p>
    <w:p w14:paraId="40F95762" w14:textId="77777777" w:rsidR="00957A0A" w:rsidRPr="001D129B" w:rsidRDefault="002B1225"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oceny zgodności operacji z LSR </w:t>
      </w:r>
      <w:proofErr w:type="spellStart"/>
      <w:r w:rsidR="00B66926" w:rsidRPr="001D129B">
        <w:rPr>
          <w:rFonts w:ascii="Garamond" w:eastAsia="Calibri" w:hAnsi="Garamond" w:cs="Times New Roman"/>
          <w:b/>
          <w:bCs/>
          <w:smallCaps/>
          <w:kern w:val="32"/>
          <w:sz w:val="24"/>
          <w:szCs w:val="32"/>
        </w:rPr>
        <w:t>Północnokaszubskiej</w:t>
      </w:r>
      <w:proofErr w:type="spellEnd"/>
      <w:r w:rsidR="00B66926" w:rsidRPr="001D129B">
        <w:rPr>
          <w:rFonts w:ascii="Garamond" w:eastAsia="Calibri" w:hAnsi="Garamond" w:cs="Times New Roman"/>
          <w:b/>
          <w:bCs/>
          <w:smallCaps/>
          <w:kern w:val="32"/>
          <w:sz w:val="24"/>
          <w:szCs w:val="32"/>
        </w:rPr>
        <w:t xml:space="preserve"> LGR</w:t>
      </w:r>
    </w:p>
    <w:p w14:paraId="6D5C24F9" w14:textId="79DB7C32" w:rsidR="002B1225" w:rsidRPr="001D129B" w:rsidRDefault="003424C9"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dla konkursów w ramach Programu Operacyjnego Rybactwo i Morze 2014-2020</w:t>
      </w:r>
    </w:p>
    <w:p w14:paraId="03035C7F" w14:textId="0C35DE43" w:rsidR="001454B2" w:rsidRPr="001D129B" w:rsidRDefault="001454B2"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000B7ECF"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Oznaczenie naboru: ……………………………………………</w:t>
      </w:r>
    </w:p>
    <w:p w14:paraId="33002750" w14:textId="51BB9AD3" w:rsidR="001454B2" w:rsidRPr="001D129B" w:rsidRDefault="001454B2"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000B7ECF"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bookmarkStart w:id="7" w:name="_Toc318314960"/>
    </w:p>
    <w:bookmarkEnd w:id="7"/>
    <w:p w14:paraId="27F1043A" w14:textId="77777777" w:rsidR="002B1225" w:rsidRPr="001D129B" w:rsidRDefault="002B1225"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2B1225" w:rsidRPr="001D129B" w14:paraId="71726FD4" w14:textId="77777777" w:rsidTr="0007021D">
        <w:tc>
          <w:tcPr>
            <w:tcW w:w="5353" w:type="dxa"/>
            <w:vAlign w:val="center"/>
          </w:tcPr>
          <w:p w14:paraId="643BFF95" w14:textId="77777777" w:rsidR="002B1225" w:rsidRPr="001D129B" w:rsidRDefault="002B1225"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072" w:type="dxa"/>
            <w:vAlign w:val="center"/>
          </w:tcPr>
          <w:p w14:paraId="6CC8E126" w14:textId="77777777" w:rsidR="002B1225" w:rsidRPr="001D129B" w:rsidRDefault="002B1225"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4E391020" w14:textId="4251F579" w:rsidR="002B1225" w:rsidRPr="001D129B" w:rsidRDefault="002B1225" w:rsidP="00E36075">
      <w:pPr>
        <w:autoSpaceDE w:val="0"/>
        <w:autoSpaceDN w:val="0"/>
        <w:adjustRightInd w:val="0"/>
        <w:spacing w:after="0"/>
        <w:rPr>
          <w:rFonts w:ascii="Garamond" w:eastAsia="Univers-PL" w:hAnsi="Garamond" w:cs="Times New Roman"/>
          <w:sz w:val="16"/>
          <w:szCs w:val="16"/>
        </w:rPr>
      </w:pPr>
    </w:p>
    <w:p w14:paraId="3554F7F4" w14:textId="0C2D4282" w:rsidR="00EA496A" w:rsidRPr="001D129B" w:rsidRDefault="00EA49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1D129B" w:rsidRPr="001D129B" w14:paraId="4B55F3F8" w14:textId="77777777" w:rsidTr="000B7ECF">
        <w:trPr>
          <w:cantSplit/>
        </w:trPr>
        <w:tc>
          <w:tcPr>
            <w:tcW w:w="492" w:type="dxa"/>
            <w:shd w:val="clear" w:color="auto" w:fill="D9D9D9" w:themeFill="background1" w:themeFillShade="D9"/>
            <w:vAlign w:val="center"/>
          </w:tcPr>
          <w:p w14:paraId="7852266A"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L.p.</w:t>
            </w:r>
          </w:p>
        </w:tc>
        <w:tc>
          <w:tcPr>
            <w:tcW w:w="4488" w:type="dxa"/>
            <w:shd w:val="clear" w:color="auto" w:fill="D9D9D9" w:themeFill="background1" w:themeFillShade="D9"/>
            <w:vAlign w:val="center"/>
          </w:tcPr>
          <w:p w14:paraId="02989F1B"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 xml:space="preserve">Kryterium </w:t>
            </w:r>
          </w:p>
        </w:tc>
        <w:tc>
          <w:tcPr>
            <w:tcW w:w="5517" w:type="dxa"/>
            <w:shd w:val="clear" w:color="auto" w:fill="D9D9D9" w:themeFill="background1" w:themeFillShade="D9"/>
            <w:vAlign w:val="center"/>
          </w:tcPr>
          <w:p w14:paraId="341C862F"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5547578"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TAK</w:t>
            </w:r>
            <w:r w:rsidRPr="001D129B">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542B5682"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NIE</w:t>
            </w:r>
            <w:r w:rsidRPr="001D129B">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1DA291DF"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UZASADNIENIE</w:t>
            </w:r>
          </w:p>
          <w:p w14:paraId="00C2C6EC"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(jeżeli wskazano NIE)</w:t>
            </w:r>
          </w:p>
        </w:tc>
      </w:tr>
      <w:tr w:rsidR="001D129B" w:rsidRPr="001D129B" w14:paraId="793B44FC" w14:textId="77777777" w:rsidTr="000B7ECF">
        <w:trPr>
          <w:cantSplit/>
          <w:trHeight w:val="718"/>
        </w:trPr>
        <w:tc>
          <w:tcPr>
            <w:tcW w:w="492" w:type="dxa"/>
            <w:vAlign w:val="center"/>
          </w:tcPr>
          <w:p w14:paraId="3B7D5FB1"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1</w:t>
            </w:r>
          </w:p>
        </w:tc>
        <w:tc>
          <w:tcPr>
            <w:tcW w:w="4488" w:type="dxa"/>
            <w:vAlign w:val="center"/>
          </w:tcPr>
          <w:p w14:paraId="53CCCC23"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5517" w:type="dxa"/>
            <w:vAlign w:val="center"/>
          </w:tcPr>
          <w:p w14:paraId="72C03573"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1D129B">
              <w:rPr>
                <w:rFonts w:ascii="Garamond" w:eastAsia="Times New Roman" w:hAnsi="Garamond" w:cs="Times New Roman"/>
                <w:i/>
                <w:sz w:val="16"/>
                <w:szCs w:val="24"/>
                <w:lang w:eastAsia="pl-PL"/>
              </w:rPr>
              <w:t>termin zakończenia naboru</w:t>
            </w:r>
            <w:r w:rsidRPr="001D129B">
              <w:rPr>
                <w:rFonts w:ascii="Garamond" w:eastAsia="Times New Roman" w:hAnsi="Garamond" w:cs="Times New Roman"/>
                <w:sz w:val="16"/>
                <w:szCs w:val="24"/>
                <w:lang w:eastAsia="pl-PL"/>
              </w:rPr>
              <w:t>…….</w:t>
            </w:r>
          </w:p>
        </w:tc>
        <w:tc>
          <w:tcPr>
            <w:tcW w:w="990" w:type="dxa"/>
            <w:vAlign w:val="center"/>
          </w:tcPr>
          <w:p w14:paraId="52CF7BB4"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7CC99D33"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5DA0B48C" w14:textId="77777777" w:rsidR="00EA496A" w:rsidRPr="001D129B" w:rsidRDefault="00EA496A" w:rsidP="000B7ECF">
            <w:pPr>
              <w:rPr>
                <w:rFonts w:ascii="Garamond" w:eastAsia="Times New Roman" w:hAnsi="Garamond" w:cs="Times New Roman"/>
                <w:sz w:val="16"/>
                <w:szCs w:val="24"/>
                <w:lang w:eastAsia="pl-PL"/>
              </w:rPr>
            </w:pPr>
          </w:p>
        </w:tc>
      </w:tr>
      <w:tr w:rsidR="001D129B" w:rsidRPr="001D129B" w14:paraId="444335A9" w14:textId="77777777" w:rsidTr="000B7ECF">
        <w:trPr>
          <w:cantSplit/>
          <w:trHeight w:val="759"/>
        </w:trPr>
        <w:tc>
          <w:tcPr>
            <w:tcW w:w="492" w:type="dxa"/>
            <w:vAlign w:val="center"/>
          </w:tcPr>
          <w:p w14:paraId="71D2677D"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2</w:t>
            </w:r>
          </w:p>
        </w:tc>
        <w:tc>
          <w:tcPr>
            <w:tcW w:w="4488" w:type="dxa"/>
            <w:vAlign w:val="center"/>
          </w:tcPr>
          <w:p w14:paraId="2FD90EA3"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5517" w:type="dxa"/>
            <w:vAlign w:val="center"/>
          </w:tcPr>
          <w:p w14:paraId="3513502B"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40F74A01"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9DECDAB"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23851A00" w14:textId="77777777" w:rsidR="00EA496A" w:rsidRPr="001D129B" w:rsidRDefault="00EA496A" w:rsidP="000B7ECF">
            <w:pPr>
              <w:rPr>
                <w:rFonts w:ascii="Garamond" w:eastAsia="Times New Roman" w:hAnsi="Garamond" w:cs="Times New Roman"/>
                <w:sz w:val="16"/>
                <w:szCs w:val="24"/>
                <w:lang w:eastAsia="pl-PL"/>
              </w:rPr>
            </w:pPr>
          </w:p>
        </w:tc>
      </w:tr>
      <w:tr w:rsidR="001D129B" w:rsidRPr="001D129B" w14:paraId="483CCDCE" w14:textId="77777777" w:rsidTr="000B7ECF">
        <w:trPr>
          <w:cantSplit/>
          <w:trHeight w:val="557"/>
        </w:trPr>
        <w:tc>
          <w:tcPr>
            <w:tcW w:w="492" w:type="dxa"/>
            <w:vAlign w:val="center"/>
          </w:tcPr>
          <w:p w14:paraId="616E6F0E"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3</w:t>
            </w:r>
          </w:p>
        </w:tc>
        <w:tc>
          <w:tcPr>
            <w:tcW w:w="4488" w:type="dxa"/>
            <w:vAlign w:val="center"/>
          </w:tcPr>
          <w:p w14:paraId="64A7640B"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Zgodność operacji z formą wsparcia wskazaną w ogłoszeniu o naborze</w:t>
            </w:r>
          </w:p>
        </w:tc>
        <w:tc>
          <w:tcPr>
            <w:tcW w:w="5517" w:type="dxa"/>
            <w:vAlign w:val="center"/>
          </w:tcPr>
          <w:p w14:paraId="04B5F2C9" w14:textId="4DBE5461"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Wnioskodawca wykazał zgodność operacji z formą wsparcia wskazaną w ogłos</w:t>
            </w:r>
            <w:r w:rsidR="00B3325C" w:rsidRPr="001D129B">
              <w:rPr>
                <w:rFonts w:ascii="Garamond" w:eastAsia="Times New Roman" w:hAnsi="Garamond" w:cs="Times New Roman"/>
                <w:sz w:val="16"/>
                <w:szCs w:val="24"/>
                <w:lang w:eastAsia="pl-PL"/>
              </w:rPr>
              <w:t>zeniu o naborze tj. refundacja</w:t>
            </w:r>
            <w:r w:rsidRPr="001D129B">
              <w:rPr>
                <w:rFonts w:ascii="Garamond" w:eastAsia="Times New Roman" w:hAnsi="Garamond" w:cs="Times New Roman"/>
                <w:sz w:val="16"/>
                <w:szCs w:val="24"/>
                <w:lang w:eastAsia="pl-PL"/>
              </w:rPr>
              <w:t>.</w:t>
            </w:r>
          </w:p>
        </w:tc>
        <w:tc>
          <w:tcPr>
            <w:tcW w:w="990" w:type="dxa"/>
            <w:vAlign w:val="center"/>
          </w:tcPr>
          <w:p w14:paraId="532FB500"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83FB2BD"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EB8F285" w14:textId="77777777" w:rsidR="00EA496A" w:rsidRPr="001D129B" w:rsidRDefault="00EA496A" w:rsidP="000B7ECF">
            <w:pPr>
              <w:rPr>
                <w:rFonts w:ascii="Garamond" w:eastAsia="Times New Roman" w:hAnsi="Garamond" w:cs="Times New Roman"/>
                <w:sz w:val="16"/>
                <w:szCs w:val="24"/>
                <w:lang w:eastAsia="pl-PL"/>
              </w:rPr>
            </w:pPr>
          </w:p>
        </w:tc>
      </w:tr>
      <w:tr w:rsidR="001D129B" w:rsidRPr="00161C77" w14:paraId="020040FE" w14:textId="77777777" w:rsidTr="000B7ECF">
        <w:trPr>
          <w:cantSplit/>
          <w:trHeight w:val="872"/>
        </w:trPr>
        <w:tc>
          <w:tcPr>
            <w:tcW w:w="492" w:type="dxa"/>
            <w:vAlign w:val="center"/>
          </w:tcPr>
          <w:p w14:paraId="5FB02A7B" w14:textId="77777777" w:rsidR="00EA496A" w:rsidRPr="002C2B6D" w:rsidRDefault="00EA496A" w:rsidP="000B7ECF">
            <w:pPr>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t>4</w:t>
            </w:r>
          </w:p>
        </w:tc>
        <w:tc>
          <w:tcPr>
            <w:tcW w:w="4488" w:type="dxa"/>
            <w:vAlign w:val="center"/>
          </w:tcPr>
          <w:p w14:paraId="045A97F0" w14:textId="77777777" w:rsidR="00EA496A" w:rsidRPr="002C2B6D" w:rsidRDefault="00EA496A" w:rsidP="000B7ECF">
            <w:pPr>
              <w:jc w:val="both"/>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t>Dodatkowe warunki udzielenia wsparcia</w:t>
            </w:r>
          </w:p>
        </w:tc>
        <w:tc>
          <w:tcPr>
            <w:tcW w:w="5517" w:type="dxa"/>
            <w:vAlign w:val="center"/>
          </w:tcPr>
          <w:p w14:paraId="22839134" w14:textId="13D67DA6" w:rsidR="002C2B6D" w:rsidRPr="002C2B6D" w:rsidRDefault="00EA496A" w:rsidP="002C2B6D">
            <w:pPr>
              <w:spacing w:after="0"/>
              <w:jc w:val="both"/>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t>Wnioskodawca wykazał spełnienie dodatkowych warunków udzielenia wsparcia</w:t>
            </w:r>
            <w:r w:rsidR="00161C77" w:rsidRPr="002C2B6D">
              <w:rPr>
                <w:rFonts w:ascii="Garamond" w:eastAsia="Times New Roman" w:hAnsi="Garamond" w:cs="Times New Roman"/>
                <w:sz w:val="16"/>
                <w:szCs w:val="24"/>
                <w:lang w:eastAsia="pl-PL"/>
              </w:rPr>
              <w:t xml:space="preserve">, które zostały określone w ogłoszeniu </w:t>
            </w:r>
            <w:r w:rsidRPr="002C2B6D">
              <w:rPr>
                <w:rFonts w:ascii="Garamond" w:eastAsia="Times New Roman" w:hAnsi="Garamond" w:cs="Times New Roman"/>
                <w:sz w:val="16"/>
                <w:szCs w:val="24"/>
                <w:lang w:eastAsia="pl-PL"/>
              </w:rPr>
              <w:t xml:space="preserve"> </w:t>
            </w:r>
          </w:p>
          <w:p w14:paraId="6231E725" w14:textId="4A9A6C5C" w:rsidR="00EA496A" w:rsidRPr="002C2B6D" w:rsidRDefault="00EA496A" w:rsidP="000B7ECF">
            <w:pPr>
              <w:spacing w:after="0"/>
              <w:jc w:val="both"/>
              <w:rPr>
                <w:rFonts w:ascii="Garamond" w:eastAsia="Times New Roman" w:hAnsi="Garamond" w:cs="Times New Roman"/>
                <w:sz w:val="16"/>
                <w:szCs w:val="24"/>
                <w:lang w:eastAsia="pl-PL"/>
              </w:rPr>
            </w:pPr>
          </w:p>
        </w:tc>
        <w:tc>
          <w:tcPr>
            <w:tcW w:w="990" w:type="dxa"/>
            <w:vAlign w:val="center"/>
          </w:tcPr>
          <w:p w14:paraId="2F7D6377" w14:textId="77777777" w:rsidR="00EA496A" w:rsidRPr="002C2B6D" w:rsidRDefault="00EA496A" w:rsidP="000B7ECF">
            <w:pPr>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sym w:font="Wingdings 2" w:char="F02A"/>
            </w:r>
          </w:p>
        </w:tc>
        <w:tc>
          <w:tcPr>
            <w:tcW w:w="991" w:type="dxa"/>
            <w:vAlign w:val="center"/>
          </w:tcPr>
          <w:p w14:paraId="785D8AB8" w14:textId="77777777" w:rsidR="00EA496A" w:rsidRPr="002C2B6D" w:rsidRDefault="00EA496A" w:rsidP="000B7ECF">
            <w:pPr>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sym w:font="Wingdings 2" w:char="F02A"/>
            </w:r>
          </w:p>
        </w:tc>
        <w:tc>
          <w:tcPr>
            <w:tcW w:w="1981" w:type="dxa"/>
            <w:vAlign w:val="center"/>
          </w:tcPr>
          <w:p w14:paraId="379FA16A" w14:textId="77777777" w:rsidR="00EA496A" w:rsidRPr="00161C77" w:rsidRDefault="00EA496A" w:rsidP="000B7ECF">
            <w:pPr>
              <w:rPr>
                <w:rFonts w:ascii="Garamond" w:eastAsia="Times New Roman" w:hAnsi="Garamond" w:cs="Times New Roman"/>
                <w:color w:val="FF0000"/>
                <w:sz w:val="16"/>
                <w:szCs w:val="24"/>
                <w:lang w:eastAsia="pl-PL"/>
              </w:rPr>
            </w:pPr>
          </w:p>
        </w:tc>
      </w:tr>
      <w:tr w:rsidR="001D129B" w:rsidRPr="001D129B" w14:paraId="5027757F" w14:textId="77777777" w:rsidTr="000B7ECF">
        <w:trPr>
          <w:trHeight w:val="977"/>
        </w:trPr>
        <w:tc>
          <w:tcPr>
            <w:tcW w:w="492" w:type="dxa"/>
            <w:vAlign w:val="center"/>
          </w:tcPr>
          <w:p w14:paraId="60948AC8" w14:textId="20D0943B" w:rsidR="002B1225" w:rsidRPr="001D129B" w:rsidRDefault="000B7ECF"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5</w:t>
            </w:r>
          </w:p>
        </w:tc>
        <w:tc>
          <w:tcPr>
            <w:tcW w:w="4488" w:type="dxa"/>
            <w:vAlign w:val="center"/>
          </w:tcPr>
          <w:p w14:paraId="3D9CFB77" w14:textId="77777777" w:rsidR="002B1225" w:rsidRPr="001D129B" w:rsidRDefault="002B1225"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5517" w:type="dxa"/>
            <w:vAlign w:val="center"/>
          </w:tcPr>
          <w:p w14:paraId="7D6BA227" w14:textId="1162EC77" w:rsidR="00CC0E5D" w:rsidRPr="001D129B" w:rsidRDefault="00CC0E5D"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przyczyni się do osiągnięcia przynajm</w:t>
            </w:r>
            <w:r w:rsidR="00275A74" w:rsidRPr="001D129B">
              <w:rPr>
                <w:rFonts w:ascii="Garamond" w:eastAsia="Calibri" w:hAnsi="Garamond" w:cs="Times New Roman"/>
                <w:sz w:val="16"/>
                <w:szCs w:val="16"/>
              </w:rPr>
              <w:t>niej jednego wskaźnika produktu</w:t>
            </w:r>
            <w:r w:rsidRPr="001D129B">
              <w:rPr>
                <w:rFonts w:ascii="Garamond" w:eastAsia="Calibri" w:hAnsi="Garamond" w:cs="Times New Roman"/>
                <w:sz w:val="16"/>
                <w:szCs w:val="16"/>
              </w:rPr>
              <w:t xml:space="preserve"> określonego w LSR dla celu szczegółowego nr……. </w:t>
            </w:r>
          </w:p>
          <w:p w14:paraId="25389A8C" w14:textId="77777777" w:rsidR="00CC0E5D" w:rsidRPr="001D129B" w:rsidRDefault="00CC0E5D"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p w14:paraId="0BE7BF6D" w14:textId="77777777" w:rsidR="002B1225" w:rsidRPr="001D129B" w:rsidRDefault="002B1225"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rezultatu określonego w LSR dla celu szczegółowego nr……. </w:t>
            </w:r>
          </w:p>
          <w:p w14:paraId="2752E704" w14:textId="7438851F" w:rsidR="00275A74" w:rsidRPr="001D129B" w:rsidRDefault="002B1225" w:rsidP="00E36075">
            <w:pPr>
              <w:autoSpaceDE w:val="0"/>
              <w:autoSpaceDN w:val="0"/>
              <w:adjustRightInd w:val="0"/>
              <w:spacing w:after="0"/>
              <w:rPr>
                <w:rFonts w:ascii="Garamond" w:eastAsia="Calibri" w:hAnsi="Garamond" w:cs="Times New Roman"/>
                <w:sz w:val="32"/>
                <w:szCs w:val="32"/>
              </w:rPr>
            </w:pPr>
            <w:r w:rsidRPr="001D129B">
              <w:rPr>
                <w:rFonts w:ascii="Garamond" w:eastAsia="Calibri" w:hAnsi="Garamond" w:cs="Times New Roman"/>
                <w:sz w:val="16"/>
                <w:szCs w:val="16"/>
              </w:rPr>
              <w:t>odnoszącego się do przedsięwzięcia nr…….</w:t>
            </w:r>
          </w:p>
        </w:tc>
        <w:tc>
          <w:tcPr>
            <w:tcW w:w="990" w:type="dxa"/>
            <w:vAlign w:val="center"/>
          </w:tcPr>
          <w:p w14:paraId="32753EAC"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56F22B7E"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237B66E7" w14:textId="77777777" w:rsidR="002B1225" w:rsidRPr="001D129B" w:rsidRDefault="002B1225" w:rsidP="00E36075">
            <w:pPr>
              <w:spacing w:after="0"/>
              <w:rPr>
                <w:rFonts w:ascii="Garamond" w:eastAsia="Calibri" w:hAnsi="Garamond" w:cs="Times New Roman"/>
                <w:sz w:val="16"/>
                <w:szCs w:val="16"/>
              </w:rPr>
            </w:pPr>
          </w:p>
        </w:tc>
      </w:tr>
      <w:tr w:rsidR="001D129B" w:rsidRPr="001D129B" w14:paraId="265B8164" w14:textId="77777777" w:rsidTr="000B7ECF">
        <w:trPr>
          <w:trHeight w:val="848"/>
        </w:trPr>
        <w:tc>
          <w:tcPr>
            <w:tcW w:w="492" w:type="dxa"/>
            <w:vAlign w:val="center"/>
          </w:tcPr>
          <w:p w14:paraId="14D37137" w14:textId="30AF70DA" w:rsidR="00865173" w:rsidRPr="001D129B" w:rsidRDefault="000B7ECF"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lastRenderedPageBreak/>
              <w:t>6</w:t>
            </w:r>
          </w:p>
        </w:tc>
        <w:tc>
          <w:tcPr>
            <w:tcW w:w="4488" w:type="dxa"/>
            <w:vAlign w:val="center"/>
          </w:tcPr>
          <w:p w14:paraId="0EAB09EC" w14:textId="77777777" w:rsidR="00865173" w:rsidRPr="001D129B" w:rsidRDefault="00865173"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Operacyjnym Rybactwo i Morze 2014-2020</w:t>
            </w:r>
          </w:p>
        </w:tc>
        <w:tc>
          <w:tcPr>
            <w:tcW w:w="5517" w:type="dxa"/>
            <w:vAlign w:val="center"/>
          </w:tcPr>
          <w:p w14:paraId="23DCD71D" w14:textId="77777777" w:rsidR="00865173" w:rsidRPr="001D129B" w:rsidRDefault="00865173"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w:t>
            </w:r>
            <w:r w:rsidR="00AD7576" w:rsidRPr="001D129B">
              <w:rPr>
                <w:rFonts w:ascii="Garamond" w:eastAsia="Calibri" w:hAnsi="Garamond" w:cs="Times New Roman"/>
                <w:sz w:val="16"/>
                <w:szCs w:val="16"/>
              </w:rPr>
              <w:t xml:space="preserve">jednego z </w:t>
            </w:r>
            <w:r w:rsidRPr="001D129B">
              <w:rPr>
                <w:rFonts w:ascii="Garamond" w:eastAsia="Calibri" w:hAnsi="Garamond" w:cs="Times New Roman"/>
                <w:sz w:val="16"/>
                <w:szCs w:val="16"/>
              </w:rPr>
              <w:t>cel</w:t>
            </w:r>
            <w:r w:rsidR="00AD7576" w:rsidRPr="001D129B">
              <w:rPr>
                <w:rFonts w:ascii="Garamond" w:eastAsia="Calibri" w:hAnsi="Garamond" w:cs="Times New Roman"/>
                <w:sz w:val="16"/>
                <w:szCs w:val="16"/>
              </w:rPr>
              <w:t xml:space="preserve">ów </w:t>
            </w:r>
            <w:r w:rsidRPr="001D129B">
              <w:rPr>
                <w:rFonts w:ascii="Garamond" w:eastAsia="Calibri" w:hAnsi="Garamond" w:cs="Times New Roman"/>
                <w:sz w:val="16"/>
                <w:szCs w:val="16"/>
              </w:rPr>
              <w:t>Programu Operacyjnego Rybactwo i Morze 2014-2020</w:t>
            </w:r>
          </w:p>
          <w:p w14:paraId="153D4338" w14:textId="77777777" w:rsidR="00CB3671" w:rsidRPr="001D129B" w:rsidRDefault="00CB3671" w:rsidP="00E36075">
            <w:pPr>
              <w:spacing w:after="0"/>
              <w:jc w:val="both"/>
              <w:rPr>
                <w:rFonts w:ascii="Garamond" w:eastAsia="Calibri" w:hAnsi="Garamond" w:cs="Times New Roman"/>
                <w:sz w:val="16"/>
                <w:szCs w:val="16"/>
              </w:rPr>
            </w:pPr>
          </w:p>
          <w:p w14:paraId="7B14BA53" w14:textId="303FC0B3" w:rsidR="00CB3671" w:rsidRPr="001D129B" w:rsidRDefault="00CB3671"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Operacja ma co najmniej neutralny wpływ na zasadę równouprawnienia mężczyzn i kobiet oraz niedyskryminację, dostępność dla osób niepełnosprawnych oraz zrównoważony rozwój.</w:t>
            </w:r>
            <w:r w:rsidRPr="001D129B">
              <w:t xml:space="preserve"> </w:t>
            </w:r>
            <w:r w:rsidRPr="001D129B">
              <w:rPr>
                <w:rFonts w:ascii="Garamond" w:eastAsia="Calibri" w:hAnsi="Garamond" w:cs="Times New Roman"/>
                <w:sz w:val="16"/>
                <w:szCs w:val="16"/>
              </w:rPr>
              <w:t>(ocena na podstawie przedłożonego oświadczenia)</w:t>
            </w:r>
          </w:p>
          <w:p w14:paraId="1CB7A3D7" w14:textId="4C1541FA" w:rsidR="00CB3671" w:rsidRPr="001D129B" w:rsidRDefault="00CB3671" w:rsidP="00E36075">
            <w:pPr>
              <w:spacing w:after="0"/>
              <w:jc w:val="both"/>
              <w:rPr>
                <w:rFonts w:ascii="Garamond" w:eastAsia="Calibri" w:hAnsi="Garamond" w:cs="Times New Roman"/>
                <w:sz w:val="16"/>
                <w:szCs w:val="16"/>
              </w:rPr>
            </w:pPr>
          </w:p>
          <w:p w14:paraId="655A8AE8" w14:textId="2774CD01" w:rsidR="00CB3671" w:rsidRPr="001D129B" w:rsidRDefault="00CB3671"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Czy na dzień złożenia wniosku o dofinansowanie operacja posiada zaplanowane do realizacji zadania w zestawieniu rzeczowo – finansowym, które nie zostały zakończone. (ocena na podstawie przedłożonego oświadczenia) </w:t>
            </w:r>
          </w:p>
        </w:tc>
        <w:tc>
          <w:tcPr>
            <w:tcW w:w="990" w:type="dxa"/>
            <w:vAlign w:val="center"/>
          </w:tcPr>
          <w:p w14:paraId="64C6D357" w14:textId="77777777" w:rsidR="00865173" w:rsidRPr="001D129B" w:rsidRDefault="00865173" w:rsidP="00E36075">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17E0352E" w14:textId="77777777" w:rsidR="00CB3671" w:rsidRPr="001D129B" w:rsidRDefault="00CB3671" w:rsidP="00CB3671">
            <w:pPr>
              <w:spacing w:before="60" w:after="60"/>
              <w:jc w:val="center"/>
              <w:rPr>
                <w:rFonts w:ascii="Garamond" w:eastAsia="Calibri" w:hAnsi="Garamond" w:cs="Times New Roman"/>
                <w:sz w:val="32"/>
                <w:szCs w:val="32"/>
              </w:rPr>
            </w:pPr>
          </w:p>
          <w:p w14:paraId="20AA7827" w14:textId="3A7E3C68"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2BE12D1E" w14:textId="77777777" w:rsidR="00CB3671" w:rsidRPr="001D129B" w:rsidRDefault="00CB3671" w:rsidP="00CB3671">
            <w:pPr>
              <w:spacing w:before="60" w:after="60"/>
              <w:jc w:val="center"/>
              <w:rPr>
                <w:rFonts w:ascii="Garamond" w:eastAsia="Calibri" w:hAnsi="Garamond" w:cs="Times New Roman"/>
                <w:sz w:val="32"/>
                <w:szCs w:val="32"/>
              </w:rPr>
            </w:pPr>
          </w:p>
          <w:p w14:paraId="07EA3E4D" w14:textId="7F3D74F3"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5D8FD6AC" w14:textId="104D7E12" w:rsidR="00CB3671" w:rsidRPr="001D129B" w:rsidRDefault="00CB3671" w:rsidP="00E36075">
            <w:pPr>
              <w:spacing w:before="60" w:after="60"/>
              <w:jc w:val="center"/>
              <w:rPr>
                <w:rFonts w:ascii="Garamond" w:eastAsia="Times New Roman" w:hAnsi="Garamond" w:cs="Times New Roman"/>
                <w:sz w:val="16"/>
                <w:szCs w:val="24"/>
                <w:lang w:eastAsia="pl-PL"/>
              </w:rPr>
            </w:pPr>
          </w:p>
        </w:tc>
        <w:tc>
          <w:tcPr>
            <w:tcW w:w="991" w:type="dxa"/>
            <w:vAlign w:val="center"/>
          </w:tcPr>
          <w:p w14:paraId="7548FD55" w14:textId="2079BE7A" w:rsidR="00865173" w:rsidRPr="001D129B" w:rsidRDefault="00865173" w:rsidP="00E36075">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798D1BA5" w14:textId="77777777" w:rsidR="00CB3671" w:rsidRPr="001D129B" w:rsidRDefault="00CB3671" w:rsidP="00E36075">
            <w:pPr>
              <w:spacing w:before="60" w:after="60"/>
              <w:jc w:val="center"/>
              <w:rPr>
                <w:rFonts w:ascii="Garamond" w:eastAsia="Calibri" w:hAnsi="Garamond" w:cs="Times New Roman"/>
                <w:sz w:val="32"/>
                <w:szCs w:val="32"/>
              </w:rPr>
            </w:pPr>
          </w:p>
          <w:p w14:paraId="73BC8902" w14:textId="356A742A"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4FF74666" w14:textId="77777777" w:rsidR="00CB3671" w:rsidRPr="001D129B" w:rsidRDefault="00CB3671" w:rsidP="00CB3671">
            <w:pPr>
              <w:spacing w:before="60" w:after="60"/>
              <w:jc w:val="center"/>
              <w:rPr>
                <w:rFonts w:ascii="Garamond" w:eastAsia="Calibri" w:hAnsi="Garamond" w:cs="Times New Roman"/>
                <w:sz w:val="32"/>
                <w:szCs w:val="32"/>
              </w:rPr>
            </w:pPr>
          </w:p>
          <w:p w14:paraId="22E0FFF3" w14:textId="77777777"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722B7001" w14:textId="0759F0DB" w:rsidR="00CB3671" w:rsidRPr="001D129B" w:rsidRDefault="00CB3671" w:rsidP="00CB3671">
            <w:pPr>
              <w:spacing w:before="60" w:after="60"/>
              <w:rPr>
                <w:rFonts w:ascii="Garamond" w:eastAsia="Times New Roman" w:hAnsi="Garamond" w:cs="Times New Roman"/>
                <w:sz w:val="16"/>
                <w:szCs w:val="24"/>
                <w:lang w:eastAsia="pl-PL"/>
              </w:rPr>
            </w:pPr>
          </w:p>
        </w:tc>
        <w:tc>
          <w:tcPr>
            <w:tcW w:w="1981" w:type="dxa"/>
            <w:vAlign w:val="center"/>
          </w:tcPr>
          <w:p w14:paraId="0774C94F" w14:textId="77777777" w:rsidR="00865173" w:rsidRPr="001D129B" w:rsidRDefault="00865173" w:rsidP="00E36075">
            <w:pPr>
              <w:spacing w:after="0"/>
              <w:rPr>
                <w:rFonts w:ascii="Garamond" w:eastAsia="Calibri" w:hAnsi="Garamond" w:cs="Times New Roman"/>
                <w:sz w:val="16"/>
                <w:szCs w:val="16"/>
              </w:rPr>
            </w:pPr>
          </w:p>
        </w:tc>
      </w:tr>
      <w:tr w:rsidR="001D129B" w:rsidRPr="001D129B" w14:paraId="0D89FE2D" w14:textId="77777777" w:rsidTr="000B7ECF">
        <w:trPr>
          <w:trHeight w:val="977"/>
        </w:trPr>
        <w:tc>
          <w:tcPr>
            <w:tcW w:w="492" w:type="dxa"/>
            <w:vAlign w:val="center"/>
          </w:tcPr>
          <w:p w14:paraId="1F7F9AD1" w14:textId="0128E6D9"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7</w:t>
            </w:r>
          </w:p>
        </w:tc>
        <w:tc>
          <w:tcPr>
            <w:tcW w:w="4488" w:type="dxa"/>
            <w:vAlign w:val="center"/>
          </w:tcPr>
          <w:p w14:paraId="7D631452" w14:textId="77777777" w:rsidR="002B1225" w:rsidRPr="001D129B" w:rsidRDefault="002B1225" w:rsidP="00E36075">
            <w:pPr>
              <w:spacing w:after="0"/>
              <w:rPr>
                <w:rFonts w:ascii="Garamond" w:eastAsia="Calibri" w:hAnsi="Garamond" w:cs="Times New Roman"/>
                <w:sz w:val="16"/>
                <w:szCs w:val="16"/>
              </w:rPr>
            </w:pPr>
          </w:p>
          <w:p w14:paraId="5D0F8A2B"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Lokalizacja operacji na obszarze gmin objętych LSR</w:t>
            </w:r>
          </w:p>
          <w:p w14:paraId="3834818B" w14:textId="77777777" w:rsidR="002B1225" w:rsidRPr="001D129B" w:rsidRDefault="002B1225" w:rsidP="00E36075">
            <w:pPr>
              <w:spacing w:after="0"/>
              <w:rPr>
                <w:rFonts w:ascii="Garamond" w:eastAsia="Calibri" w:hAnsi="Garamond" w:cs="Times New Roman"/>
                <w:sz w:val="16"/>
                <w:szCs w:val="16"/>
              </w:rPr>
            </w:pPr>
          </w:p>
        </w:tc>
        <w:tc>
          <w:tcPr>
            <w:tcW w:w="5517" w:type="dxa"/>
            <w:vAlign w:val="center"/>
          </w:tcPr>
          <w:p w14:paraId="515A76E1"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Lokalizacja operacji na obszarze gmin objętych LSR oznacza, realizację operacji na terenie minimum</w:t>
            </w:r>
            <w:r w:rsidR="00B60FCE" w:rsidRPr="001D129B">
              <w:rPr>
                <w:rFonts w:ascii="Garamond" w:eastAsia="Calibri" w:hAnsi="Garamond" w:cs="Times New Roman"/>
                <w:sz w:val="16"/>
                <w:szCs w:val="16"/>
              </w:rPr>
              <w:t xml:space="preserve"> jednej spośród gmin: Hel, Jastarnia, Władysławowo, Puck, Miasto Puck, Krokowa, Kosakowo</w:t>
            </w:r>
          </w:p>
        </w:tc>
        <w:tc>
          <w:tcPr>
            <w:tcW w:w="990" w:type="dxa"/>
            <w:vAlign w:val="center"/>
          </w:tcPr>
          <w:p w14:paraId="168F7739"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18DD8540"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054D9CEE" w14:textId="77777777" w:rsidR="002B1225" w:rsidRPr="001D129B" w:rsidRDefault="002B1225" w:rsidP="00E36075">
            <w:pPr>
              <w:autoSpaceDE w:val="0"/>
              <w:autoSpaceDN w:val="0"/>
              <w:adjustRightInd w:val="0"/>
              <w:spacing w:after="0"/>
              <w:rPr>
                <w:rFonts w:ascii="Garamond" w:eastAsia="Calibri" w:hAnsi="Garamond" w:cs="Times New Roman"/>
                <w:sz w:val="16"/>
                <w:szCs w:val="16"/>
              </w:rPr>
            </w:pPr>
          </w:p>
        </w:tc>
      </w:tr>
      <w:tr w:rsidR="001D129B" w:rsidRPr="001D129B" w14:paraId="66918480" w14:textId="77777777" w:rsidTr="000B7ECF">
        <w:trPr>
          <w:trHeight w:val="977"/>
        </w:trPr>
        <w:tc>
          <w:tcPr>
            <w:tcW w:w="492" w:type="dxa"/>
            <w:vAlign w:val="center"/>
          </w:tcPr>
          <w:p w14:paraId="01E8C22B" w14:textId="4D64A03A"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8</w:t>
            </w:r>
          </w:p>
        </w:tc>
        <w:tc>
          <w:tcPr>
            <w:tcW w:w="4488" w:type="dxa"/>
            <w:vAlign w:val="center"/>
          </w:tcPr>
          <w:p w14:paraId="596D997A"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Wnioskodawca jest uprawniony do uzyskania wsparcia  </w:t>
            </w:r>
          </w:p>
        </w:tc>
        <w:tc>
          <w:tcPr>
            <w:tcW w:w="5517" w:type="dxa"/>
            <w:vAlign w:val="center"/>
          </w:tcPr>
          <w:p w14:paraId="134ED82E" w14:textId="698F7871" w:rsidR="002B1225" w:rsidRPr="001D129B" w:rsidRDefault="002B1225" w:rsidP="000B7ECF">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Do uzyskania wsparcia uprawniony jest wnioskodawca określony </w:t>
            </w:r>
            <w:r w:rsidR="00F03D60" w:rsidRPr="001D129B">
              <w:rPr>
                <w:rFonts w:ascii="Garamond" w:eastAsia="Calibri" w:hAnsi="Garamond" w:cs="Times New Roman"/>
                <w:sz w:val="16"/>
                <w:szCs w:val="16"/>
              </w:rPr>
              <w:t>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r w:rsidR="00A45219" w:rsidRPr="001D129B">
              <w:rPr>
                <w:rFonts w:ascii="Garamond" w:eastAsia="Calibri" w:hAnsi="Garamond" w:cs="Times New Roman"/>
                <w:sz w:val="16"/>
                <w:szCs w:val="16"/>
              </w:rPr>
              <w:t xml:space="preserve"> dla celu określonego w paragrafie 2.</w:t>
            </w:r>
          </w:p>
        </w:tc>
        <w:tc>
          <w:tcPr>
            <w:tcW w:w="990" w:type="dxa"/>
            <w:vAlign w:val="center"/>
          </w:tcPr>
          <w:p w14:paraId="52C824DE"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633B2F6A"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7096DC62" w14:textId="77777777" w:rsidR="002B1225" w:rsidRPr="001D129B" w:rsidRDefault="002B1225" w:rsidP="00E36075">
            <w:pPr>
              <w:spacing w:after="0"/>
              <w:rPr>
                <w:rFonts w:ascii="Garamond" w:eastAsia="Calibri" w:hAnsi="Garamond" w:cs="Times New Roman"/>
                <w:sz w:val="16"/>
                <w:szCs w:val="16"/>
              </w:rPr>
            </w:pPr>
          </w:p>
        </w:tc>
      </w:tr>
      <w:tr w:rsidR="001D129B" w:rsidRPr="001D129B" w14:paraId="5FA2EBAA" w14:textId="77777777" w:rsidTr="000B7ECF">
        <w:trPr>
          <w:trHeight w:val="977"/>
        </w:trPr>
        <w:tc>
          <w:tcPr>
            <w:tcW w:w="492" w:type="dxa"/>
            <w:vAlign w:val="center"/>
          </w:tcPr>
          <w:p w14:paraId="779507BA" w14:textId="077584DE"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9</w:t>
            </w:r>
          </w:p>
        </w:tc>
        <w:tc>
          <w:tcPr>
            <w:tcW w:w="4488" w:type="dxa"/>
            <w:vAlign w:val="center"/>
          </w:tcPr>
          <w:p w14:paraId="2B56539F"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p w14:paraId="29D2C7B7" w14:textId="77777777" w:rsidR="002B1225" w:rsidRPr="001D129B" w:rsidRDefault="002B1225" w:rsidP="00E36075">
            <w:pPr>
              <w:spacing w:after="0"/>
              <w:rPr>
                <w:rFonts w:ascii="Garamond" w:eastAsia="Calibri" w:hAnsi="Garamond" w:cs="Times New Roman"/>
                <w:sz w:val="16"/>
                <w:szCs w:val="16"/>
              </w:rPr>
            </w:pPr>
          </w:p>
        </w:tc>
        <w:tc>
          <w:tcPr>
            <w:tcW w:w="5517" w:type="dxa"/>
            <w:vAlign w:val="center"/>
          </w:tcPr>
          <w:p w14:paraId="16447FDD" w14:textId="4DDCA6F7" w:rsidR="002B1225" w:rsidRPr="001D129B" w:rsidRDefault="002B1225"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w:t>
            </w:r>
            <w:r w:rsidR="00E775B6" w:rsidRPr="001D129B">
              <w:rPr>
                <w:rFonts w:ascii="Garamond" w:eastAsia="Calibri" w:hAnsi="Garamond" w:cs="Times New Roman"/>
                <w:sz w:val="16"/>
                <w:szCs w:val="16"/>
              </w:rPr>
              <w:t>alizacje operacji</w:t>
            </w:r>
            <w:r w:rsidR="00127DD7" w:rsidRPr="001D129B">
              <w:rPr>
                <w:rFonts w:ascii="Garamond" w:eastAsia="Calibri" w:hAnsi="Garamond" w:cs="Times New Roman"/>
                <w:sz w:val="16"/>
                <w:szCs w:val="16"/>
              </w:rPr>
              <w:t xml:space="preserve"> </w:t>
            </w:r>
            <w:r w:rsidRPr="001D129B">
              <w:rPr>
                <w:rFonts w:ascii="Garamond" w:eastAsia="Calibri" w:hAnsi="Garamond" w:cs="Times New Roman"/>
                <w:sz w:val="16"/>
                <w:szCs w:val="16"/>
              </w:rPr>
              <w:t xml:space="preserve">przyznaje się do wysokości limitu, który w ramach realizacji programu </w:t>
            </w:r>
            <w:r w:rsidR="0039630A" w:rsidRPr="001D129B">
              <w:rPr>
                <w:rFonts w:ascii="Garamond" w:eastAsia="Calibri" w:hAnsi="Garamond" w:cs="Times New Roman"/>
                <w:sz w:val="16"/>
                <w:szCs w:val="16"/>
              </w:rPr>
              <w:t xml:space="preserve">poprzez Lokalną Strategię Rozwoju </w:t>
            </w:r>
            <w:r w:rsidRPr="001D129B">
              <w:rPr>
                <w:rFonts w:ascii="Garamond" w:eastAsia="Calibri" w:hAnsi="Garamond" w:cs="Times New Roman"/>
                <w:sz w:val="16"/>
                <w:szCs w:val="16"/>
              </w:rPr>
              <w:t>wynosi…..zł. na jednego beneficjenta.</w:t>
            </w:r>
          </w:p>
        </w:tc>
        <w:tc>
          <w:tcPr>
            <w:tcW w:w="990" w:type="dxa"/>
            <w:vAlign w:val="center"/>
          </w:tcPr>
          <w:p w14:paraId="5CEA0698"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190BCFBC"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752D22F4" w14:textId="77777777" w:rsidR="002B1225" w:rsidRPr="001D129B" w:rsidRDefault="002B1225" w:rsidP="00E36075">
            <w:pPr>
              <w:spacing w:after="0"/>
              <w:rPr>
                <w:rFonts w:ascii="Garamond" w:eastAsia="Calibri" w:hAnsi="Garamond" w:cs="Times New Roman"/>
                <w:sz w:val="16"/>
                <w:szCs w:val="16"/>
              </w:rPr>
            </w:pPr>
          </w:p>
        </w:tc>
      </w:tr>
      <w:tr w:rsidR="001D129B" w:rsidRPr="001D129B" w14:paraId="2C9C0797" w14:textId="77777777" w:rsidTr="000B7ECF">
        <w:trPr>
          <w:trHeight w:val="977"/>
        </w:trPr>
        <w:tc>
          <w:tcPr>
            <w:tcW w:w="492" w:type="dxa"/>
            <w:vAlign w:val="center"/>
          </w:tcPr>
          <w:p w14:paraId="0837D0DF" w14:textId="20944BEB"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10</w:t>
            </w:r>
          </w:p>
        </w:tc>
        <w:tc>
          <w:tcPr>
            <w:tcW w:w="4488" w:type="dxa"/>
            <w:shd w:val="clear" w:color="auto" w:fill="FFFFFF" w:themeFill="background1"/>
            <w:vAlign w:val="center"/>
          </w:tcPr>
          <w:p w14:paraId="6054B501" w14:textId="2C657B09"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intensywność pomocy na realizację operacji  </w:t>
            </w:r>
          </w:p>
        </w:tc>
        <w:tc>
          <w:tcPr>
            <w:tcW w:w="5517" w:type="dxa"/>
            <w:shd w:val="clear" w:color="auto" w:fill="FFFFFF" w:themeFill="background1"/>
            <w:vAlign w:val="center"/>
          </w:tcPr>
          <w:p w14:paraId="2CB0D7D5" w14:textId="6472A58D" w:rsidR="002B1225" w:rsidRPr="001D129B" w:rsidRDefault="002B1225"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Pomoc na realizację operacji </w:t>
            </w:r>
            <w:r w:rsidR="00466854" w:rsidRPr="001D129B">
              <w:rPr>
                <w:rFonts w:ascii="Garamond" w:eastAsia="Calibri" w:hAnsi="Garamond" w:cs="Times New Roman"/>
                <w:sz w:val="16"/>
                <w:szCs w:val="16"/>
              </w:rPr>
              <w:t xml:space="preserve">w ramach naboru </w:t>
            </w:r>
            <w:r w:rsidRPr="001D129B">
              <w:rPr>
                <w:rFonts w:ascii="Garamond" w:eastAsia="Calibri" w:hAnsi="Garamond" w:cs="Times New Roman"/>
                <w:sz w:val="16"/>
                <w:szCs w:val="16"/>
              </w:rPr>
              <w:t>……przyznaje się do wysokości limitu, który wynosi ….% kosztów kwalifikowalnych</w:t>
            </w:r>
            <w:r w:rsidR="00B10149" w:rsidRPr="001D129B">
              <w:rPr>
                <w:rFonts w:ascii="Garamond" w:eastAsia="Calibri" w:hAnsi="Garamond" w:cs="Times New Roman"/>
                <w:sz w:val="16"/>
                <w:szCs w:val="16"/>
              </w:rPr>
              <w:t xml:space="preserve"> dla beneficjenta będącego ………….. </w:t>
            </w:r>
          </w:p>
        </w:tc>
        <w:tc>
          <w:tcPr>
            <w:tcW w:w="990" w:type="dxa"/>
            <w:vAlign w:val="center"/>
          </w:tcPr>
          <w:p w14:paraId="1754D282"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2C1C8DAF"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5E743EDA" w14:textId="77777777" w:rsidR="002B1225" w:rsidRPr="001D129B" w:rsidRDefault="002B1225" w:rsidP="00E36075">
            <w:pPr>
              <w:spacing w:after="0"/>
              <w:rPr>
                <w:rFonts w:ascii="Garamond" w:eastAsia="Calibri" w:hAnsi="Garamond" w:cs="Times New Roman"/>
                <w:sz w:val="16"/>
                <w:szCs w:val="16"/>
              </w:rPr>
            </w:pPr>
          </w:p>
        </w:tc>
      </w:tr>
      <w:tr w:rsidR="001D129B" w:rsidRPr="001D129B" w14:paraId="2217101D" w14:textId="77777777" w:rsidTr="000B7ECF">
        <w:trPr>
          <w:trHeight w:val="977"/>
        </w:trPr>
        <w:tc>
          <w:tcPr>
            <w:tcW w:w="10497" w:type="dxa"/>
            <w:gridSpan w:val="3"/>
            <w:vAlign w:val="center"/>
          </w:tcPr>
          <w:p w14:paraId="4FC3B718" w14:textId="3FF9C4E1" w:rsidR="000B7ECF" w:rsidRPr="001D129B" w:rsidRDefault="000B7ECF" w:rsidP="00E36075">
            <w:pPr>
              <w:spacing w:after="0"/>
              <w:jc w:val="both"/>
              <w:rPr>
                <w:rFonts w:ascii="Garamond" w:eastAsia="Calibri" w:hAnsi="Garamond" w:cs="Times New Roman"/>
                <w:b/>
                <w:sz w:val="16"/>
                <w:szCs w:val="16"/>
              </w:rPr>
            </w:pPr>
            <w:r w:rsidRPr="001D129B">
              <w:rPr>
                <w:rFonts w:ascii="Garamond" w:eastAsia="Calibri" w:hAnsi="Garamond" w:cs="Times New Roman"/>
                <w:b/>
                <w:sz w:val="16"/>
                <w:szCs w:val="16"/>
              </w:rPr>
              <w:t>Końcowa ocena zgodności z LSR. Projekt jest zgodny z LSR.</w:t>
            </w:r>
          </w:p>
        </w:tc>
        <w:tc>
          <w:tcPr>
            <w:tcW w:w="990" w:type="dxa"/>
            <w:vAlign w:val="center"/>
          </w:tcPr>
          <w:p w14:paraId="2253F0C8" w14:textId="77777777" w:rsidR="000B7ECF" w:rsidRPr="001D129B" w:rsidRDefault="000B7ECF" w:rsidP="00E36075">
            <w:pPr>
              <w:spacing w:after="0"/>
              <w:jc w:val="center"/>
              <w:rPr>
                <w:rFonts w:ascii="Garamond" w:eastAsia="Calibri" w:hAnsi="Garamond" w:cs="Times New Roman"/>
                <w:sz w:val="32"/>
                <w:szCs w:val="32"/>
              </w:rPr>
            </w:pPr>
          </w:p>
        </w:tc>
        <w:tc>
          <w:tcPr>
            <w:tcW w:w="991" w:type="dxa"/>
            <w:vAlign w:val="center"/>
          </w:tcPr>
          <w:p w14:paraId="0948F310" w14:textId="77777777" w:rsidR="000B7ECF" w:rsidRPr="001D129B" w:rsidRDefault="000B7ECF" w:rsidP="00E36075">
            <w:pPr>
              <w:spacing w:after="0"/>
              <w:jc w:val="center"/>
              <w:rPr>
                <w:rFonts w:ascii="Garamond" w:eastAsia="Calibri" w:hAnsi="Garamond" w:cs="Times New Roman"/>
                <w:sz w:val="32"/>
                <w:szCs w:val="32"/>
              </w:rPr>
            </w:pPr>
          </w:p>
        </w:tc>
        <w:tc>
          <w:tcPr>
            <w:tcW w:w="1981" w:type="dxa"/>
            <w:vAlign w:val="center"/>
          </w:tcPr>
          <w:p w14:paraId="4EA16E73" w14:textId="77777777" w:rsidR="000B7ECF" w:rsidRPr="001D129B" w:rsidRDefault="000B7ECF" w:rsidP="00E36075">
            <w:pPr>
              <w:spacing w:after="0"/>
              <w:rPr>
                <w:rFonts w:ascii="Garamond" w:eastAsia="Calibri" w:hAnsi="Garamond" w:cs="Times New Roman"/>
                <w:sz w:val="16"/>
                <w:szCs w:val="16"/>
              </w:rPr>
            </w:pPr>
          </w:p>
        </w:tc>
      </w:tr>
    </w:tbl>
    <w:p w14:paraId="2CF02BB0" w14:textId="77777777" w:rsidR="007E7196" w:rsidRDefault="007E7196" w:rsidP="00E36075">
      <w:pPr>
        <w:rPr>
          <w:rFonts w:ascii="Garamond" w:eastAsia="Calibri" w:hAnsi="Garamond" w:cs="Times New Roman"/>
          <w:sz w:val="16"/>
          <w:szCs w:val="16"/>
        </w:rPr>
      </w:pPr>
    </w:p>
    <w:p w14:paraId="288ED4F9" w14:textId="4E40F47D" w:rsidR="00C83BAD" w:rsidRPr="001D129B" w:rsidRDefault="00C83BAD"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w:t>
      </w:r>
      <w:r w:rsidR="00216D06" w:rsidRPr="001D129B">
        <w:rPr>
          <w:rFonts w:ascii="Garamond" w:eastAsia="Calibri" w:hAnsi="Garamond" w:cs="Times New Roman"/>
          <w:sz w:val="16"/>
          <w:szCs w:val="16"/>
        </w:rPr>
        <w:t xml:space="preserve"> ds. LSR</w:t>
      </w:r>
      <w:r w:rsidRPr="001D129B">
        <w:rPr>
          <w:rFonts w:ascii="Garamond" w:eastAsia="Calibri" w:hAnsi="Garamond" w:cs="Times New Roman"/>
          <w:sz w:val="16"/>
          <w:szCs w:val="16"/>
        </w:rPr>
        <w:t>: ……………………………………………………….</w:t>
      </w:r>
    </w:p>
    <w:p w14:paraId="76F12C87" w14:textId="64A72D6D" w:rsidR="003424C9" w:rsidRPr="001D129B" w:rsidRDefault="00C83BAD"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ab/>
      </w:r>
    </w:p>
    <w:p w14:paraId="7ED20447" w14:textId="4BE94C90" w:rsidR="00401733" w:rsidRPr="001D129B" w:rsidRDefault="00401733"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4</w:t>
      </w:r>
      <w:r w:rsidRPr="001D129B">
        <w:rPr>
          <w:rFonts w:ascii="Garamond" w:eastAsia="Times New Roman" w:hAnsi="Garamond" w:cs="Times New Roman"/>
          <w:szCs w:val="24"/>
          <w:lang w:eastAsia="pl-PL"/>
        </w:rPr>
        <w:t>b)</w:t>
      </w:r>
    </w:p>
    <w:p w14:paraId="2974A10D" w14:textId="77777777" w:rsidR="003424C9" w:rsidRPr="001D129B" w:rsidRDefault="003424C9" w:rsidP="00793E3D">
      <w:pPr>
        <w:keepNext/>
        <w:shd w:val="clear" w:color="auto" w:fill="92D050"/>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oceny zgodności operacji z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r w:rsidR="00F253AD" w:rsidRPr="001D129B">
        <w:rPr>
          <w:rFonts w:ascii="Garamond" w:eastAsia="Calibri" w:hAnsi="Garamond" w:cs="Times New Roman"/>
          <w:b/>
          <w:bCs/>
          <w:smallCaps/>
          <w:kern w:val="32"/>
          <w:sz w:val="24"/>
          <w:szCs w:val="32"/>
        </w:rPr>
        <w:t xml:space="preserve"> – dla konkursów w ramach </w:t>
      </w:r>
      <w:r w:rsidR="00CE45F2" w:rsidRPr="001D129B">
        <w:rPr>
          <w:rFonts w:ascii="Garamond" w:eastAsia="Calibri" w:hAnsi="Garamond" w:cs="Times New Roman"/>
          <w:b/>
          <w:bCs/>
          <w:smallCaps/>
          <w:kern w:val="32"/>
          <w:sz w:val="24"/>
          <w:szCs w:val="32"/>
        </w:rPr>
        <w:t>Programu Rozwoju Obszarów Wiejskich 2014 - 2020</w:t>
      </w:r>
    </w:p>
    <w:p w14:paraId="7A53454A" w14:textId="77777777" w:rsidR="003424C9" w:rsidRPr="001D129B" w:rsidRDefault="003424C9"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6796125B" w14:textId="2CED159B" w:rsidR="003424C9" w:rsidRPr="001D129B" w:rsidRDefault="003424C9"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000B7ECF"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034B0B3F" w14:textId="77777777" w:rsidR="003424C9" w:rsidRPr="001D129B" w:rsidRDefault="003424C9"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3424C9" w:rsidRPr="001D129B" w14:paraId="3AE450DB" w14:textId="77777777" w:rsidTr="0007021D">
        <w:tc>
          <w:tcPr>
            <w:tcW w:w="5353" w:type="dxa"/>
            <w:vAlign w:val="center"/>
          </w:tcPr>
          <w:p w14:paraId="70FB2FB9" w14:textId="77777777" w:rsidR="003424C9" w:rsidRPr="001D129B" w:rsidRDefault="003424C9"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072" w:type="dxa"/>
            <w:vAlign w:val="center"/>
          </w:tcPr>
          <w:p w14:paraId="6F62C31E" w14:textId="77777777" w:rsidR="003424C9" w:rsidRPr="001D129B" w:rsidRDefault="003424C9"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63FEBE3E" w14:textId="03F1B516" w:rsidR="003424C9" w:rsidRPr="001D129B" w:rsidRDefault="003424C9" w:rsidP="00E36075">
      <w:pPr>
        <w:autoSpaceDE w:val="0"/>
        <w:autoSpaceDN w:val="0"/>
        <w:adjustRightInd w:val="0"/>
        <w:spacing w:after="0"/>
        <w:rPr>
          <w:rFonts w:ascii="Garamond" w:eastAsia="Univers-PL" w:hAnsi="Garamond" w:cs="Times New Roman"/>
          <w:sz w:val="16"/>
          <w:szCs w:val="16"/>
        </w:rPr>
      </w:pPr>
    </w:p>
    <w:p w14:paraId="6ABCAFE8" w14:textId="1C6359A7" w:rsidR="000B7ECF" w:rsidRPr="001D129B" w:rsidRDefault="000B7ECF"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215"/>
        <w:gridCol w:w="5790"/>
        <w:gridCol w:w="990"/>
        <w:gridCol w:w="991"/>
        <w:gridCol w:w="1981"/>
      </w:tblGrid>
      <w:tr w:rsidR="001D129B" w:rsidRPr="001D129B" w14:paraId="5DAFA932" w14:textId="77777777" w:rsidTr="006D4675">
        <w:trPr>
          <w:cantSplit/>
        </w:trPr>
        <w:tc>
          <w:tcPr>
            <w:tcW w:w="492" w:type="dxa"/>
            <w:shd w:val="clear" w:color="auto" w:fill="D9D9D9" w:themeFill="background1" w:themeFillShade="D9"/>
            <w:vAlign w:val="center"/>
          </w:tcPr>
          <w:p w14:paraId="0087C549"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L.p.</w:t>
            </w:r>
          </w:p>
        </w:tc>
        <w:tc>
          <w:tcPr>
            <w:tcW w:w="4215" w:type="dxa"/>
            <w:shd w:val="clear" w:color="auto" w:fill="D9D9D9" w:themeFill="background1" w:themeFillShade="D9"/>
            <w:vAlign w:val="center"/>
          </w:tcPr>
          <w:p w14:paraId="73A83CDC"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 xml:space="preserve">Kryterium </w:t>
            </w:r>
          </w:p>
        </w:tc>
        <w:tc>
          <w:tcPr>
            <w:tcW w:w="5790" w:type="dxa"/>
            <w:shd w:val="clear" w:color="auto" w:fill="D9D9D9" w:themeFill="background1" w:themeFillShade="D9"/>
            <w:vAlign w:val="center"/>
          </w:tcPr>
          <w:p w14:paraId="1833BEBC"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1428E63A"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TAK</w:t>
            </w:r>
            <w:r w:rsidRPr="001D129B">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0014EDD4"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NIE</w:t>
            </w:r>
            <w:r w:rsidRPr="001D129B">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3DF49EAE"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UZASADNIENIE</w:t>
            </w:r>
          </w:p>
          <w:p w14:paraId="6C7849AF"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(jeżeli wskazano NIE)</w:t>
            </w:r>
          </w:p>
        </w:tc>
      </w:tr>
      <w:tr w:rsidR="001D129B" w:rsidRPr="001D129B" w14:paraId="112C732F" w14:textId="77777777" w:rsidTr="006D4675">
        <w:trPr>
          <w:cantSplit/>
          <w:trHeight w:val="718"/>
        </w:trPr>
        <w:tc>
          <w:tcPr>
            <w:tcW w:w="492" w:type="dxa"/>
            <w:vAlign w:val="center"/>
          </w:tcPr>
          <w:p w14:paraId="36FACF49"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1</w:t>
            </w:r>
          </w:p>
        </w:tc>
        <w:tc>
          <w:tcPr>
            <w:tcW w:w="4215" w:type="dxa"/>
            <w:vAlign w:val="center"/>
          </w:tcPr>
          <w:p w14:paraId="4EEF017B"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5790" w:type="dxa"/>
            <w:vAlign w:val="center"/>
          </w:tcPr>
          <w:p w14:paraId="42189CFB"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1D129B">
              <w:rPr>
                <w:rFonts w:ascii="Garamond" w:eastAsia="Times New Roman" w:hAnsi="Garamond" w:cs="Times New Roman"/>
                <w:i/>
                <w:sz w:val="16"/>
                <w:szCs w:val="24"/>
                <w:lang w:eastAsia="pl-PL"/>
              </w:rPr>
              <w:t>termin zakończenia naboru</w:t>
            </w:r>
            <w:r w:rsidRPr="001D129B">
              <w:rPr>
                <w:rFonts w:ascii="Garamond" w:eastAsia="Times New Roman" w:hAnsi="Garamond" w:cs="Times New Roman"/>
                <w:sz w:val="16"/>
                <w:szCs w:val="24"/>
                <w:lang w:eastAsia="pl-PL"/>
              </w:rPr>
              <w:t>…….</w:t>
            </w:r>
          </w:p>
        </w:tc>
        <w:tc>
          <w:tcPr>
            <w:tcW w:w="990" w:type="dxa"/>
            <w:vAlign w:val="center"/>
          </w:tcPr>
          <w:p w14:paraId="454B2618"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F01498C"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1F6F701B"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17891CF8" w14:textId="77777777" w:rsidTr="006D4675">
        <w:trPr>
          <w:cantSplit/>
          <w:trHeight w:val="629"/>
        </w:trPr>
        <w:tc>
          <w:tcPr>
            <w:tcW w:w="492" w:type="dxa"/>
            <w:vAlign w:val="center"/>
          </w:tcPr>
          <w:p w14:paraId="714B8E77"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2</w:t>
            </w:r>
          </w:p>
        </w:tc>
        <w:tc>
          <w:tcPr>
            <w:tcW w:w="4215" w:type="dxa"/>
            <w:vAlign w:val="center"/>
          </w:tcPr>
          <w:p w14:paraId="7AA55480"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5790" w:type="dxa"/>
            <w:vAlign w:val="center"/>
          </w:tcPr>
          <w:p w14:paraId="33A7BAA5"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44B0276E"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34E5787C"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24BF87F"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766D7640" w14:textId="77777777" w:rsidTr="006D4675">
        <w:trPr>
          <w:cantSplit/>
          <w:trHeight w:val="587"/>
        </w:trPr>
        <w:tc>
          <w:tcPr>
            <w:tcW w:w="492" w:type="dxa"/>
            <w:vAlign w:val="center"/>
          </w:tcPr>
          <w:p w14:paraId="0229211A"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3</w:t>
            </w:r>
          </w:p>
        </w:tc>
        <w:tc>
          <w:tcPr>
            <w:tcW w:w="4215" w:type="dxa"/>
            <w:vAlign w:val="center"/>
          </w:tcPr>
          <w:p w14:paraId="7EE78F19"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Zgodność operacji z formą wsparcia wskazaną w ogłoszeniu o naborze</w:t>
            </w:r>
          </w:p>
        </w:tc>
        <w:tc>
          <w:tcPr>
            <w:tcW w:w="5790" w:type="dxa"/>
            <w:vAlign w:val="center"/>
          </w:tcPr>
          <w:p w14:paraId="1469BC2E" w14:textId="3DE6C439"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Wnioskodawca wykazał zgodność operacji z formą wsparcia wskazaną w ogłoszeniu o naborze tj. refundacja</w:t>
            </w:r>
          </w:p>
        </w:tc>
        <w:tc>
          <w:tcPr>
            <w:tcW w:w="990" w:type="dxa"/>
            <w:vAlign w:val="center"/>
          </w:tcPr>
          <w:p w14:paraId="3764F220"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36A97F0E"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1F7C163A"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3948F0D2" w14:textId="77777777" w:rsidTr="006D4675">
        <w:trPr>
          <w:cantSplit/>
          <w:trHeight w:val="872"/>
        </w:trPr>
        <w:tc>
          <w:tcPr>
            <w:tcW w:w="492" w:type="dxa"/>
            <w:vAlign w:val="center"/>
          </w:tcPr>
          <w:p w14:paraId="605E6484"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4</w:t>
            </w:r>
          </w:p>
        </w:tc>
        <w:tc>
          <w:tcPr>
            <w:tcW w:w="4215" w:type="dxa"/>
            <w:vAlign w:val="center"/>
          </w:tcPr>
          <w:p w14:paraId="2043121E"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Dodatkowe warunki udzielenia wsparcia</w:t>
            </w:r>
          </w:p>
        </w:tc>
        <w:tc>
          <w:tcPr>
            <w:tcW w:w="5790" w:type="dxa"/>
            <w:vAlign w:val="center"/>
          </w:tcPr>
          <w:p w14:paraId="6E85A250" w14:textId="7CCAEDA3" w:rsidR="002C2B6D" w:rsidRPr="002C2B6D" w:rsidRDefault="00161C77" w:rsidP="002C2B6D">
            <w:pPr>
              <w:spacing w:after="0"/>
              <w:jc w:val="both"/>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t xml:space="preserve">Wnioskodawca wykazał spełnienie dodatkowych warunków udzielenia wsparcia, które zostały określone w ogłoszeniu  </w:t>
            </w:r>
          </w:p>
          <w:p w14:paraId="5841A7E8" w14:textId="59029699" w:rsidR="000B7ECF" w:rsidRPr="002C2B6D" w:rsidRDefault="000B7ECF" w:rsidP="00161C77">
            <w:pPr>
              <w:spacing w:after="0"/>
              <w:jc w:val="both"/>
              <w:rPr>
                <w:rFonts w:ascii="Garamond" w:eastAsia="Times New Roman" w:hAnsi="Garamond" w:cs="Times New Roman"/>
                <w:sz w:val="16"/>
                <w:szCs w:val="24"/>
                <w:lang w:eastAsia="pl-PL"/>
              </w:rPr>
            </w:pPr>
          </w:p>
        </w:tc>
        <w:tc>
          <w:tcPr>
            <w:tcW w:w="990" w:type="dxa"/>
            <w:vAlign w:val="center"/>
          </w:tcPr>
          <w:p w14:paraId="69D36092"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D2CB374"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6ED50FD"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684BE39D" w14:textId="77777777" w:rsidTr="006D4675">
        <w:trPr>
          <w:trHeight w:val="1305"/>
        </w:trPr>
        <w:tc>
          <w:tcPr>
            <w:tcW w:w="492" w:type="dxa"/>
            <w:vAlign w:val="center"/>
          </w:tcPr>
          <w:p w14:paraId="6346BF8B" w14:textId="7A7850BC"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5</w:t>
            </w:r>
          </w:p>
        </w:tc>
        <w:tc>
          <w:tcPr>
            <w:tcW w:w="4215" w:type="dxa"/>
            <w:vAlign w:val="center"/>
          </w:tcPr>
          <w:p w14:paraId="2C2F2FE8" w14:textId="77777777"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5790" w:type="dxa"/>
            <w:vAlign w:val="center"/>
          </w:tcPr>
          <w:p w14:paraId="2EA03CC9" w14:textId="77777777" w:rsidR="006D4675" w:rsidRPr="002C2B6D" w:rsidRDefault="006D4675" w:rsidP="006D4675">
            <w:pPr>
              <w:autoSpaceDE w:val="0"/>
              <w:autoSpaceDN w:val="0"/>
              <w:adjustRightInd w:val="0"/>
              <w:spacing w:after="0"/>
              <w:jc w:val="both"/>
              <w:rPr>
                <w:rFonts w:ascii="Garamond" w:eastAsia="Calibri" w:hAnsi="Garamond" w:cs="Times New Roman"/>
                <w:sz w:val="16"/>
                <w:szCs w:val="16"/>
              </w:rPr>
            </w:pPr>
            <w:r w:rsidRPr="002C2B6D">
              <w:rPr>
                <w:rFonts w:ascii="Garamond" w:eastAsia="Calibri" w:hAnsi="Garamond" w:cs="Times New Roman"/>
                <w:sz w:val="16"/>
                <w:szCs w:val="16"/>
              </w:rPr>
              <w:t xml:space="preserve">Operacja przyczyni się do osiągnięcia przynajmniej jednego wskaźnika produktu określonego w LSR dla celu szczegółowego nr……. </w:t>
            </w:r>
          </w:p>
          <w:p w14:paraId="5448C528" w14:textId="77777777" w:rsidR="006D4675" w:rsidRPr="002C2B6D" w:rsidRDefault="006D4675" w:rsidP="006D4675">
            <w:pPr>
              <w:autoSpaceDE w:val="0"/>
              <w:autoSpaceDN w:val="0"/>
              <w:adjustRightInd w:val="0"/>
              <w:spacing w:after="0"/>
              <w:jc w:val="both"/>
              <w:rPr>
                <w:rFonts w:ascii="Garamond" w:eastAsia="Calibri" w:hAnsi="Garamond" w:cs="Times New Roman"/>
                <w:sz w:val="16"/>
                <w:szCs w:val="16"/>
              </w:rPr>
            </w:pPr>
            <w:r w:rsidRPr="002C2B6D">
              <w:rPr>
                <w:rFonts w:ascii="Garamond" w:eastAsia="Calibri" w:hAnsi="Garamond" w:cs="Times New Roman"/>
                <w:sz w:val="16"/>
                <w:szCs w:val="16"/>
              </w:rPr>
              <w:t>odnoszącego się do przedsięwzięcia nr…….</w:t>
            </w:r>
          </w:p>
          <w:p w14:paraId="218B312C" w14:textId="77777777" w:rsidR="006D4675" w:rsidRPr="002C2B6D" w:rsidRDefault="006D4675" w:rsidP="006D4675">
            <w:pPr>
              <w:autoSpaceDE w:val="0"/>
              <w:autoSpaceDN w:val="0"/>
              <w:adjustRightInd w:val="0"/>
              <w:spacing w:after="0"/>
              <w:jc w:val="both"/>
              <w:rPr>
                <w:rFonts w:ascii="Garamond" w:eastAsia="Calibri" w:hAnsi="Garamond" w:cs="Times New Roman"/>
                <w:sz w:val="16"/>
                <w:szCs w:val="16"/>
              </w:rPr>
            </w:pPr>
            <w:r w:rsidRPr="002C2B6D">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D41D8A9" w14:textId="77162602" w:rsidR="006D4675" w:rsidRPr="002C2B6D" w:rsidRDefault="006D4675" w:rsidP="006D4675">
            <w:pPr>
              <w:autoSpaceDE w:val="0"/>
              <w:autoSpaceDN w:val="0"/>
              <w:adjustRightInd w:val="0"/>
              <w:spacing w:after="0"/>
              <w:jc w:val="both"/>
              <w:rPr>
                <w:rFonts w:ascii="Garamond" w:eastAsia="Calibri" w:hAnsi="Garamond" w:cs="Times New Roman"/>
                <w:sz w:val="32"/>
                <w:szCs w:val="32"/>
              </w:rPr>
            </w:pPr>
            <w:r w:rsidRPr="002C2B6D">
              <w:rPr>
                <w:rFonts w:ascii="Garamond" w:eastAsia="Calibri" w:hAnsi="Garamond" w:cs="Times New Roman"/>
                <w:sz w:val="16"/>
                <w:szCs w:val="16"/>
              </w:rPr>
              <w:t>odnoszącego się do przedsięwzięcia nr…….</w:t>
            </w:r>
          </w:p>
        </w:tc>
        <w:tc>
          <w:tcPr>
            <w:tcW w:w="990" w:type="dxa"/>
            <w:vAlign w:val="center"/>
          </w:tcPr>
          <w:p w14:paraId="1221BC17" w14:textId="5A3050D6"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33397907" w14:textId="54859B90"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EE4BDA3" w14:textId="77777777" w:rsidR="006D4675" w:rsidRPr="001D129B" w:rsidRDefault="006D4675" w:rsidP="006D4675">
            <w:pPr>
              <w:spacing w:after="0"/>
              <w:rPr>
                <w:rFonts w:ascii="Garamond" w:eastAsia="Calibri" w:hAnsi="Garamond" w:cs="Times New Roman"/>
                <w:sz w:val="16"/>
                <w:szCs w:val="16"/>
              </w:rPr>
            </w:pPr>
          </w:p>
        </w:tc>
      </w:tr>
      <w:tr w:rsidR="001D129B" w:rsidRPr="001D129B" w14:paraId="5894AEA2" w14:textId="77777777" w:rsidTr="006D4675">
        <w:trPr>
          <w:trHeight w:val="559"/>
        </w:trPr>
        <w:tc>
          <w:tcPr>
            <w:tcW w:w="492" w:type="dxa"/>
            <w:vAlign w:val="center"/>
          </w:tcPr>
          <w:p w14:paraId="4267F03A" w14:textId="448BFA3B"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lastRenderedPageBreak/>
              <w:t>6</w:t>
            </w:r>
          </w:p>
        </w:tc>
        <w:tc>
          <w:tcPr>
            <w:tcW w:w="4215" w:type="dxa"/>
            <w:vAlign w:val="center"/>
          </w:tcPr>
          <w:p w14:paraId="2877B405" w14:textId="77777777"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Rozwoju Obszarów Wiejskich 2014 - 2020</w:t>
            </w:r>
          </w:p>
        </w:tc>
        <w:tc>
          <w:tcPr>
            <w:tcW w:w="5790" w:type="dxa"/>
            <w:vAlign w:val="center"/>
          </w:tcPr>
          <w:p w14:paraId="7528177E" w14:textId="0D94F2CB" w:rsidR="006D4675" w:rsidRPr="002C2B6D" w:rsidRDefault="006D4675" w:rsidP="006D4675">
            <w:pPr>
              <w:spacing w:after="0"/>
              <w:jc w:val="both"/>
              <w:rPr>
                <w:rFonts w:ascii="Garamond" w:eastAsia="Calibri" w:hAnsi="Garamond" w:cs="Times New Roman"/>
                <w:sz w:val="16"/>
                <w:szCs w:val="16"/>
              </w:rPr>
            </w:pPr>
            <w:r w:rsidRPr="002C2B6D">
              <w:rPr>
                <w:rFonts w:ascii="Garamond" w:eastAsia="Calibri" w:hAnsi="Garamond" w:cs="Times New Roman"/>
                <w:sz w:val="16"/>
                <w:szCs w:val="16"/>
              </w:rPr>
              <w:t>Weryfikacja zgodności operacji z warunkami przyznania pomocy określonymi w  programie rozwoju obszarów wiejskich na lata  2014-2020 (zgodnie w kartą weryfikacyjną)</w:t>
            </w:r>
          </w:p>
        </w:tc>
        <w:tc>
          <w:tcPr>
            <w:tcW w:w="990" w:type="dxa"/>
            <w:vAlign w:val="center"/>
          </w:tcPr>
          <w:p w14:paraId="1E1A3FFA" w14:textId="3C2C6594"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70150F64" w14:textId="06D30C55"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72FC6AA8" w14:textId="77777777" w:rsidR="006D4675" w:rsidRPr="001D129B" w:rsidRDefault="006D4675" w:rsidP="006D4675">
            <w:pPr>
              <w:spacing w:after="0"/>
              <w:rPr>
                <w:rFonts w:ascii="Garamond" w:eastAsia="Calibri" w:hAnsi="Garamond" w:cs="Times New Roman"/>
                <w:sz w:val="16"/>
                <w:szCs w:val="16"/>
              </w:rPr>
            </w:pPr>
          </w:p>
        </w:tc>
      </w:tr>
      <w:tr w:rsidR="001D129B" w:rsidRPr="001D129B" w14:paraId="156E983A" w14:textId="77777777" w:rsidTr="006D4675">
        <w:trPr>
          <w:trHeight w:val="781"/>
        </w:trPr>
        <w:tc>
          <w:tcPr>
            <w:tcW w:w="492" w:type="dxa"/>
            <w:vAlign w:val="center"/>
          </w:tcPr>
          <w:p w14:paraId="4B6563F7" w14:textId="0C9284EF"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7</w:t>
            </w:r>
          </w:p>
        </w:tc>
        <w:tc>
          <w:tcPr>
            <w:tcW w:w="4215" w:type="dxa"/>
            <w:vAlign w:val="center"/>
          </w:tcPr>
          <w:p w14:paraId="5012906E" w14:textId="080B8E93" w:rsidR="006D4675" w:rsidRPr="001D129B" w:rsidRDefault="006D4675" w:rsidP="006D46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tc>
        <w:tc>
          <w:tcPr>
            <w:tcW w:w="5790" w:type="dxa"/>
            <w:vAlign w:val="center"/>
          </w:tcPr>
          <w:p w14:paraId="733BAD24" w14:textId="186C14A0"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realizacje operacji przyznaje się do wysokości limitu, który w ramach realizacji programu poprzez Lokalną Strategię Rozwoju wynosi…..zł. na jednego beneficjenta.</w:t>
            </w:r>
          </w:p>
        </w:tc>
        <w:tc>
          <w:tcPr>
            <w:tcW w:w="990" w:type="dxa"/>
            <w:vAlign w:val="center"/>
          </w:tcPr>
          <w:p w14:paraId="536E2E78" w14:textId="5C6E2F5D"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44F99D1E" w14:textId="6B7E25B0"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70D547A" w14:textId="77777777" w:rsidR="006D4675" w:rsidRPr="001D129B" w:rsidRDefault="006D4675" w:rsidP="006D4675">
            <w:pPr>
              <w:spacing w:after="0"/>
              <w:rPr>
                <w:rFonts w:ascii="Garamond" w:eastAsia="Calibri" w:hAnsi="Garamond" w:cs="Times New Roman"/>
                <w:sz w:val="16"/>
                <w:szCs w:val="16"/>
              </w:rPr>
            </w:pPr>
          </w:p>
        </w:tc>
      </w:tr>
      <w:tr w:rsidR="001D129B" w:rsidRPr="001D129B" w14:paraId="7C9F5053" w14:textId="77777777" w:rsidTr="006D4675">
        <w:trPr>
          <w:trHeight w:val="706"/>
        </w:trPr>
        <w:tc>
          <w:tcPr>
            <w:tcW w:w="492" w:type="dxa"/>
            <w:vAlign w:val="center"/>
          </w:tcPr>
          <w:p w14:paraId="4ED29C9F" w14:textId="7E7980C5" w:rsidR="006D4675" w:rsidRPr="001D129B" w:rsidRDefault="006D4675" w:rsidP="006D4675">
            <w:pPr>
              <w:spacing w:after="0"/>
              <w:rPr>
                <w:rFonts w:ascii="Garamond" w:eastAsia="Calibri" w:hAnsi="Garamond" w:cs="Times New Roman"/>
                <w:sz w:val="16"/>
                <w:szCs w:val="16"/>
              </w:rPr>
            </w:pPr>
            <w:r w:rsidRPr="001D129B">
              <w:rPr>
                <w:rFonts w:ascii="Garamond" w:eastAsia="Calibri" w:hAnsi="Garamond" w:cs="Times New Roman"/>
                <w:sz w:val="16"/>
                <w:szCs w:val="16"/>
              </w:rPr>
              <w:t>8</w:t>
            </w:r>
          </w:p>
        </w:tc>
        <w:tc>
          <w:tcPr>
            <w:tcW w:w="4215" w:type="dxa"/>
            <w:vAlign w:val="center"/>
          </w:tcPr>
          <w:p w14:paraId="00CF5868" w14:textId="02443004" w:rsidR="006D4675" w:rsidRPr="001D129B" w:rsidRDefault="006D4675" w:rsidP="006D46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intensywność pomocy na realizację operacji  </w:t>
            </w:r>
          </w:p>
        </w:tc>
        <w:tc>
          <w:tcPr>
            <w:tcW w:w="5790" w:type="dxa"/>
            <w:vAlign w:val="center"/>
          </w:tcPr>
          <w:p w14:paraId="2D7F3CB0" w14:textId="66B2D78A"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Pomoc na realizację operacji w ramach naboru przyznaje się do wysokości limitu w kwocie……… , który wynosi ….% kosztów kwalifikowalnych dla beneficjenta będącego ………….. </w:t>
            </w:r>
          </w:p>
        </w:tc>
        <w:tc>
          <w:tcPr>
            <w:tcW w:w="990" w:type="dxa"/>
            <w:vAlign w:val="center"/>
          </w:tcPr>
          <w:p w14:paraId="0547FA8B" w14:textId="72B1672F"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356353DE" w14:textId="4A1FB5EC"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E9531AB" w14:textId="77777777" w:rsidR="006D4675" w:rsidRPr="001D129B" w:rsidRDefault="006D4675" w:rsidP="006D4675">
            <w:pPr>
              <w:spacing w:after="0"/>
              <w:rPr>
                <w:rFonts w:ascii="Garamond" w:eastAsia="Calibri" w:hAnsi="Garamond" w:cs="Times New Roman"/>
                <w:sz w:val="16"/>
                <w:szCs w:val="16"/>
              </w:rPr>
            </w:pPr>
          </w:p>
        </w:tc>
      </w:tr>
      <w:tr w:rsidR="001D129B" w:rsidRPr="001D129B" w14:paraId="7B7BBE53" w14:textId="77777777" w:rsidTr="00B46B82">
        <w:trPr>
          <w:trHeight w:val="547"/>
        </w:trPr>
        <w:tc>
          <w:tcPr>
            <w:tcW w:w="10497" w:type="dxa"/>
            <w:gridSpan w:val="3"/>
            <w:vAlign w:val="center"/>
          </w:tcPr>
          <w:p w14:paraId="2B747655" w14:textId="4EF53D63" w:rsidR="006D4675" w:rsidRPr="001D129B" w:rsidRDefault="006D4675" w:rsidP="00E36075">
            <w:pPr>
              <w:spacing w:after="0"/>
              <w:jc w:val="both"/>
              <w:rPr>
                <w:rFonts w:ascii="Garamond" w:eastAsia="Calibri" w:hAnsi="Garamond" w:cs="Times New Roman"/>
                <w:b/>
                <w:sz w:val="16"/>
                <w:szCs w:val="16"/>
              </w:rPr>
            </w:pPr>
            <w:r w:rsidRPr="001D129B">
              <w:rPr>
                <w:rFonts w:ascii="Garamond" w:eastAsia="Calibri" w:hAnsi="Garamond" w:cs="Times New Roman"/>
                <w:b/>
                <w:sz w:val="16"/>
                <w:szCs w:val="16"/>
              </w:rPr>
              <w:t>Końcowa ocena zgodności z LSR. Projekt jest zgodny z LSR.</w:t>
            </w:r>
          </w:p>
        </w:tc>
        <w:tc>
          <w:tcPr>
            <w:tcW w:w="990" w:type="dxa"/>
            <w:vAlign w:val="center"/>
          </w:tcPr>
          <w:p w14:paraId="2DEC72EC" w14:textId="77777777" w:rsidR="006D4675" w:rsidRPr="001D129B" w:rsidRDefault="006D4675" w:rsidP="00E36075">
            <w:pPr>
              <w:spacing w:after="0"/>
              <w:jc w:val="center"/>
              <w:rPr>
                <w:rFonts w:ascii="Garamond" w:eastAsia="Calibri" w:hAnsi="Garamond" w:cs="Times New Roman"/>
                <w:sz w:val="32"/>
                <w:szCs w:val="32"/>
              </w:rPr>
            </w:pPr>
          </w:p>
        </w:tc>
        <w:tc>
          <w:tcPr>
            <w:tcW w:w="991" w:type="dxa"/>
            <w:vAlign w:val="center"/>
          </w:tcPr>
          <w:p w14:paraId="63018B9E" w14:textId="77777777" w:rsidR="006D4675" w:rsidRPr="001D129B" w:rsidRDefault="006D4675" w:rsidP="00E36075">
            <w:pPr>
              <w:spacing w:after="0"/>
              <w:jc w:val="center"/>
              <w:rPr>
                <w:rFonts w:ascii="Garamond" w:eastAsia="Calibri" w:hAnsi="Garamond" w:cs="Times New Roman"/>
                <w:sz w:val="32"/>
                <w:szCs w:val="32"/>
              </w:rPr>
            </w:pPr>
          </w:p>
        </w:tc>
        <w:tc>
          <w:tcPr>
            <w:tcW w:w="1981" w:type="dxa"/>
            <w:vAlign w:val="center"/>
          </w:tcPr>
          <w:p w14:paraId="4D561BF7" w14:textId="77777777" w:rsidR="006D4675" w:rsidRPr="001D129B" w:rsidRDefault="006D4675" w:rsidP="00E36075">
            <w:pPr>
              <w:spacing w:after="0"/>
              <w:rPr>
                <w:rFonts w:ascii="Garamond" w:eastAsia="Calibri" w:hAnsi="Garamond" w:cs="Times New Roman"/>
                <w:sz w:val="16"/>
                <w:szCs w:val="16"/>
              </w:rPr>
            </w:pPr>
          </w:p>
        </w:tc>
      </w:tr>
    </w:tbl>
    <w:p w14:paraId="4B178440" w14:textId="77777777" w:rsidR="006D4675" w:rsidRPr="001D129B" w:rsidRDefault="006D4675" w:rsidP="00E36075">
      <w:pPr>
        <w:rPr>
          <w:rFonts w:ascii="Garamond" w:eastAsia="Calibri" w:hAnsi="Garamond" w:cs="Times New Roman"/>
          <w:sz w:val="16"/>
          <w:szCs w:val="16"/>
        </w:rPr>
      </w:pPr>
    </w:p>
    <w:p w14:paraId="5E32966E" w14:textId="79304016" w:rsidR="003424C9" w:rsidRPr="001D129B" w:rsidRDefault="003424C9"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2AC569E7" w14:textId="34C18AB5" w:rsidR="000E4C7E" w:rsidRPr="001D129B" w:rsidRDefault="000E4C7E" w:rsidP="00E36075">
      <w:pPr>
        <w:rPr>
          <w:rFonts w:ascii="Garamond" w:hAnsi="Garamond" w:cs="Times New Roman"/>
        </w:rPr>
      </w:pPr>
      <w:r w:rsidRPr="001D129B">
        <w:rPr>
          <w:rFonts w:ascii="Garamond" w:hAnsi="Garamond" w:cs="Times New Roman"/>
        </w:rPr>
        <w:br w:type="page"/>
      </w:r>
    </w:p>
    <w:p w14:paraId="44FE8DC0" w14:textId="3A506040" w:rsidR="002244D0" w:rsidRPr="001D129B" w:rsidRDefault="002244D0"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4</w:t>
      </w:r>
      <w:r w:rsidRPr="001D129B">
        <w:rPr>
          <w:rFonts w:ascii="Garamond" w:eastAsia="Times New Roman" w:hAnsi="Garamond" w:cs="Times New Roman"/>
          <w:szCs w:val="24"/>
          <w:lang w:eastAsia="pl-PL"/>
        </w:rPr>
        <w:t>c)</w:t>
      </w:r>
    </w:p>
    <w:p w14:paraId="5B919E4D" w14:textId="18F14845" w:rsidR="00693007" w:rsidRPr="001D129B" w:rsidRDefault="00693007" w:rsidP="00793E3D">
      <w:pPr>
        <w:keepNext/>
        <w:shd w:val="clear" w:color="auto" w:fill="92D050"/>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oceny zgodności operacji z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 – dla konkursów w ramach Programu Rozwoju Obszarów Wiejskich 2014 </w:t>
      </w:r>
      <w:r w:rsidR="009A3443" w:rsidRPr="001D129B">
        <w:rPr>
          <w:rFonts w:ascii="Garamond" w:eastAsia="Calibri" w:hAnsi="Garamond" w:cs="Times New Roman"/>
          <w:b/>
          <w:bCs/>
          <w:smallCaps/>
          <w:kern w:val="32"/>
          <w:sz w:val="24"/>
          <w:szCs w:val="32"/>
        </w:rPr>
        <w:t>–</w:t>
      </w:r>
      <w:r w:rsidRPr="001D129B">
        <w:rPr>
          <w:rFonts w:ascii="Garamond" w:eastAsia="Calibri" w:hAnsi="Garamond" w:cs="Times New Roman"/>
          <w:b/>
          <w:bCs/>
          <w:smallCaps/>
          <w:kern w:val="32"/>
          <w:sz w:val="24"/>
          <w:szCs w:val="32"/>
        </w:rPr>
        <w:t xml:space="preserve"> 2020</w:t>
      </w:r>
      <w:r w:rsidR="00DC3E6D" w:rsidRPr="001D129B">
        <w:rPr>
          <w:rFonts w:ascii="Garamond" w:eastAsia="Calibri" w:hAnsi="Garamond" w:cs="Times New Roman"/>
          <w:b/>
          <w:bCs/>
          <w:smallCaps/>
          <w:kern w:val="32"/>
          <w:sz w:val="24"/>
          <w:szCs w:val="32"/>
        </w:rPr>
        <w:t xml:space="preserve"> – podejmowanie działalności gospodarczej</w:t>
      </w:r>
    </w:p>
    <w:p w14:paraId="7C72C829" w14:textId="77777777" w:rsidR="00693007" w:rsidRPr="001D129B" w:rsidRDefault="00693007"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5A75C514" w14:textId="749DEF7C" w:rsidR="00693007" w:rsidRPr="001D129B" w:rsidRDefault="00693007"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006D4675"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73167797" w14:textId="77777777" w:rsidR="00693007" w:rsidRPr="001D129B" w:rsidRDefault="00693007"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693007" w:rsidRPr="001D129B" w14:paraId="22718A5E" w14:textId="77777777" w:rsidTr="00C97D48">
        <w:tc>
          <w:tcPr>
            <w:tcW w:w="5353" w:type="dxa"/>
            <w:vAlign w:val="center"/>
          </w:tcPr>
          <w:p w14:paraId="3FF6C834" w14:textId="77777777" w:rsidR="00693007" w:rsidRPr="001D129B" w:rsidRDefault="00693007"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072" w:type="dxa"/>
            <w:vAlign w:val="center"/>
          </w:tcPr>
          <w:p w14:paraId="796B3F8A" w14:textId="77777777" w:rsidR="00693007" w:rsidRPr="001D129B" w:rsidRDefault="00693007"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59BE6564" w14:textId="4722CAE3" w:rsidR="00B22D6A" w:rsidRPr="001D129B" w:rsidRDefault="00B22D6A" w:rsidP="00E36075">
      <w:pPr>
        <w:autoSpaceDE w:val="0"/>
        <w:autoSpaceDN w:val="0"/>
        <w:adjustRightInd w:val="0"/>
        <w:spacing w:after="0"/>
        <w:rPr>
          <w:rFonts w:ascii="Garamond" w:eastAsia="Univers-PL" w:hAnsi="Garamond" w:cs="Times New Roman"/>
          <w:sz w:val="16"/>
          <w:szCs w:val="16"/>
        </w:rPr>
      </w:pPr>
    </w:p>
    <w:p w14:paraId="1CCE427B" w14:textId="4F643C2F" w:rsidR="00B22D6A" w:rsidRPr="001D129B" w:rsidRDefault="00B22D6A" w:rsidP="00E36075">
      <w:pPr>
        <w:autoSpaceDE w:val="0"/>
        <w:autoSpaceDN w:val="0"/>
        <w:adjustRightInd w:val="0"/>
        <w:spacing w:after="0"/>
        <w:rPr>
          <w:rFonts w:ascii="Garamond" w:eastAsia="Univers-PL" w:hAnsi="Garamond" w:cs="Times New Roman"/>
          <w:sz w:val="16"/>
          <w:szCs w:val="16"/>
        </w:rPr>
      </w:pPr>
    </w:p>
    <w:p w14:paraId="5365BA5A" w14:textId="77777777" w:rsidR="00B22D6A" w:rsidRPr="001D129B" w:rsidRDefault="00B22D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3789"/>
        <w:gridCol w:w="6215"/>
        <w:gridCol w:w="990"/>
        <w:gridCol w:w="991"/>
        <w:gridCol w:w="1981"/>
      </w:tblGrid>
      <w:tr w:rsidR="001D129B" w:rsidRPr="001D129B" w14:paraId="3B3CEA43" w14:textId="77777777" w:rsidTr="00B22D6A">
        <w:trPr>
          <w:cantSplit/>
        </w:trPr>
        <w:tc>
          <w:tcPr>
            <w:tcW w:w="493" w:type="dxa"/>
            <w:shd w:val="clear" w:color="auto" w:fill="D9D9D9" w:themeFill="background1" w:themeFillShade="D9"/>
            <w:vAlign w:val="center"/>
          </w:tcPr>
          <w:p w14:paraId="3C8EEBBF"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L.p.</w:t>
            </w:r>
          </w:p>
        </w:tc>
        <w:tc>
          <w:tcPr>
            <w:tcW w:w="3789" w:type="dxa"/>
            <w:shd w:val="clear" w:color="auto" w:fill="D9D9D9" w:themeFill="background1" w:themeFillShade="D9"/>
            <w:vAlign w:val="center"/>
          </w:tcPr>
          <w:p w14:paraId="51F6CAD0"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 xml:space="preserve">Kryterium </w:t>
            </w:r>
          </w:p>
        </w:tc>
        <w:tc>
          <w:tcPr>
            <w:tcW w:w="6215" w:type="dxa"/>
            <w:shd w:val="clear" w:color="auto" w:fill="D9D9D9" w:themeFill="background1" w:themeFillShade="D9"/>
            <w:vAlign w:val="center"/>
          </w:tcPr>
          <w:p w14:paraId="03CF71E5"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85119FC"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TAK</w:t>
            </w:r>
            <w:r w:rsidRPr="001D129B">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6A5EB06F"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NIE</w:t>
            </w:r>
            <w:r w:rsidRPr="001D129B">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4DA39500"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UZASADNIENIE</w:t>
            </w:r>
          </w:p>
          <w:p w14:paraId="1797F273"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(jeżeli wskazano NIE)</w:t>
            </w:r>
          </w:p>
        </w:tc>
      </w:tr>
      <w:tr w:rsidR="001D129B" w:rsidRPr="001D129B" w14:paraId="155F6449" w14:textId="77777777" w:rsidTr="00B22D6A">
        <w:trPr>
          <w:cantSplit/>
          <w:trHeight w:val="718"/>
        </w:trPr>
        <w:tc>
          <w:tcPr>
            <w:tcW w:w="493" w:type="dxa"/>
            <w:vAlign w:val="center"/>
          </w:tcPr>
          <w:p w14:paraId="2AF3E6EE"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1</w:t>
            </w:r>
          </w:p>
        </w:tc>
        <w:tc>
          <w:tcPr>
            <w:tcW w:w="3789" w:type="dxa"/>
            <w:vAlign w:val="center"/>
          </w:tcPr>
          <w:p w14:paraId="69EF0316"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6215" w:type="dxa"/>
            <w:vAlign w:val="center"/>
          </w:tcPr>
          <w:p w14:paraId="11565FE7"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1D129B">
              <w:rPr>
                <w:rFonts w:ascii="Garamond" w:eastAsia="Times New Roman" w:hAnsi="Garamond" w:cs="Times New Roman"/>
                <w:i/>
                <w:sz w:val="16"/>
                <w:szCs w:val="24"/>
                <w:lang w:eastAsia="pl-PL"/>
              </w:rPr>
              <w:t>termin zakończenia naboru</w:t>
            </w:r>
            <w:r w:rsidRPr="001D129B">
              <w:rPr>
                <w:rFonts w:ascii="Garamond" w:eastAsia="Times New Roman" w:hAnsi="Garamond" w:cs="Times New Roman"/>
                <w:sz w:val="16"/>
                <w:szCs w:val="24"/>
                <w:lang w:eastAsia="pl-PL"/>
              </w:rPr>
              <w:t>…….</w:t>
            </w:r>
          </w:p>
        </w:tc>
        <w:tc>
          <w:tcPr>
            <w:tcW w:w="990" w:type="dxa"/>
            <w:vAlign w:val="center"/>
          </w:tcPr>
          <w:p w14:paraId="39A9CC87"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421825F1"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337472A8"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72CFC59D" w14:textId="77777777" w:rsidTr="00B22D6A">
        <w:trPr>
          <w:cantSplit/>
          <w:trHeight w:val="732"/>
        </w:trPr>
        <w:tc>
          <w:tcPr>
            <w:tcW w:w="493" w:type="dxa"/>
            <w:vAlign w:val="center"/>
          </w:tcPr>
          <w:p w14:paraId="0797026A"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2</w:t>
            </w:r>
          </w:p>
        </w:tc>
        <w:tc>
          <w:tcPr>
            <w:tcW w:w="3789" w:type="dxa"/>
            <w:vAlign w:val="center"/>
          </w:tcPr>
          <w:p w14:paraId="47445155"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6215" w:type="dxa"/>
            <w:vAlign w:val="center"/>
          </w:tcPr>
          <w:p w14:paraId="22F105E5"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137BD7C5"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11114F2D"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0172413"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0111A7F2" w14:textId="77777777" w:rsidTr="00B22D6A">
        <w:trPr>
          <w:cantSplit/>
          <w:trHeight w:val="712"/>
        </w:trPr>
        <w:tc>
          <w:tcPr>
            <w:tcW w:w="493" w:type="dxa"/>
            <w:vAlign w:val="center"/>
          </w:tcPr>
          <w:p w14:paraId="27DD1AA3"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3</w:t>
            </w:r>
          </w:p>
        </w:tc>
        <w:tc>
          <w:tcPr>
            <w:tcW w:w="3789" w:type="dxa"/>
            <w:vAlign w:val="center"/>
          </w:tcPr>
          <w:p w14:paraId="6853A9C4"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Zgodność operacji z formą wsparcia wskazaną w ogłoszeniu o naborze</w:t>
            </w:r>
          </w:p>
        </w:tc>
        <w:tc>
          <w:tcPr>
            <w:tcW w:w="6215" w:type="dxa"/>
            <w:vAlign w:val="center"/>
          </w:tcPr>
          <w:p w14:paraId="6CA4BA23" w14:textId="7B4266C1"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Wnioskodawca wykazał zgodność operacji z formą wsparcia wskazaną w ogłoszeniu o naborze tj.</w:t>
            </w:r>
            <w:r w:rsidRPr="00161C77">
              <w:rPr>
                <w:rFonts w:ascii="Garamond" w:eastAsia="Times New Roman" w:hAnsi="Garamond" w:cs="Times New Roman"/>
                <w:color w:val="FF0000"/>
                <w:sz w:val="16"/>
                <w:szCs w:val="24"/>
                <w:lang w:eastAsia="pl-PL"/>
              </w:rPr>
              <w:t xml:space="preserve"> </w:t>
            </w:r>
            <w:r w:rsidRPr="001D129B">
              <w:rPr>
                <w:rFonts w:ascii="Garamond" w:eastAsia="Times New Roman" w:hAnsi="Garamond" w:cs="Times New Roman"/>
                <w:sz w:val="16"/>
                <w:szCs w:val="24"/>
                <w:lang w:eastAsia="pl-PL"/>
              </w:rPr>
              <w:t>premia.</w:t>
            </w:r>
          </w:p>
        </w:tc>
        <w:tc>
          <w:tcPr>
            <w:tcW w:w="990" w:type="dxa"/>
            <w:vAlign w:val="center"/>
          </w:tcPr>
          <w:p w14:paraId="0685CD2D"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561CDF95"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2CBA45B9"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0180DBB3" w14:textId="77777777" w:rsidTr="00B22D6A">
        <w:trPr>
          <w:cantSplit/>
          <w:trHeight w:val="872"/>
        </w:trPr>
        <w:tc>
          <w:tcPr>
            <w:tcW w:w="493" w:type="dxa"/>
            <w:vAlign w:val="center"/>
          </w:tcPr>
          <w:p w14:paraId="1D64AB4F"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4</w:t>
            </w:r>
          </w:p>
        </w:tc>
        <w:tc>
          <w:tcPr>
            <w:tcW w:w="3789" w:type="dxa"/>
            <w:vAlign w:val="center"/>
          </w:tcPr>
          <w:p w14:paraId="3A0CB89D"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Dodatkowe warunki udzielenia wsparcia</w:t>
            </w:r>
          </w:p>
        </w:tc>
        <w:tc>
          <w:tcPr>
            <w:tcW w:w="6215" w:type="dxa"/>
            <w:vAlign w:val="center"/>
          </w:tcPr>
          <w:p w14:paraId="0A049625" w14:textId="71FF9A2F" w:rsidR="002C2B6D" w:rsidRPr="002C2B6D" w:rsidRDefault="00161C77" w:rsidP="002C2B6D">
            <w:pPr>
              <w:spacing w:after="0"/>
              <w:jc w:val="both"/>
              <w:rPr>
                <w:rFonts w:ascii="Garamond" w:eastAsia="Times New Roman" w:hAnsi="Garamond" w:cs="Times New Roman"/>
                <w:sz w:val="16"/>
                <w:szCs w:val="24"/>
                <w:lang w:eastAsia="pl-PL"/>
              </w:rPr>
            </w:pPr>
            <w:r w:rsidRPr="002C2B6D">
              <w:rPr>
                <w:rFonts w:ascii="Garamond" w:eastAsia="Times New Roman" w:hAnsi="Garamond" w:cs="Times New Roman"/>
                <w:sz w:val="16"/>
                <w:szCs w:val="24"/>
                <w:lang w:eastAsia="pl-PL"/>
              </w:rPr>
              <w:t xml:space="preserve">Wnioskodawca wykazał spełnienie dodatkowych warunków udzielenia wsparcia, które zostały określone w ogłoszeniu </w:t>
            </w:r>
          </w:p>
          <w:p w14:paraId="6967B7A0" w14:textId="3D6CEF9A" w:rsidR="00B22D6A" w:rsidRPr="002C2B6D" w:rsidRDefault="00B22D6A" w:rsidP="00161C77">
            <w:pPr>
              <w:spacing w:after="0"/>
              <w:jc w:val="both"/>
              <w:rPr>
                <w:rFonts w:ascii="Garamond" w:eastAsia="Times New Roman" w:hAnsi="Garamond" w:cs="Times New Roman"/>
                <w:sz w:val="16"/>
                <w:szCs w:val="24"/>
                <w:lang w:eastAsia="pl-PL"/>
              </w:rPr>
            </w:pPr>
          </w:p>
        </w:tc>
        <w:tc>
          <w:tcPr>
            <w:tcW w:w="990" w:type="dxa"/>
            <w:vAlign w:val="center"/>
          </w:tcPr>
          <w:p w14:paraId="4AFC716E"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51986FE9"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00A2D83"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68FC2733" w14:textId="77777777" w:rsidTr="00B22D6A">
        <w:trPr>
          <w:trHeight w:val="977"/>
        </w:trPr>
        <w:tc>
          <w:tcPr>
            <w:tcW w:w="493" w:type="dxa"/>
            <w:vAlign w:val="center"/>
          </w:tcPr>
          <w:p w14:paraId="360CFDB5" w14:textId="2F9565B9"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5</w:t>
            </w:r>
          </w:p>
        </w:tc>
        <w:tc>
          <w:tcPr>
            <w:tcW w:w="3789" w:type="dxa"/>
            <w:vAlign w:val="center"/>
          </w:tcPr>
          <w:p w14:paraId="2B6DCCDE"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6215" w:type="dxa"/>
            <w:vAlign w:val="center"/>
          </w:tcPr>
          <w:p w14:paraId="74BC0DDA" w14:textId="77777777" w:rsidR="00B22D6A" w:rsidRPr="002C2B6D" w:rsidRDefault="00B22D6A" w:rsidP="00B22D6A">
            <w:pPr>
              <w:autoSpaceDE w:val="0"/>
              <w:autoSpaceDN w:val="0"/>
              <w:adjustRightInd w:val="0"/>
              <w:spacing w:after="0"/>
              <w:rPr>
                <w:rFonts w:ascii="Garamond" w:eastAsia="Calibri" w:hAnsi="Garamond" w:cs="Times New Roman"/>
                <w:sz w:val="16"/>
                <w:szCs w:val="16"/>
              </w:rPr>
            </w:pPr>
            <w:r w:rsidRPr="002C2B6D">
              <w:rPr>
                <w:rFonts w:ascii="Garamond" w:eastAsia="Calibri" w:hAnsi="Garamond" w:cs="Times New Roman"/>
                <w:sz w:val="16"/>
                <w:szCs w:val="16"/>
              </w:rPr>
              <w:t xml:space="preserve">Operacja przyczyni się do osiągnięcia przynajmniej jednego wskaźnika produktu określonego w LSR dla celu szczegółowego nr……. </w:t>
            </w:r>
          </w:p>
          <w:p w14:paraId="6D6C4FA4" w14:textId="77777777" w:rsidR="00B22D6A" w:rsidRPr="002C2B6D" w:rsidRDefault="00B22D6A" w:rsidP="00B22D6A">
            <w:pPr>
              <w:autoSpaceDE w:val="0"/>
              <w:autoSpaceDN w:val="0"/>
              <w:adjustRightInd w:val="0"/>
              <w:spacing w:after="0"/>
              <w:rPr>
                <w:rFonts w:ascii="Garamond" w:eastAsia="Calibri" w:hAnsi="Garamond" w:cs="Times New Roman"/>
                <w:sz w:val="16"/>
                <w:szCs w:val="16"/>
              </w:rPr>
            </w:pPr>
            <w:r w:rsidRPr="002C2B6D">
              <w:rPr>
                <w:rFonts w:ascii="Garamond" w:eastAsia="Calibri" w:hAnsi="Garamond" w:cs="Times New Roman"/>
                <w:sz w:val="16"/>
                <w:szCs w:val="16"/>
              </w:rPr>
              <w:t>odnoszącego się do przedsięwzięcia nr…….</w:t>
            </w:r>
          </w:p>
          <w:p w14:paraId="59FDDB10" w14:textId="77777777" w:rsidR="00B22D6A" w:rsidRPr="002C2B6D" w:rsidRDefault="00B22D6A" w:rsidP="00B22D6A">
            <w:pPr>
              <w:autoSpaceDE w:val="0"/>
              <w:autoSpaceDN w:val="0"/>
              <w:adjustRightInd w:val="0"/>
              <w:spacing w:after="0"/>
              <w:rPr>
                <w:rFonts w:ascii="Garamond" w:eastAsia="Calibri" w:hAnsi="Garamond" w:cs="Times New Roman"/>
                <w:sz w:val="16"/>
                <w:szCs w:val="16"/>
              </w:rPr>
            </w:pPr>
            <w:r w:rsidRPr="002C2B6D">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F1EC82C" w14:textId="0A6998C1" w:rsidR="00B22D6A" w:rsidRPr="002C2B6D" w:rsidRDefault="00B22D6A" w:rsidP="00B22D6A">
            <w:pPr>
              <w:autoSpaceDE w:val="0"/>
              <w:autoSpaceDN w:val="0"/>
              <w:adjustRightInd w:val="0"/>
              <w:spacing w:after="0"/>
              <w:rPr>
                <w:rFonts w:ascii="Garamond" w:eastAsia="Calibri" w:hAnsi="Garamond" w:cs="Times New Roman"/>
                <w:sz w:val="32"/>
                <w:szCs w:val="32"/>
              </w:rPr>
            </w:pPr>
            <w:r w:rsidRPr="002C2B6D">
              <w:rPr>
                <w:rFonts w:ascii="Garamond" w:eastAsia="Calibri" w:hAnsi="Garamond" w:cs="Times New Roman"/>
                <w:sz w:val="16"/>
                <w:szCs w:val="16"/>
              </w:rPr>
              <w:t>odnoszącego się do przedsięwzięcia nr…….</w:t>
            </w:r>
          </w:p>
        </w:tc>
        <w:tc>
          <w:tcPr>
            <w:tcW w:w="990" w:type="dxa"/>
            <w:vAlign w:val="center"/>
          </w:tcPr>
          <w:p w14:paraId="0AF234A7" w14:textId="4937DF77"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08DA971B" w14:textId="21094A34"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44E38F45" w14:textId="77777777" w:rsidR="00B22D6A" w:rsidRPr="001D129B" w:rsidRDefault="00B22D6A" w:rsidP="00B22D6A">
            <w:pPr>
              <w:spacing w:after="0"/>
              <w:rPr>
                <w:rFonts w:ascii="Garamond" w:eastAsia="Calibri" w:hAnsi="Garamond" w:cs="Times New Roman"/>
                <w:sz w:val="16"/>
                <w:szCs w:val="16"/>
              </w:rPr>
            </w:pPr>
          </w:p>
        </w:tc>
      </w:tr>
      <w:tr w:rsidR="001D129B" w:rsidRPr="001D129B" w14:paraId="1A49435C" w14:textId="77777777" w:rsidTr="00B22D6A">
        <w:trPr>
          <w:trHeight w:val="977"/>
        </w:trPr>
        <w:tc>
          <w:tcPr>
            <w:tcW w:w="493" w:type="dxa"/>
            <w:vAlign w:val="center"/>
          </w:tcPr>
          <w:p w14:paraId="2C78C744" w14:textId="76CD849F"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lastRenderedPageBreak/>
              <w:t>6</w:t>
            </w:r>
          </w:p>
        </w:tc>
        <w:tc>
          <w:tcPr>
            <w:tcW w:w="3789" w:type="dxa"/>
            <w:vAlign w:val="center"/>
          </w:tcPr>
          <w:p w14:paraId="30813938"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Rozwoju Obszarów Wiejskich 2014 - 2020</w:t>
            </w:r>
          </w:p>
        </w:tc>
        <w:tc>
          <w:tcPr>
            <w:tcW w:w="6215" w:type="dxa"/>
            <w:vAlign w:val="center"/>
          </w:tcPr>
          <w:p w14:paraId="640B2D8D" w14:textId="38E0FCEB" w:rsidR="00AD5407" w:rsidRPr="002C2B6D" w:rsidRDefault="00B22D6A" w:rsidP="00AD5407">
            <w:pPr>
              <w:spacing w:after="0"/>
              <w:jc w:val="both"/>
              <w:rPr>
                <w:rFonts w:ascii="Garamond" w:eastAsia="Calibri" w:hAnsi="Garamond" w:cs="Times New Roman"/>
                <w:sz w:val="16"/>
                <w:szCs w:val="16"/>
              </w:rPr>
            </w:pPr>
            <w:r w:rsidRPr="002C2B6D">
              <w:rPr>
                <w:rFonts w:ascii="Garamond" w:eastAsia="Calibri" w:hAnsi="Garamond" w:cs="Times New Roman"/>
                <w:sz w:val="16"/>
                <w:szCs w:val="16"/>
              </w:rPr>
              <w:t xml:space="preserve">Weryfikacja zgodności operacji z warunkami przyznania pomocy określonymi w  programie rozwoju obszarów wiejskich na lata  2014-2020. </w:t>
            </w:r>
            <w:r w:rsidR="00AD5407" w:rsidRPr="002C2B6D">
              <w:rPr>
                <w:rFonts w:ascii="Garamond" w:eastAsia="Calibri" w:hAnsi="Garamond" w:cs="Times New Roman"/>
                <w:sz w:val="16"/>
                <w:szCs w:val="16"/>
              </w:rPr>
              <w:t xml:space="preserve"> (zgodnie w kartą weryfikacyjną)</w:t>
            </w:r>
          </w:p>
          <w:p w14:paraId="78B810B2" w14:textId="1586D9CD" w:rsidR="00B22D6A" w:rsidRPr="002C2B6D" w:rsidRDefault="00B22D6A" w:rsidP="00B22D6A">
            <w:pPr>
              <w:spacing w:after="0"/>
              <w:jc w:val="both"/>
              <w:rPr>
                <w:rFonts w:ascii="Garamond" w:eastAsia="Calibri" w:hAnsi="Garamond" w:cs="Times New Roman"/>
                <w:sz w:val="16"/>
                <w:szCs w:val="16"/>
              </w:rPr>
            </w:pPr>
            <w:r w:rsidRPr="002C2B6D">
              <w:t xml:space="preserve"> </w:t>
            </w:r>
          </w:p>
        </w:tc>
        <w:tc>
          <w:tcPr>
            <w:tcW w:w="990" w:type="dxa"/>
            <w:vAlign w:val="center"/>
          </w:tcPr>
          <w:p w14:paraId="48657021" w14:textId="01F95C1D"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768B7861" w14:textId="3FE471F9"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5F960BA3" w14:textId="77777777" w:rsidR="00B22D6A" w:rsidRPr="001D129B" w:rsidRDefault="00B22D6A" w:rsidP="00B22D6A">
            <w:pPr>
              <w:spacing w:after="0"/>
              <w:rPr>
                <w:rFonts w:ascii="Garamond" w:eastAsia="Calibri" w:hAnsi="Garamond" w:cs="Times New Roman"/>
                <w:sz w:val="16"/>
                <w:szCs w:val="16"/>
              </w:rPr>
            </w:pPr>
          </w:p>
        </w:tc>
      </w:tr>
      <w:tr w:rsidR="001D129B" w:rsidRPr="001D129B" w14:paraId="71806B51" w14:textId="77777777" w:rsidTr="00B22D6A">
        <w:trPr>
          <w:trHeight w:val="845"/>
        </w:trPr>
        <w:tc>
          <w:tcPr>
            <w:tcW w:w="493" w:type="dxa"/>
            <w:vAlign w:val="center"/>
          </w:tcPr>
          <w:p w14:paraId="4C941C8F" w14:textId="63398BE0" w:rsidR="00B22D6A" w:rsidRPr="001D129B" w:rsidRDefault="00B22D6A" w:rsidP="00B22D6A">
            <w:pPr>
              <w:spacing w:after="0"/>
              <w:rPr>
                <w:rFonts w:ascii="Garamond" w:eastAsia="Calibri" w:hAnsi="Garamond" w:cs="Times New Roman"/>
                <w:sz w:val="16"/>
                <w:szCs w:val="16"/>
              </w:rPr>
            </w:pPr>
            <w:r w:rsidRPr="001D129B">
              <w:rPr>
                <w:rFonts w:ascii="Garamond" w:eastAsia="Calibri" w:hAnsi="Garamond" w:cs="Times New Roman"/>
                <w:sz w:val="16"/>
                <w:szCs w:val="16"/>
              </w:rPr>
              <w:t>7</w:t>
            </w:r>
          </w:p>
        </w:tc>
        <w:tc>
          <w:tcPr>
            <w:tcW w:w="3789" w:type="dxa"/>
            <w:vAlign w:val="center"/>
          </w:tcPr>
          <w:p w14:paraId="69188552" w14:textId="77777777" w:rsidR="00B22D6A" w:rsidRPr="001D129B" w:rsidRDefault="00B22D6A" w:rsidP="00B22D6A">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p w14:paraId="6CBF7FCA" w14:textId="77777777" w:rsidR="00B22D6A" w:rsidRPr="001D129B" w:rsidRDefault="00B22D6A" w:rsidP="00B22D6A">
            <w:pPr>
              <w:spacing w:after="0"/>
              <w:rPr>
                <w:rFonts w:ascii="Garamond" w:eastAsia="Calibri" w:hAnsi="Garamond" w:cs="Times New Roman"/>
                <w:sz w:val="16"/>
                <w:szCs w:val="16"/>
              </w:rPr>
            </w:pPr>
          </w:p>
        </w:tc>
        <w:tc>
          <w:tcPr>
            <w:tcW w:w="6215" w:type="dxa"/>
            <w:vAlign w:val="center"/>
          </w:tcPr>
          <w:p w14:paraId="099662E5" w14:textId="13B4CE91" w:rsidR="00B22D6A" w:rsidRPr="001D129B" w:rsidRDefault="00B22D6A" w:rsidP="00B22D6A">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realizacje operacji w ramach celu  przyznaje się do wysokości limitu, który w ramach realizacji programu poprzez Lokalną Strategię Rozwoju wynosi 100 000 .zł. na jednego beneficjenta.</w:t>
            </w:r>
          </w:p>
        </w:tc>
        <w:tc>
          <w:tcPr>
            <w:tcW w:w="990" w:type="dxa"/>
            <w:vAlign w:val="center"/>
          </w:tcPr>
          <w:p w14:paraId="695C9E11" w14:textId="108502B5"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2128D8D4" w14:textId="091B9561"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7131103" w14:textId="77777777" w:rsidR="00B22D6A" w:rsidRPr="001D129B" w:rsidRDefault="00B22D6A" w:rsidP="00B22D6A">
            <w:pPr>
              <w:spacing w:after="0"/>
              <w:rPr>
                <w:rFonts w:ascii="Garamond" w:eastAsia="Calibri" w:hAnsi="Garamond" w:cs="Times New Roman"/>
                <w:sz w:val="16"/>
                <w:szCs w:val="16"/>
              </w:rPr>
            </w:pPr>
          </w:p>
        </w:tc>
      </w:tr>
      <w:tr w:rsidR="001D129B" w:rsidRPr="001D129B" w14:paraId="1EE3AC62" w14:textId="77777777" w:rsidTr="00B46B82">
        <w:trPr>
          <w:trHeight w:val="558"/>
        </w:trPr>
        <w:tc>
          <w:tcPr>
            <w:tcW w:w="10497" w:type="dxa"/>
            <w:gridSpan w:val="3"/>
            <w:vAlign w:val="center"/>
          </w:tcPr>
          <w:p w14:paraId="25A8BF70" w14:textId="75EB63E8" w:rsidR="00B22D6A" w:rsidRPr="001D129B" w:rsidRDefault="00B22D6A" w:rsidP="00B22D6A">
            <w:pPr>
              <w:spacing w:after="0"/>
              <w:jc w:val="both"/>
              <w:rPr>
                <w:rFonts w:ascii="Garamond" w:eastAsia="Calibri" w:hAnsi="Garamond" w:cs="Times New Roman"/>
                <w:sz w:val="16"/>
                <w:szCs w:val="16"/>
              </w:rPr>
            </w:pPr>
            <w:r w:rsidRPr="001D129B">
              <w:rPr>
                <w:rFonts w:ascii="Garamond" w:eastAsia="Calibri" w:hAnsi="Garamond" w:cs="Times New Roman"/>
                <w:b/>
                <w:sz w:val="16"/>
                <w:szCs w:val="16"/>
              </w:rPr>
              <w:t>Końcowa ocena zgodności z LSR. Projekt jest zgodny z LSR.</w:t>
            </w:r>
          </w:p>
        </w:tc>
        <w:tc>
          <w:tcPr>
            <w:tcW w:w="990" w:type="dxa"/>
            <w:vAlign w:val="center"/>
          </w:tcPr>
          <w:p w14:paraId="55C4FE8F" w14:textId="77777777" w:rsidR="00B22D6A" w:rsidRPr="001D129B" w:rsidRDefault="00B22D6A" w:rsidP="00B22D6A">
            <w:pPr>
              <w:spacing w:after="0"/>
              <w:jc w:val="center"/>
              <w:rPr>
                <w:rFonts w:ascii="Garamond" w:eastAsia="Calibri" w:hAnsi="Garamond" w:cs="Times New Roman"/>
                <w:sz w:val="32"/>
                <w:szCs w:val="32"/>
              </w:rPr>
            </w:pPr>
          </w:p>
        </w:tc>
        <w:tc>
          <w:tcPr>
            <w:tcW w:w="991" w:type="dxa"/>
            <w:vAlign w:val="center"/>
          </w:tcPr>
          <w:p w14:paraId="016689BF" w14:textId="430BB64F" w:rsidR="00B22D6A" w:rsidRPr="001D129B" w:rsidRDefault="00B22D6A" w:rsidP="00B22D6A">
            <w:pPr>
              <w:spacing w:after="0"/>
              <w:jc w:val="center"/>
              <w:rPr>
                <w:rFonts w:ascii="Garamond" w:eastAsia="Calibri" w:hAnsi="Garamond" w:cs="Times New Roman"/>
                <w:sz w:val="32"/>
                <w:szCs w:val="32"/>
              </w:rPr>
            </w:pPr>
          </w:p>
        </w:tc>
        <w:tc>
          <w:tcPr>
            <w:tcW w:w="1981" w:type="dxa"/>
            <w:vAlign w:val="center"/>
          </w:tcPr>
          <w:p w14:paraId="55BF170A" w14:textId="19288890" w:rsidR="00B22D6A" w:rsidRPr="001D129B" w:rsidRDefault="00B22D6A" w:rsidP="00B22D6A">
            <w:pPr>
              <w:spacing w:after="0"/>
              <w:rPr>
                <w:rFonts w:ascii="Garamond" w:eastAsia="Calibri" w:hAnsi="Garamond" w:cs="Times New Roman"/>
                <w:sz w:val="16"/>
                <w:szCs w:val="16"/>
              </w:rPr>
            </w:pPr>
          </w:p>
        </w:tc>
      </w:tr>
    </w:tbl>
    <w:p w14:paraId="7151BCE8" w14:textId="77777777" w:rsidR="00DD0CCB" w:rsidRPr="001D129B" w:rsidRDefault="00DD0CCB" w:rsidP="00E36075">
      <w:pPr>
        <w:rPr>
          <w:rFonts w:ascii="Garamond" w:eastAsia="Calibri" w:hAnsi="Garamond" w:cs="Times New Roman"/>
          <w:b/>
          <w:sz w:val="16"/>
          <w:szCs w:val="16"/>
        </w:rPr>
      </w:pPr>
    </w:p>
    <w:p w14:paraId="09AF09D0" w14:textId="77777777" w:rsidR="00693007" w:rsidRPr="001D129B" w:rsidRDefault="00693007"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4CC69455" w14:textId="311F0BFA" w:rsidR="00693007" w:rsidRPr="001D129B" w:rsidRDefault="00693007" w:rsidP="00E36075">
      <w:pPr>
        <w:rPr>
          <w:rFonts w:ascii="Garamond" w:hAnsi="Garamond" w:cs="Times New Roman"/>
        </w:rPr>
      </w:pPr>
    </w:p>
    <w:p w14:paraId="469980F2" w14:textId="77777777" w:rsidR="000E4C7E" w:rsidRPr="001D129B" w:rsidRDefault="000E4C7E" w:rsidP="00E36075">
      <w:pPr>
        <w:rPr>
          <w:rFonts w:ascii="Garamond" w:hAnsi="Garamond" w:cs="Times New Roman"/>
        </w:rPr>
        <w:sectPr w:rsidR="000E4C7E" w:rsidRPr="001D129B" w:rsidSect="000B7ECF">
          <w:pgSz w:w="16838" w:h="11906" w:orient="landscape"/>
          <w:pgMar w:top="1134" w:right="1418" w:bottom="1418" w:left="1418" w:header="709" w:footer="709" w:gutter="0"/>
          <w:cols w:space="708"/>
          <w:docGrid w:linePitch="360"/>
        </w:sectPr>
      </w:pPr>
    </w:p>
    <w:p w14:paraId="728260C9" w14:textId="033DDBB3" w:rsidR="00CE01CE" w:rsidRPr="001D129B" w:rsidRDefault="00CE01CE"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5</w:t>
      </w:r>
      <w:r w:rsidRPr="001D129B">
        <w:rPr>
          <w:rFonts w:ascii="Garamond" w:eastAsia="Times New Roman" w:hAnsi="Garamond" w:cs="Times New Roman"/>
          <w:szCs w:val="24"/>
          <w:lang w:eastAsia="pl-PL"/>
        </w:rPr>
        <w:t>)</w:t>
      </w:r>
    </w:p>
    <w:p w14:paraId="6687EA4A" w14:textId="77777777" w:rsidR="00EC3EDB" w:rsidRPr="001D129B" w:rsidRDefault="00EC3EDB"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uchwała w sprawie </w:t>
      </w:r>
      <w:r w:rsidR="008F417D" w:rsidRPr="001D129B">
        <w:rPr>
          <w:rFonts w:ascii="Garamond" w:eastAsia="Calibri" w:hAnsi="Garamond" w:cs="Times New Roman"/>
          <w:b/>
          <w:bCs/>
          <w:smallCaps/>
          <w:kern w:val="32"/>
          <w:szCs w:val="32"/>
        </w:rPr>
        <w:t>oceny zgodności z LSR</w:t>
      </w:r>
    </w:p>
    <w:p w14:paraId="073412B8" w14:textId="77777777" w:rsidR="00EC3EDB" w:rsidRPr="001D129B" w:rsidRDefault="00EC3EDB" w:rsidP="00E36075">
      <w:pPr>
        <w:keepNext/>
        <w:tabs>
          <w:tab w:val="num" w:pos="1226"/>
        </w:tabs>
        <w:ind w:left="1226" w:hanging="375"/>
        <w:outlineLvl w:val="0"/>
        <w:rPr>
          <w:rFonts w:ascii="Garamond" w:eastAsia="Calibri" w:hAnsi="Garamond" w:cs="Times New Roman"/>
          <w:b/>
          <w:bCs/>
          <w:smallCaps/>
          <w:kern w:val="32"/>
          <w:sz w:val="24"/>
          <w:szCs w:val="32"/>
        </w:rPr>
      </w:pPr>
    </w:p>
    <w:p w14:paraId="73BEDDA7" w14:textId="77777777" w:rsidR="00EC3EDB" w:rsidRPr="001D129B" w:rsidRDefault="00EC3EDB"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7C4A5470"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oceny </w:t>
      </w:r>
      <w:r w:rsidR="00093FB4" w:rsidRPr="001D129B">
        <w:rPr>
          <w:rFonts w:ascii="Garamond" w:eastAsia="Calibri" w:hAnsi="Garamond" w:cs="Times New Roman"/>
        </w:rPr>
        <w:t>zgodności z LSR</w:t>
      </w:r>
    </w:p>
    <w:p w14:paraId="4A9647CB"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024D2160"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6405FF31" w14:textId="382F7179" w:rsidR="00EC3EDB" w:rsidRPr="001D129B" w:rsidRDefault="0071281E"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EC3EDB" w:rsidRPr="001D129B">
        <w:rPr>
          <w:rFonts w:ascii="Garamond" w:eastAsia="Calibri" w:hAnsi="Garamond" w:cs="Times New Roman"/>
        </w:rPr>
        <w:t>:</w:t>
      </w:r>
    </w:p>
    <w:p w14:paraId="551BF828" w14:textId="77777777" w:rsidR="00EC3EDB" w:rsidRPr="001D129B" w:rsidRDefault="00EC3EDB" w:rsidP="00E36075">
      <w:pPr>
        <w:jc w:val="center"/>
        <w:rPr>
          <w:rFonts w:ascii="Garamond" w:eastAsia="Calibri" w:hAnsi="Garamond" w:cs="Times New Roman"/>
          <w:b/>
        </w:rPr>
      </w:pPr>
      <w:r w:rsidRPr="001D129B">
        <w:rPr>
          <w:rFonts w:ascii="Garamond" w:eastAsia="Calibri" w:hAnsi="Garamond" w:cs="Times New Roman"/>
          <w:b/>
        </w:rPr>
        <w:t>§1.</w:t>
      </w:r>
    </w:p>
    <w:p w14:paraId="2D0C02F4"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rPr>
        <w:t>W wyniku przeprowadzonej przez Radę ds.</w:t>
      </w:r>
      <w:r w:rsidR="00C9318B" w:rsidRPr="001D129B">
        <w:rPr>
          <w:rFonts w:ascii="Garamond" w:eastAsia="Calibri" w:hAnsi="Garamond" w:cs="Times New Roman"/>
        </w:rPr>
        <w:t xml:space="preserve"> LSR oceny zgodności z LSR</w:t>
      </w:r>
      <w:r w:rsidRPr="001D129B">
        <w:rPr>
          <w:rFonts w:ascii="Garamond" w:eastAsia="Calibri"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1D129B" w:rsidRPr="001D129B" w14:paraId="16BFD7D5"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40DA1E1C"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0AC1FF5A"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4F6DD7BE"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43FA68C4"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89211BF"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4183C941" w14:textId="77777777" w:rsidTr="00BB41A1">
        <w:tc>
          <w:tcPr>
            <w:tcW w:w="390" w:type="pct"/>
            <w:tcBorders>
              <w:top w:val="single" w:sz="4" w:space="0" w:color="000000"/>
              <w:left w:val="single" w:sz="4" w:space="0" w:color="000000"/>
              <w:bottom w:val="single" w:sz="4" w:space="0" w:color="000000"/>
              <w:right w:val="single" w:sz="4" w:space="0" w:color="000000"/>
            </w:tcBorders>
          </w:tcPr>
          <w:p w14:paraId="58C7BB34" w14:textId="77777777" w:rsidR="00BB41A1" w:rsidRPr="001D129B" w:rsidRDefault="00BB41A1"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16595E8" w14:textId="77777777" w:rsidR="00BB41A1" w:rsidRPr="001D129B"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31349ADB" w14:textId="77777777" w:rsidR="00BB41A1" w:rsidRPr="001D129B"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4A259887" w14:textId="77777777" w:rsidR="00BB41A1" w:rsidRPr="001D129B"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1F5957A3" w14:textId="77777777" w:rsidR="00BB41A1" w:rsidRPr="001D129B" w:rsidRDefault="00BB41A1" w:rsidP="00E36075">
            <w:pPr>
              <w:rPr>
                <w:rFonts w:ascii="Garamond" w:eastAsia="Calibri" w:hAnsi="Garamond" w:cs="Times New Roman"/>
                <w:sz w:val="18"/>
                <w:szCs w:val="18"/>
              </w:rPr>
            </w:pPr>
          </w:p>
        </w:tc>
      </w:tr>
    </w:tbl>
    <w:p w14:paraId="77CC8F90" w14:textId="67C9108E" w:rsidR="000855C7" w:rsidRPr="001D129B" w:rsidRDefault="00EC3EDB" w:rsidP="00F72912">
      <w:pPr>
        <w:jc w:val="both"/>
        <w:rPr>
          <w:rFonts w:ascii="Garamond" w:eastAsia="Calibri" w:hAnsi="Garamond" w:cs="Times New Roman"/>
        </w:rPr>
      </w:pPr>
      <w:r w:rsidRPr="001D129B">
        <w:rPr>
          <w:rFonts w:ascii="Garamond" w:eastAsia="Calibri" w:hAnsi="Garamond" w:cs="Times New Roman"/>
        </w:rPr>
        <w:br/>
      </w:r>
      <w:r w:rsidR="000855C7" w:rsidRPr="001D129B">
        <w:rPr>
          <w:rFonts w:ascii="Garamond" w:eastAsia="Calibri" w:hAnsi="Garamond" w:cs="Times New Roman"/>
        </w:rPr>
        <w:t xml:space="preserve">uznaje się za </w:t>
      </w:r>
      <w:r w:rsidR="000855C7" w:rsidRPr="001D129B">
        <w:rPr>
          <w:rFonts w:ascii="Garamond" w:eastAsia="Calibri" w:hAnsi="Garamond" w:cs="Times New Roman"/>
          <w:b/>
        </w:rPr>
        <w:t>zgodną</w:t>
      </w:r>
      <w:r w:rsidR="000855C7" w:rsidRPr="001D129B">
        <w:rPr>
          <w:rFonts w:ascii="Garamond" w:eastAsia="Calibri" w:hAnsi="Garamond" w:cs="Times New Roman"/>
        </w:rPr>
        <w:t xml:space="preserve"> z LSR. Operację  przekazuje się do oceny pod kątem spełnienia kryteriów wyboru operacji </w:t>
      </w:r>
      <w:r w:rsidR="00DD0CCB" w:rsidRPr="001D129B">
        <w:rPr>
          <w:rFonts w:ascii="Garamond" w:eastAsia="Calibri" w:hAnsi="Garamond" w:cs="Times New Roman"/>
        </w:rPr>
        <w:t xml:space="preserve">z </w:t>
      </w:r>
      <w:r w:rsidR="000855C7" w:rsidRPr="001D129B">
        <w:rPr>
          <w:rFonts w:ascii="Garamond" w:eastAsia="Calibri" w:hAnsi="Garamond" w:cs="Times New Roman"/>
        </w:rPr>
        <w:t>LSR.</w:t>
      </w:r>
    </w:p>
    <w:p w14:paraId="7DAC760E" w14:textId="77777777" w:rsidR="000855C7" w:rsidRPr="001D129B" w:rsidRDefault="000855C7" w:rsidP="00E36075">
      <w:pPr>
        <w:rPr>
          <w:rFonts w:ascii="Garamond" w:eastAsia="Calibri" w:hAnsi="Garamond" w:cs="Times New Roman"/>
          <w:b/>
          <w:i/>
        </w:rPr>
      </w:pPr>
      <w:r w:rsidRPr="001D129B">
        <w:rPr>
          <w:rFonts w:ascii="Garamond" w:eastAsia="Calibri" w:hAnsi="Garamond" w:cs="Times New Roman"/>
          <w:b/>
          <w:i/>
        </w:rPr>
        <w:t>Lub</w:t>
      </w:r>
    </w:p>
    <w:p w14:paraId="5C39E2E8" w14:textId="77777777" w:rsidR="000855C7" w:rsidRPr="001D129B" w:rsidRDefault="000855C7" w:rsidP="00E36075">
      <w:pPr>
        <w:rPr>
          <w:rFonts w:ascii="Garamond" w:eastAsia="Calibri" w:hAnsi="Garamond" w:cs="Times New Roman"/>
        </w:rPr>
      </w:pPr>
      <w:r w:rsidRPr="001D129B">
        <w:rPr>
          <w:rFonts w:ascii="Garamond" w:eastAsia="Calibri" w:hAnsi="Garamond" w:cs="Times New Roman"/>
        </w:rPr>
        <w:t xml:space="preserve">uznaje się za </w:t>
      </w:r>
      <w:r w:rsidRPr="001D129B">
        <w:rPr>
          <w:rFonts w:ascii="Garamond" w:eastAsia="Calibri" w:hAnsi="Garamond" w:cs="Times New Roman"/>
          <w:b/>
        </w:rPr>
        <w:t>niezgodną</w:t>
      </w:r>
      <w:r w:rsidRPr="001D129B">
        <w:rPr>
          <w:rFonts w:ascii="Garamond" w:eastAsia="Calibri" w:hAnsi="Garamond" w:cs="Times New Roman"/>
        </w:rPr>
        <w:t xml:space="preserve"> z LSR.  Operacja nie podlega dalszej ocenie.</w:t>
      </w:r>
    </w:p>
    <w:p w14:paraId="33C2C6CF" w14:textId="77777777" w:rsidR="00EC3EDB" w:rsidRPr="001D129B" w:rsidRDefault="00EC3EDB" w:rsidP="00E36075">
      <w:pPr>
        <w:rPr>
          <w:rFonts w:ascii="Garamond" w:hAnsi="Garamond" w:cs="Times New Roman"/>
        </w:rPr>
      </w:pPr>
    </w:p>
    <w:p w14:paraId="5251B596" w14:textId="77777777" w:rsidR="00EC3EDB" w:rsidRPr="001D129B" w:rsidRDefault="00EC3EDB" w:rsidP="00E36075">
      <w:pPr>
        <w:ind w:left="720"/>
        <w:contextualSpacing/>
        <w:jc w:val="center"/>
        <w:rPr>
          <w:rFonts w:ascii="Garamond" w:eastAsia="Calibri" w:hAnsi="Garamond" w:cs="Times New Roman"/>
          <w:b/>
        </w:rPr>
      </w:pPr>
    </w:p>
    <w:p w14:paraId="23B012C9" w14:textId="77777777" w:rsidR="00EC3EDB" w:rsidRPr="001D129B" w:rsidRDefault="00EC3EDB"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34CD73F3" w14:textId="77123A32" w:rsidR="00EC3EDB" w:rsidRPr="001D129B" w:rsidRDefault="00EC3EDB" w:rsidP="00E36075">
      <w:pPr>
        <w:rPr>
          <w:rFonts w:ascii="Garamond" w:eastAsia="Calibri" w:hAnsi="Garamond" w:cs="Times New Roman"/>
        </w:rPr>
      </w:pPr>
      <w:r w:rsidRPr="001D129B">
        <w:rPr>
          <w:rFonts w:ascii="Garamond" w:eastAsia="Calibri" w:hAnsi="Garamond" w:cs="Times New Roman"/>
        </w:rPr>
        <w:t>Uchwała wchodzi w życie z dniem podjęcia.</w:t>
      </w:r>
      <w:r w:rsidR="0032710E" w:rsidRPr="001D129B">
        <w:rPr>
          <w:rFonts w:ascii="Garamond" w:eastAsia="Calibri" w:hAnsi="Garamond" w:cs="Times New Roman"/>
        </w:rPr>
        <w:t xml:space="preserve"> </w:t>
      </w:r>
    </w:p>
    <w:p w14:paraId="48E5FD54" w14:textId="77777777" w:rsidR="00EC3EDB" w:rsidRPr="001D129B" w:rsidRDefault="00EC3EDB" w:rsidP="00E36075">
      <w:pPr>
        <w:rPr>
          <w:rFonts w:ascii="Garamond" w:eastAsia="Calibri" w:hAnsi="Garamond" w:cs="Times New Roman"/>
          <w:i/>
        </w:rPr>
      </w:pPr>
    </w:p>
    <w:p w14:paraId="3A34675E" w14:textId="77777777" w:rsidR="00EC3EDB" w:rsidRPr="001D129B" w:rsidRDefault="00EC3EDB" w:rsidP="00E36075">
      <w:pPr>
        <w:ind w:left="5954"/>
        <w:rPr>
          <w:rFonts w:ascii="Garamond" w:eastAsia="Calibri" w:hAnsi="Garamond" w:cs="Times New Roman"/>
        </w:rPr>
      </w:pPr>
      <w:r w:rsidRPr="001D129B">
        <w:rPr>
          <w:rFonts w:ascii="Garamond" w:eastAsia="Calibri" w:hAnsi="Garamond" w:cs="Times New Roman"/>
        </w:rPr>
        <w:t>Przewodniczący Rady  ds. LSR</w:t>
      </w:r>
    </w:p>
    <w:p w14:paraId="076E518D" w14:textId="77777777" w:rsidR="00EC3EDB" w:rsidRPr="001D129B" w:rsidRDefault="00EC3EDB"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2E3B3DE1" w14:textId="77777777" w:rsidR="00EC3EDB" w:rsidRPr="001D129B" w:rsidRDefault="00EC3EDB" w:rsidP="00E36075">
      <w:pPr>
        <w:rPr>
          <w:rFonts w:ascii="Garamond" w:eastAsia="Times New Roman" w:hAnsi="Garamond" w:cs="Times New Roman"/>
          <w:sz w:val="16"/>
          <w:szCs w:val="24"/>
          <w:highlight w:val="yellow"/>
          <w:lang w:eastAsia="pl-PL"/>
        </w:rPr>
      </w:pPr>
      <w:r w:rsidRPr="001D129B">
        <w:rPr>
          <w:rFonts w:ascii="Garamond" w:eastAsia="Times New Roman" w:hAnsi="Garamond" w:cs="Times New Roman"/>
          <w:sz w:val="16"/>
          <w:szCs w:val="24"/>
          <w:highlight w:val="yellow"/>
          <w:lang w:eastAsia="pl-PL"/>
        </w:rPr>
        <w:br w:type="page"/>
      </w:r>
    </w:p>
    <w:p w14:paraId="31C1A84C" w14:textId="77777777" w:rsidR="00EC3EDB" w:rsidRPr="001D129B" w:rsidRDefault="00EC3EDB"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EC3EDB" w:rsidRPr="001D129B" w:rsidSect="00266CB2">
          <w:pgSz w:w="11906" w:h="16838"/>
          <w:pgMar w:top="1418" w:right="1418" w:bottom="1418" w:left="1276" w:header="709" w:footer="709" w:gutter="0"/>
          <w:cols w:space="708"/>
          <w:docGrid w:linePitch="360"/>
        </w:sectPr>
      </w:pPr>
    </w:p>
    <w:p w14:paraId="56F2777D" w14:textId="506F3ED5" w:rsidR="00DD2D19" w:rsidRPr="001D129B" w:rsidRDefault="008806C8" w:rsidP="00E36075">
      <w:pPr>
        <w:rPr>
          <w:rFonts w:ascii="Garamond" w:eastAsia="Times New Roman" w:hAnsi="Garamond" w:cs="Times New Roman"/>
          <w:szCs w:val="24"/>
          <w:lang w:eastAsia="pl-PL"/>
        </w:rPr>
      </w:pPr>
      <w:bookmarkStart w:id="8" w:name="_Toc318315007"/>
      <w:bookmarkStart w:id="9" w:name="_Toc318362652"/>
      <w:r w:rsidRPr="001D129B">
        <w:rPr>
          <w:rFonts w:ascii="Garamond" w:eastAsia="Times New Roman" w:hAnsi="Garamond" w:cs="Times New Roman"/>
          <w:szCs w:val="24"/>
          <w:lang w:eastAsia="pl-PL"/>
        </w:rPr>
        <w:lastRenderedPageBreak/>
        <w:t xml:space="preserve">(Wzór </w:t>
      </w:r>
      <w:r w:rsidR="00FE6A51" w:rsidRPr="001D129B">
        <w:rPr>
          <w:rFonts w:ascii="Garamond" w:eastAsia="Times New Roman" w:hAnsi="Garamond" w:cs="Times New Roman"/>
          <w:szCs w:val="24"/>
          <w:lang w:eastAsia="pl-PL"/>
        </w:rPr>
        <w:t>6</w:t>
      </w:r>
      <w:r w:rsidR="00A92567" w:rsidRPr="001D129B">
        <w:rPr>
          <w:rFonts w:ascii="Garamond" w:eastAsia="Times New Roman" w:hAnsi="Garamond" w:cs="Times New Roman"/>
          <w:szCs w:val="24"/>
          <w:lang w:eastAsia="pl-PL"/>
        </w:rPr>
        <w:t>a</w:t>
      </w:r>
      <w:r w:rsidR="00DD2D19" w:rsidRPr="001D129B">
        <w:rPr>
          <w:rFonts w:ascii="Garamond" w:eastAsia="Times New Roman" w:hAnsi="Garamond" w:cs="Times New Roman"/>
          <w:szCs w:val="24"/>
          <w:lang w:eastAsia="pl-PL"/>
        </w:rPr>
        <w:t>)</w:t>
      </w:r>
    </w:p>
    <w:p w14:paraId="6AFE61C1" w14:textId="77777777" w:rsidR="00D420B8" w:rsidRPr="001D129B" w:rsidRDefault="00D420B8" w:rsidP="00E36075">
      <w:pPr>
        <w:jc w:val="center"/>
        <w:rPr>
          <w:rFonts w:ascii="Garamond" w:hAnsi="Garamond" w:cs="Times New Roman"/>
          <w:b/>
          <w:bCs/>
        </w:rPr>
      </w:pPr>
      <w:r w:rsidRPr="001D129B">
        <w:rPr>
          <w:rFonts w:ascii="Garamond" w:hAnsi="Garamond" w:cs="Times New Roman"/>
          <w:b/>
          <w:bCs/>
        </w:rPr>
        <w:t>WYNIKI OCENY ZGODNOŚCI OPERACJI Z LOKALNĄ STRATEGIĄ ROZWOJU PÓŁNOCNOKASZUBSKIEJ LGR</w:t>
      </w:r>
    </w:p>
    <w:p w14:paraId="3BF90F17" w14:textId="77777777" w:rsidR="00D420B8" w:rsidRPr="001D129B" w:rsidRDefault="00D420B8" w:rsidP="00E36075">
      <w:pPr>
        <w:jc w:val="center"/>
        <w:rPr>
          <w:rFonts w:ascii="Garamond" w:hAnsi="Garamond" w:cs="Times New Roman"/>
          <w:b/>
          <w:bCs/>
        </w:rPr>
      </w:pPr>
      <w:r w:rsidRPr="001D129B">
        <w:rPr>
          <w:rFonts w:ascii="Garamond" w:hAnsi="Garamond" w:cs="Times New Roman"/>
          <w:b/>
          <w:bCs/>
        </w:rPr>
        <w:t xml:space="preserve">LISTA OPERACJI </w:t>
      </w:r>
      <w:r w:rsidRPr="001D129B">
        <w:rPr>
          <w:rFonts w:ascii="Garamond" w:hAnsi="Garamond" w:cs="Times New Roman"/>
          <w:b/>
          <w:bCs/>
          <w:u w:val="single"/>
        </w:rPr>
        <w:t>ZGODNYCH</w:t>
      </w:r>
      <w:r w:rsidRPr="001D129B">
        <w:rPr>
          <w:rFonts w:ascii="Garamond" w:hAnsi="Garamond" w:cs="Times New Roman"/>
          <w:b/>
          <w:bCs/>
        </w:rPr>
        <w:t xml:space="preserve"> Z LSR</w:t>
      </w:r>
      <w:bookmarkEnd w:id="8"/>
      <w:bookmarkEnd w:id="9"/>
    </w:p>
    <w:p w14:paraId="5CC4C76F" w14:textId="77777777" w:rsidR="00D420B8" w:rsidRPr="001D129B" w:rsidRDefault="00D420B8"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0423E49D" w14:textId="77777777" w:rsidR="00D420B8" w:rsidRPr="001D129B" w:rsidRDefault="00D420B8"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220"/>
        <w:gridCol w:w="1939"/>
        <w:gridCol w:w="1777"/>
        <w:gridCol w:w="2099"/>
        <w:gridCol w:w="1336"/>
        <w:gridCol w:w="1777"/>
        <w:gridCol w:w="1939"/>
        <w:gridCol w:w="1567"/>
      </w:tblGrid>
      <w:tr w:rsidR="001D129B" w:rsidRPr="001D129B" w14:paraId="5551AA33" w14:textId="77777777" w:rsidTr="00C343D4">
        <w:tc>
          <w:tcPr>
            <w:tcW w:w="198" w:type="pct"/>
            <w:vAlign w:val="center"/>
          </w:tcPr>
          <w:p w14:paraId="7006151A" w14:textId="77777777" w:rsidR="00C343D4" w:rsidRPr="001D129B" w:rsidRDefault="00C343D4" w:rsidP="00E36075">
            <w:pPr>
              <w:rPr>
                <w:rFonts w:ascii="Garamond" w:hAnsi="Garamond" w:cs="Times New Roman"/>
              </w:rPr>
            </w:pPr>
            <w:r w:rsidRPr="001D129B">
              <w:rPr>
                <w:rFonts w:ascii="Garamond" w:hAnsi="Garamond" w:cs="Times New Roman"/>
              </w:rPr>
              <w:t>Lp.</w:t>
            </w:r>
          </w:p>
        </w:tc>
        <w:tc>
          <w:tcPr>
            <w:tcW w:w="429" w:type="pct"/>
            <w:vAlign w:val="center"/>
          </w:tcPr>
          <w:p w14:paraId="34647DE2" w14:textId="77777777" w:rsidR="00C343D4" w:rsidRPr="001D129B" w:rsidRDefault="00C343D4" w:rsidP="00E36075">
            <w:pPr>
              <w:rPr>
                <w:rFonts w:ascii="Garamond" w:hAnsi="Garamond" w:cs="Times New Roman"/>
              </w:rPr>
            </w:pPr>
            <w:r w:rsidRPr="001D129B">
              <w:rPr>
                <w:rFonts w:ascii="Garamond" w:hAnsi="Garamond" w:cs="Times New Roman"/>
              </w:rPr>
              <w:t>Nr sprawy</w:t>
            </w:r>
          </w:p>
        </w:tc>
        <w:tc>
          <w:tcPr>
            <w:tcW w:w="682" w:type="pct"/>
            <w:vAlign w:val="center"/>
          </w:tcPr>
          <w:p w14:paraId="0E3E0F43" w14:textId="77777777" w:rsidR="00C343D4" w:rsidRPr="001D129B" w:rsidRDefault="00C343D4" w:rsidP="00E36075">
            <w:pPr>
              <w:rPr>
                <w:rFonts w:ascii="Garamond" w:hAnsi="Garamond" w:cs="Times New Roman"/>
              </w:rPr>
            </w:pPr>
            <w:r w:rsidRPr="001D129B">
              <w:rPr>
                <w:rFonts w:ascii="Garamond" w:hAnsi="Garamond" w:cs="Times New Roman"/>
              </w:rPr>
              <w:t>Imię i Nazwisko / Nazwa</w:t>
            </w:r>
            <w:r w:rsidRPr="001D129B">
              <w:rPr>
                <w:rFonts w:ascii="Garamond" w:hAnsi="Garamond" w:cs="Times New Roman"/>
              </w:rPr>
              <w:br/>
              <w:t>Wnioskodawcy</w:t>
            </w:r>
          </w:p>
        </w:tc>
        <w:tc>
          <w:tcPr>
            <w:tcW w:w="625" w:type="pct"/>
            <w:vAlign w:val="center"/>
          </w:tcPr>
          <w:p w14:paraId="7DDC2DBD" w14:textId="77777777" w:rsidR="00C343D4" w:rsidRPr="001D129B" w:rsidRDefault="00C343D4" w:rsidP="00E36075">
            <w:pPr>
              <w:rPr>
                <w:rFonts w:ascii="Garamond" w:hAnsi="Garamond" w:cs="Times New Roman"/>
              </w:rPr>
            </w:pPr>
            <w:r w:rsidRPr="001D129B">
              <w:rPr>
                <w:rFonts w:ascii="Garamond" w:hAnsi="Garamond" w:cs="Times New Roman"/>
              </w:rPr>
              <w:t>Adres Wnioskodawcy</w:t>
            </w:r>
          </w:p>
        </w:tc>
        <w:tc>
          <w:tcPr>
            <w:tcW w:w="738" w:type="pct"/>
            <w:vAlign w:val="center"/>
          </w:tcPr>
          <w:p w14:paraId="02D3B8E7" w14:textId="31ECC120" w:rsidR="00C343D4" w:rsidRPr="001D129B" w:rsidRDefault="00C343D4" w:rsidP="00E36075">
            <w:pPr>
              <w:rPr>
                <w:rFonts w:ascii="Garamond" w:hAnsi="Garamond" w:cs="Times New Roman"/>
              </w:rPr>
            </w:pPr>
            <w:r w:rsidRPr="001D129B">
              <w:rPr>
                <w:rFonts w:ascii="Garamond" w:hAnsi="Garamond" w:cs="Times New Roman"/>
              </w:rPr>
              <w:t>NIP Wnioskodawcy</w:t>
            </w:r>
            <w:r w:rsidR="00946670" w:rsidRPr="001D129B">
              <w:rPr>
                <w:rFonts w:ascii="Garamond" w:hAnsi="Garamond" w:cs="Times New Roman"/>
              </w:rPr>
              <w:t xml:space="preserve"> / Numer identyfikacyjny</w:t>
            </w:r>
          </w:p>
        </w:tc>
        <w:tc>
          <w:tcPr>
            <w:tcW w:w="470" w:type="pct"/>
            <w:vAlign w:val="center"/>
          </w:tcPr>
          <w:p w14:paraId="0F693888" w14:textId="77777777" w:rsidR="00C343D4" w:rsidRPr="001D129B" w:rsidRDefault="00C343D4" w:rsidP="00E36075">
            <w:pPr>
              <w:rPr>
                <w:rFonts w:ascii="Garamond" w:hAnsi="Garamond" w:cs="Times New Roman"/>
              </w:rPr>
            </w:pPr>
            <w:r w:rsidRPr="001D129B">
              <w:rPr>
                <w:rFonts w:ascii="Garamond" w:hAnsi="Garamond" w:cs="Times New Roman"/>
              </w:rPr>
              <w:t>Tytuł operacji</w:t>
            </w:r>
          </w:p>
        </w:tc>
        <w:tc>
          <w:tcPr>
            <w:tcW w:w="625" w:type="pct"/>
            <w:vAlign w:val="center"/>
          </w:tcPr>
          <w:p w14:paraId="52AA7F3E" w14:textId="77777777" w:rsidR="00C343D4" w:rsidRPr="001D129B" w:rsidRDefault="00C343D4" w:rsidP="00E36075">
            <w:pPr>
              <w:rPr>
                <w:rFonts w:ascii="Garamond" w:hAnsi="Garamond" w:cs="Times New Roman"/>
              </w:rPr>
            </w:pPr>
            <w:r w:rsidRPr="001D129B">
              <w:rPr>
                <w:rFonts w:ascii="Garamond" w:hAnsi="Garamond" w:cs="Times New Roman"/>
              </w:rPr>
              <w:t>Koszty kwalifikowalne operacji</w:t>
            </w:r>
          </w:p>
        </w:tc>
        <w:tc>
          <w:tcPr>
            <w:tcW w:w="682" w:type="pct"/>
            <w:vAlign w:val="center"/>
          </w:tcPr>
          <w:p w14:paraId="71E04317" w14:textId="77777777" w:rsidR="00C343D4" w:rsidRPr="001D129B" w:rsidRDefault="00E509E9" w:rsidP="00E36075">
            <w:pPr>
              <w:rPr>
                <w:rFonts w:ascii="Garamond" w:hAnsi="Garamond" w:cs="Times New Roman"/>
              </w:rPr>
            </w:pPr>
            <w:r w:rsidRPr="001D129B">
              <w:rPr>
                <w:rFonts w:ascii="Garamond" w:hAnsi="Garamond" w:cs="Times New Roman"/>
              </w:rPr>
              <w:t>Wnioskowana kwota wsparcia</w:t>
            </w:r>
          </w:p>
        </w:tc>
        <w:tc>
          <w:tcPr>
            <w:tcW w:w="553" w:type="pct"/>
            <w:vAlign w:val="center"/>
          </w:tcPr>
          <w:p w14:paraId="437AB3D4" w14:textId="77777777" w:rsidR="00C343D4" w:rsidRPr="001D129B" w:rsidRDefault="00C343D4" w:rsidP="00E36075">
            <w:pPr>
              <w:rPr>
                <w:rFonts w:ascii="Garamond" w:hAnsi="Garamond" w:cs="Times New Roman"/>
              </w:rPr>
            </w:pPr>
            <w:r w:rsidRPr="001D129B">
              <w:rPr>
                <w:rFonts w:ascii="Garamond" w:hAnsi="Garamond" w:cs="Times New Roman"/>
              </w:rPr>
              <w:t>Uwagi</w:t>
            </w:r>
          </w:p>
        </w:tc>
      </w:tr>
      <w:tr w:rsidR="001D129B" w:rsidRPr="001D129B" w14:paraId="3A5A1479" w14:textId="77777777" w:rsidTr="00C343D4">
        <w:tc>
          <w:tcPr>
            <w:tcW w:w="198" w:type="pct"/>
          </w:tcPr>
          <w:p w14:paraId="38FB4CBB" w14:textId="77777777" w:rsidR="00C343D4" w:rsidRPr="001D129B" w:rsidRDefault="00C343D4" w:rsidP="00E36075">
            <w:pPr>
              <w:rPr>
                <w:rFonts w:ascii="Garamond" w:hAnsi="Garamond" w:cs="Times New Roman"/>
              </w:rPr>
            </w:pPr>
          </w:p>
        </w:tc>
        <w:tc>
          <w:tcPr>
            <w:tcW w:w="429" w:type="pct"/>
          </w:tcPr>
          <w:p w14:paraId="1BBB727C" w14:textId="77777777" w:rsidR="00C343D4" w:rsidRPr="001D129B" w:rsidRDefault="00C343D4" w:rsidP="00E36075">
            <w:pPr>
              <w:rPr>
                <w:rFonts w:ascii="Garamond" w:hAnsi="Garamond" w:cs="Times New Roman"/>
              </w:rPr>
            </w:pPr>
          </w:p>
        </w:tc>
        <w:tc>
          <w:tcPr>
            <w:tcW w:w="682" w:type="pct"/>
          </w:tcPr>
          <w:p w14:paraId="0123BCA4" w14:textId="77777777" w:rsidR="00C343D4" w:rsidRPr="001D129B" w:rsidRDefault="00C343D4" w:rsidP="00E36075">
            <w:pPr>
              <w:rPr>
                <w:rFonts w:ascii="Garamond" w:hAnsi="Garamond" w:cs="Times New Roman"/>
              </w:rPr>
            </w:pPr>
          </w:p>
        </w:tc>
        <w:tc>
          <w:tcPr>
            <w:tcW w:w="625" w:type="pct"/>
          </w:tcPr>
          <w:p w14:paraId="53089EE4" w14:textId="77777777" w:rsidR="00C343D4" w:rsidRPr="001D129B" w:rsidRDefault="00C343D4" w:rsidP="00E36075">
            <w:pPr>
              <w:rPr>
                <w:rFonts w:ascii="Garamond" w:hAnsi="Garamond" w:cs="Times New Roman"/>
              </w:rPr>
            </w:pPr>
          </w:p>
        </w:tc>
        <w:tc>
          <w:tcPr>
            <w:tcW w:w="738" w:type="pct"/>
          </w:tcPr>
          <w:p w14:paraId="0CC47D54" w14:textId="77777777" w:rsidR="00C343D4" w:rsidRPr="001D129B" w:rsidRDefault="00C343D4" w:rsidP="00E36075">
            <w:pPr>
              <w:rPr>
                <w:rFonts w:ascii="Garamond" w:hAnsi="Garamond" w:cs="Times New Roman"/>
              </w:rPr>
            </w:pPr>
          </w:p>
        </w:tc>
        <w:tc>
          <w:tcPr>
            <w:tcW w:w="470" w:type="pct"/>
          </w:tcPr>
          <w:p w14:paraId="6908BF0D" w14:textId="77777777" w:rsidR="00C343D4" w:rsidRPr="001D129B" w:rsidRDefault="00C343D4" w:rsidP="00E36075">
            <w:pPr>
              <w:rPr>
                <w:rFonts w:ascii="Garamond" w:hAnsi="Garamond" w:cs="Times New Roman"/>
              </w:rPr>
            </w:pPr>
          </w:p>
        </w:tc>
        <w:tc>
          <w:tcPr>
            <w:tcW w:w="625" w:type="pct"/>
          </w:tcPr>
          <w:p w14:paraId="0F965721" w14:textId="77777777" w:rsidR="00C343D4" w:rsidRPr="001D129B" w:rsidRDefault="00C343D4" w:rsidP="00E36075">
            <w:pPr>
              <w:rPr>
                <w:rFonts w:ascii="Garamond" w:hAnsi="Garamond" w:cs="Times New Roman"/>
              </w:rPr>
            </w:pPr>
          </w:p>
        </w:tc>
        <w:tc>
          <w:tcPr>
            <w:tcW w:w="682" w:type="pct"/>
          </w:tcPr>
          <w:p w14:paraId="159934B4" w14:textId="77777777" w:rsidR="00C343D4" w:rsidRPr="001D129B" w:rsidRDefault="00C343D4" w:rsidP="00E36075">
            <w:pPr>
              <w:rPr>
                <w:rFonts w:ascii="Garamond" w:hAnsi="Garamond" w:cs="Times New Roman"/>
              </w:rPr>
            </w:pPr>
          </w:p>
        </w:tc>
        <w:tc>
          <w:tcPr>
            <w:tcW w:w="553" w:type="pct"/>
          </w:tcPr>
          <w:p w14:paraId="31879B35" w14:textId="77777777" w:rsidR="00C343D4" w:rsidRPr="001D129B" w:rsidRDefault="00C343D4" w:rsidP="00E36075">
            <w:pPr>
              <w:rPr>
                <w:rFonts w:ascii="Garamond" w:hAnsi="Garamond" w:cs="Times New Roman"/>
              </w:rPr>
            </w:pPr>
          </w:p>
        </w:tc>
      </w:tr>
      <w:tr w:rsidR="001D129B" w:rsidRPr="001D129B" w14:paraId="7C91B34B" w14:textId="77777777" w:rsidTr="00C343D4">
        <w:tc>
          <w:tcPr>
            <w:tcW w:w="198" w:type="pct"/>
          </w:tcPr>
          <w:p w14:paraId="2CD04617" w14:textId="77777777" w:rsidR="00C343D4" w:rsidRPr="001D129B" w:rsidRDefault="00C343D4" w:rsidP="00E36075">
            <w:pPr>
              <w:rPr>
                <w:rFonts w:ascii="Garamond" w:hAnsi="Garamond" w:cs="Times New Roman"/>
              </w:rPr>
            </w:pPr>
          </w:p>
        </w:tc>
        <w:tc>
          <w:tcPr>
            <w:tcW w:w="429" w:type="pct"/>
          </w:tcPr>
          <w:p w14:paraId="4D1DBBEB" w14:textId="77777777" w:rsidR="00C343D4" w:rsidRPr="001D129B" w:rsidRDefault="00C343D4" w:rsidP="00E36075">
            <w:pPr>
              <w:rPr>
                <w:rFonts w:ascii="Garamond" w:hAnsi="Garamond" w:cs="Times New Roman"/>
              </w:rPr>
            </w:pPr>
          </w:p>
        </w:tc>
        <w:tc>
          <w:tcPr>
            <w:tcW w:w="682" w:type="pct"/>
          </w:tcPr>
          <w:p w14:paraId="08BEFEDD" w14:textId="77777777" w:rsidR="00C343D4" w:rsidRPr="001D129B" w:rsidRDefault="00C343D4" w:rsidP="00E36075">
            <w:pPr>
              <w:rPr>
                <w:rFonts w:ascii="Garamond" w:hAnsi="Garamond" w:cs="Times New Roman"/>
              </w:rPr>
            </w:pPr>
          </w:p>
        </w:tc>
        <w:tc>
          <w:tcPr>
            <w:tcW w:w="625" w:type="pct"/>
          </w:tcPr>
          <w:p w14:paraId="22442B9E" w14:textId="77777777" w:rsidR="00C343D4" w:rsidRPr="001D129B" w:rsidRDefault="00C343D4" w:rsidP="00E36075">
            <w:pPr>
              <w:rPr>
                <w:rFonts w:ascii="Garamond" w:hAnsi="Garamond" w:cs="Times New Roman"/>
              </w:rPr>
            </w:pPr>
          </w:p>
        </w:tc>
        <w:tc>
          <w:tcPr>
            <w:tcW w:w="738" w:type="pct"/>
          </w:tcPr>
          <w:p w14:paraId="2C4A233E" w14:textId="77777777" w:rsidR="00C343D4" w:rsidRPr="001D129B" w:rsidRDefault="00C343D4" w:rsidP="00E36075">
            <w:pPr>
              <w:rPr>
                <w:rFonts w:ascii="Garamond" w:hAnsi="Garamond" w:cs="Times New Roman"/>
              </w:rPr>
            </w:pPr>
          </w:p>
        </w:tc>
        <w:tc>
          <w:tcPr>
            <w:tcW w:w="470" w:type="pct"/>
          </w:tcPr>
          <w:p w14:paraId="3336C902" w14:textId="77777777" w:rsidR="00C343D4" w:rsidRPr="001D129B" w:rsidRDefault="00C343D4" w:rsidP="00E36075">
            <w:pPr>
              <w:rPr>
                <w:rFonts w:ascii="Garamond" w:hAnsi="Garamond" w:cs="Times New Roman"/>
              </w:rPr>
            </w:pPr>
          </w:p>
        </w:tc>
        <w:tc>
          <w:tcPr>
            <w:tcW w:w="625" w:type="pct"/>
          </w:tcPr>
          <w:p w14:paraId="57CA1024" w14:textId="77777777" w:rsidR="00C343D4" w:rsidRPr="001D129B" w:rsidRDefault="00C343D4" w:rsidP="00E36075">
            <w:pPr>
              <w:rPr>
                <w:rFonts w:ascii="Garamond" w:hAnsi="Garamond" w:cs="Times New Roman"/>
              </w:rPr>
            </w:pPr>
          </w:p>
        </w:tc>
        <w:tc>
          <w:tcPr>
            <w:tcW w:w="682" w:type="pct"/>
          </w:tcPr>
          <w:p w14:paraId="7DDA1AAD" w14:textId="77777777" w:rsidR="00C343D4" w:rsidRPr="001D129B" w:rsidRDefault="00C343D4" w:rsidP="00E36075">
            <w:pPr>
              <w:rPr>
                <w:rFonts w:ascii="Garamond" w:hAnsi="Garamond" w:cs="Times New Roman"/>
              </w:rPr>
            </w:pPr>
          </w:p>
        </w:tc>
        <w:tc>
          <w:tcPr>
            <w:tcW w:w="553" w:type="pct"/>
          </w:tcPr>
          <w:p w14:paraId="333E6ABD" w14:textId="77777777" w:rsidR="00C343D4" w:rsidRPr="001D129B" w:rsidRDefault="00C343D4" w:rsidP="00E36075">
            <w:pPr>
              <w:rPr>
                <w:rFonts w:ascii="Garamond" w:hAnsi="Garamond" w:cs="Times New Roman"/>
              </w:rPr>
            </w:pPr>
          </w:p>
        </w:tc>
      </w:tr>
      <w:tr w:rsidR="00C343D4" w:rsidRPr="001D129B" w14:paraId="6D1D0BD3" w14:textId="77777777" w:rsidTr="00C343D4">
        <w:tc>
          <w:tcPr>
            <w:tcW w:w="198" w:type="pct"/>
          </w:tcPr>
          <w:p w14:paraId="7C982DE4" w14:textId="77777777" w:rsidR="00C343D4" w:rsidRPr="001D129B" w:rsidRDefault="00C343D4" w:rsidP="00E36075">
            <w:pPr>
              <w:rPr>
                <w:rFonts w:ascii="Garamond" w:hAnsi="Garamond" w:cs="Times New Roman"/>
              </w:rPr>
            </w:pPr>
          </w:p>
          <w:p w14:paraId="75258886" w14:textId="77777777" w:rsidR="00C343D4" w:rsidRPr="001D129B" w:rsidRDefault="00C343D4" w:rsidP="00E36075">
            <w:pPr>
              <w:rPr>
                <w:rFonts w:ascii="Garamond" w:hAnsi="Garamond" w:cs="Times New Roman"/>
              </w:rPr>
            </w:pPr>
          </w:p>
        </w:tc>
        <w:tc>
          <w:tcPr>
            <w:tcW w:w="429" w:type="pct"/>
          </w:tcPr>
          <w:p w14:paraId="3BF370E5" w14:textId="77777777" w:rsidR="00C343D4" w:rsidRPr="001D129B" w:rsidRDefault="00C343D4" w:rsidP="00E36075">
            <w:pPr>
              <w:rPr>
                <w:rFonts w:ascii="Garamond" w:hAnsi="Garamond" w:cs="Times New Roman"/>
              </w:rPr>
            </w:pPr>
          </w:p>
        </w:tc>
        <w:tc>
          <w:tcPr>
            <w:tcW w:w="682" w:type="pct"/>
          </w:tcPr>
          <w:p w14:paraId="053ED08B" w14:textId="77777777" w:rsidR="00C343D4" w:rsidRPr="001D129B" w:rsidRDefault="00C343D4" w:rsidP="00E36075">
            <w:pPr>
              <w:rPr>
                <w:rFonts w:ascii="Garamond" w:hAnsi="Garamond" w:cs="Times New Roman"/>
              </w:rPr>
            </w:pPr>
          </w:p>
        </w:tc>
        <w:tc>
          <w:tcPr>
            <w:tcW w:w="625" w:type="pct"/>
          </w:tcPr>
          <w:p w14:paraId="55D325AF" w14:textId="77777777" w:rsidR="00C343D4" w:rsidRPr="001D129B" w:rsidRDefault="00C343D4" w:rsidP="00E36075">
            <w:pPr>
              <w:rPr>
                <w:rFonts w:ascii="Garamond" w:hAnsi="Garamond" w:cs="Times New Roman"/>
              </w:rPr>
            </w:pPr>
          </w:p>
        </w:tc>
        <w:tc>
          <w:tcPr>
            <w:tcW w:w="738" w:type="pct"/>
          </w:tcPr>
          <w:p w14:paraId="20598577" w14:textId="77777777" w:rsidR="00C343D4" w:rsidRPr="001D129B" w:rsidRDefault="00C343D4" w:rsidP="00E36075">
            <w:pPr>
              <w:rPr>
                <w:rFonts w:ascii="Garamond" w:hAnsi="Garamond" w:cs="Times New Roman"/>
              </w:rPr>
            </w:pPr>
          </w:p>
        </w:tc>
        <w:tc>
          <w:tcPr>
            <w:tcW w:w="470" w:type="pct"/>
          </w:tcPr>
          <w:p w14:paraId="2561E65F" w14:textId="77777777" w:rsidR="00C343D4" w:rsidRPr="001D129B" w:rsidRDefault="00C343D4" w:rsidP="00E36075">
            <w:pPr>
              <w:rPr>
                <w:rFonts w:ascii="Garamond" w:hAnsi="Garamond" w:cs="Times New Roman"/>
              </w:rPr>
            </w:pPr>
          </w:p>
        </w:tc>
        <w:tc>
          <w:tcPr>
            <w:tcW w:w="625" w:type="pct"/>
          </w:tcPr>
          <w:p w14:paraId="37CF9092" w14:textId="77777777" w:rsidR="00C343D4" w:rsidRPr="001D129B" w:rsidRDefault="00C343D4" w:rsidP="00E36075">
            <w:pPr>
              <w:rPr>
                <w:rFonts w:ascii="Garamond" w:hAnsi="Garamond" w:cs="Times New Roman"/>
              </w:rPr>
            </w:pPr>
          </w:p>
        </w:tc>
        <w:tc>
          <w:tcPr>
            <w:tcW w:w="682" w:type="pct"/>
          </w:tcPr>
          <w:p w14:paraId="30EA0483" w14:textId="77777777" w:rsidR="00C343D4" w:rsidRPr="001D129B" w:rsidRDefault="00C343D4" w:rsidP="00E36075">
            <w:pPr>
              <w:rPr>
                <w:rFonts w:ascii="Garamond" w:hAnsi="Garamond" w:cs="Times New Roman"/>
              </w:rPr>
            </w:pPr>
          </w:p>
        </w:tc>
        <w:tc>
          <w:tcPr>
            <w:tcW w:w="553" w:type="pct"/>
          </w:tcPr>
          <w:p w14:paraId="1CBBD668" w14:textId="77777777" w:rsidR="00C343D4" w:rsidRPr="001D129B" w:rsidRDefault="00C343D4" w:rsidP="00E36075">
            <w:pPr>
              <w:rPr>
                <w:rFonts w:ascii="Garamond" w:hAnsi="Garamond" w:cs="Times New Roman"/>
              </w:rPr>
            </w:pPr>
          </w:p>
        </w:tc>
      </w:tr>
    </w:tbl>
    <w:p w14:paraId="0E5B98C3" w14:textId="77777777" w:rsidR="00D420B8" w:rsidRPr="001D129B" w:rsidRDefault="00D420B8" w:rsidP="00E36075">
      <w:pPr>
        <w:rPr>
          <w:rFonts w:ascii="Garamond" w:hAnsi="Garamond" w:cs="Times New Roman"/>
          <w:i/>
        </w:rPr>
      </w:pPr>
    </w:p>
    <w:p w14:paraId="6B003519" w14:textId="77777777" w:rsidR="00D420B8" w:rsidRPr="001D129B" w:rsidRDefault="00D420B8" w:rsidP="00E36075">
      <w:pPr>
        <w:rPr>
          <w:rFonts w:ascii="Garamond" w:hAnsi="Garamond" w:cs="Times New Roman"/>
          <w:i/>
        </w:rPr>
      </w:pPr>
      <w:r w:rsidRPr="001D129B">
        <w:rPr>
          <w:rFonts w:ascii="Garamond" w:hAnsi="Garamond" w:cs="Times New Roman"/>
          <w:i/>
        </w:rPr>
        <w:t xml:space="preserve">Przewodniczący Rady </w:t>
      </w:r>
      <w:r w:rsidR="00E12108" w:rsidRPr="001D129B">
        <w:rPr>
          <w:rFonts w:ascii="Garamond" w:hAnsi="Garamond" w:cs="Times New Roman"/>
          <w:i/>
        </w:rPr>
        <w:t>ds. LSR</w:t>
      </w:r>
      <w:r w:rsidRPr="001D129B">
        <w:rPr>
          <w:rFonts w:ascii="Garamond" w:hAnsi="Garamond" w:cs="Times New Roman"/>
          <w:i/>
        </w:rPr>
        <w:br/>
      </w:r>
      <w:r w:rsidRPr="001D129B">
        <w:rPr>
          <w:rFonts w:ascii="Garamond" w:hAnsi="Garamond" w:cs="Times New Roman"/>
          <w:i/>
        </w:rPr>
        <w:br/>
        <w:t>………………………………………….</w:t>
      </w:r>
    </w:p>
    <w:p w14:paraId="0201EC22" w14:textId="77777777" w:rsidR="00D420B8" w:rsidRPr="001D129B" w:rsidRDefault="00D420B8" w:rsidP="00E36075">
      <w:pPr>
        <w:rPr>
          <w:rFonts w:ascii="Garamond" w:hAnsi="Garamond" w:cs="Times New Roman"/>
        </w:rPr>
      </w:pPr>
    </w:p>
    <w:p w14:paraId="6BBA473C" w14:textId="77777777" w:rsidR="009C0BAC" w:rsidRPr="001D129B" w:rsidRDefault="009C0BAC" w:rsidP="00E36075">
      <w:pPr>
        <w:rPr>
          <w:rFonts w:ascii="Garamond" w:hAnsi="Garamond" w:cs="Times New Roman"/>
        </w:rPr>
      </w:pPr>
    </w:p>
    <w:p w14:paraId="5B3DC5E5" w14:textId="77777777" w:rsidR="00E44630" w:rsidRPr="001D129B" w:rsidRDefault="00E44630"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br w:type="page"/>
      </w:r>
    </w:p>
    <w:p w14:paraId="7CBE4586" w14:textId="40976930" w:rsidR="009C0BAC" w:rsidRPr="001D129B" w:rsidRDefault="008806C8"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921F72" w:rsidRPr="001D129B">
        <w:rPr>
          <w:rFonts w:ascii="Garamond" w:eastAsia="Times New Roman" w:hAnsi="Garamond" w:cs="Times New Roman"/>
          <w:szCs w:val="24"/>
          <w:lang w:eastAsia="pl-PL"/>
        </w:rPr>
        <w:t>6</w:t>
      </w:r>
      <w:r w:rsidR="00A92567" w:rsidRPr="001D129B">
        <w:rPr>
          <w:rFonts w:ascii="Garamond" w:eastAsia="Times New Roman" w:hAnsi="Garamond" w:cs="Times New Roman"/>
          <w:szCs w:val="24"/>
          <w:lang w:eastAsia="pl-PL"/>
        </w:rPr>
        <w:t>b</w:t>
      </w:r>
      <w:r w:rsidR="009C0BAC" w:rsidRPr="001D129B">
        <w:rPr>
          <w:rFonts w:ascii="Garamond" w:eastAsia="Times New Roman" w:hAnsi="Garamond" w:cs="Times New Roman"/>
          <w:szCs w:val="24"/>
          <w:lang w:eastAsia="pl-PL"/>
        </w:rPr>
        <w:t>)</w:t>
      </w:r>
    </w:p>
    <w:p w14:paraId="7DF7E943" w14:textId="77777777" w:rsidR="00D420B8" w:rsidRPr="001D129B" w:rsidRDefault="00544368" w:rsidP="00E36075">
      <w:pPr>
        <w:jc w:val="center"/>
        <w:rPr>
          <w:rFonts w:ascii="Garamond" w:hAnsi="Garamond" w:cs="Times New Roman"/>
          <w:b/>
          <w:bCs/>
        </w:rPr>
      </w:pPr>
      <w:r w:rsidRPr="001D129B">
        <w:rPr>
          <w:rFonts w:ascii="Garamond" w:hAnsi="Garamond" w:cs="Times New Roman"/>
          <w:b/>
          <w:bCs/>
        </w:rPr>
        <w:t>WYNIKI OCENY ZGODNOŚCI OPERACJI Z LOKAL</w:t>
      </w:r>
      <w:r w:rsidR="00E12108" w:rsidRPr="001D129B">
        <w:rPr>
          <w:rFonts w:ascii="Garamond" w:hAnsi="Garamond" w:cs="Times New Roman"/>
          <w:b/>
          <w:bCs/>
        </w:rPr>
        <w:t>NĄ STRATEGIĄ ROZWOJU PÓŁNOCNOKASZUBSKIEJ LGR</w:t>
      </w:r>
    </w:p>
    <w:p w14:paraId="2ABCB3BD" w14:textId="77777777" w:rsidR="00D420B8" w:rsidRPr="001D129B" w:rsidRDefault="00544368" w:rsidP="00E36075">
      <w:pPr>
        <w:jc w:val="center"/>
        <w:rPr>
          <w:rFonts w:ascii="Garamond" w:hAnsi="Garamond" w:cs="Times New Roman"/>
          <w:b/>
          <w:bCs/>
        </w:rPr>
      </w:pPr>
      <w:r w:rsidRPr="001D129B">
        <w:rPr>
          <w:rFonts w:ascii="Garamond" w:hAnsi="Garamond" w:cs="Times New Roman"/>
          <w:b/>
          <w:bCs/>
        </w:rPr>
        <w:t>LISTA OPERACJI NIEZGODNYCH Z LSR</w:t>
      </w:r>
    </w:p>
    <w:p w14:paraId="24483201" w14:textId="77777777" w:rsidR="00D420B8" w:rsidRPr="001D129B" w:rsidRDefault="00D420B8"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00B309C3" w14:textId="77777777" w:rsidR="00D420B8" w:rsidRPr="001D129B" w:rsidRDefault="00D420B8"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6F8A368F" w14:textId="77777777" w:rsidR="00D420B8" w:rsidRPr="001D129B" w:rsidRDefault="00D420B8" w:rsidP="00E36075">
      <w:pPr>
        <w:rPr>
          <w:rFonts w:ascii="Garamond" w:hAnsi="Garamond"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987"/>
        <w:gridCol w:w="1834"/>
        <w:gridCol w:w="1834"/>
        <w:gridCol w:w="1834"/>
        <w:gridCol w:w="1069"/>
        <w:gridCol w:w="1834"/>
        <w:gridCol w:w="1860"/>
        <w:gridCol w:w="2369"/>
      </w:tblGrid>
      <w:tr w:rsidR="001D129B" w:rsidRPr="001D129B" w14:paraId="5B724B8E" w14:textId="77777777" w:rsidTr="00C343D4">
        <w:tc>
          <w:tcPr>
            <w:tcW w:w="210" w:type="pct"/>
            <w:vAlign w:val="center"/>
          </w:tcPr>
          <w:p w14:paraId="245BF90C" w14:textId="77777777" w:rsidR="00C343D4" w:rsidRPr="001D129B" w:rsidRDefault="00C343D4" w:rsidP="00E36075">
            <w:pPr>
              <w:rPr>
                <w:rFonts w:ascii="Garamond" w:hAnsi="Garamond" w:cs="Times New Roman"/>
              </w:rPr>
            </w:pPr>
            <w:r w:rsidRPr="001D129B">
              <w:rPr>
                <w:rFonts w:ascii="Garamond" w:hAnsi="Garamond" w:cs="Times New Roman"/>
              </w:rPr>
              <w:t>Lp.</w:t>
            </w:r>
          </w:p>
        </w:tc>
        <w:tc>
          <w:tcPr>
            <w:tcW w:w="347" w:type="pct"/>
            <w:vAlign w:val="center"/>
          </w:tcPr>
          <w:p w14:paraId="776E125B" w14:textId="77777777" w:rsidR="00C343D4" w:rsidRPr="001D129B" w:rsidRDefault="00C343D4" w:rsidP="00E36075">
            <w:pPr>
              <w:rPr>
                <w:rFonts w:ascii="Garamond" w:hAnsi="Garamond" w:cs="Times New Roman"/>
              </w:rPr>
            </w:pPr>
            <w:r w:rsidRPr="001D129B">
              <w:rPr>
                <w:rFonts w:ascii="Garamond" w:hAnsi="Garamond" w:cs="Times New Roman"/>
              </w:rPr>
              <w:t>Nr sprawy</w:t>
            </w:r>
          </w:p>
        </w:tc>
        <w:tc>
          <w:tcPr>
            <w:tcW w:w="645" w:type="pct"/>
            <w:vAlign w:val="center"/>
          </w:tcPr>
          <w:p w14:paraId="54C31475" w14:textId="77777777" w:rsidR="00C343D4" w:rsidRPr="001D129B" w:rsidRDefault="00C343D4" w:rsidP="00E36075">
            <w:pPr>
              <w:rPr>
                <w:rFonts w:ascii="Garamond" w:hAnsi="Garamond" w:cs="Times New Roman"/>
              </w:rPr>
            </w:pPr>
            <w:r w:rsidRPr="001D129B">
              <w:rPr>
                <w:rFonts w:ascii="Garamond" w:hAnsi="Garamond" w:cs="Times New Roman"/>
              </w:rPr>
              <w:t>Imię i Nazwisko / Nazwa</w:t>
            </w:r>
            <w:r w:rsidRPr="001D129B">
              <w:rPr>
                <w:rFonts w:ascii="Garamond" w:hAnsi="Garamond" w:cs="Times New Roman"/>
              </w:rPr>
              <w:br/>
              <w:t>Wnioskodawcy</w:t>
            </w:r>
          </w:p>
        </w:tc>
        <w:tc>
          <w:tcPr>
            <w:tcW w:w="645" w:type="pct"/>
            <w:vAlign w:val="center"/>
          </w:tcPr>
          <w:p w14:paraId="5AF4BFD1" w14:textId="77777777" w:rsidR="00C343D4" w:rsidRPr="001D129B" w:rsidRDefault="00C343D4" w:rsidP="00E36075">
            <w:pPr>
              <w:rPr>
                <w:rFonts w:ascii="Garamond" w:hAnsi="Garamond" w:cs="Times New Roman"/>
              </w:rPr>
            </w:pPr>
            <w:r w:rsidRPr="001D129B">
              <w:rPr>
                <w:rFonts w:ascii="Garamond" w:hAnsi="Garamond" w:cs="Times New Roman"/>
              </w:rPr>
              <w:t>Adres Wnioskodawcy</w:t>
            </w:r>
          </w:p>
        </w:tc>
        <w:tc>
          <w:tcPr>
            <w:tcW w:w="645" w:type="pct"/>
            <w:vAlign w:val="center"/>
          </w:tcPr>
          <w:p w14:paraId="7A6FA3AB" w14:textId="16F5E893" w:rsidR="00C343D4" w:rsidRPr="001D129B" w:rsidRDefault="00FA223B" w:rsidP="00E36075">
            <w:pPr>
              <w:rPr>
                <w:rFonts w:ascii="Garamond" w:hAnsi="Garamond" w:cs="Times New Roman"/>
              </w:rPr>
            </w:pPr>
            <w:r w:rsidRPr="001D129B">
              <w:rPr>
                <w:rFonts w:ascii="Garamond" w:hAnsi="Garamond" w:cs="Times New Roman"/>
              </w:rPr>
              <w:t>NIP Wnioskodawcy / Numer identyfikacyjny</w:t>
            </w:r>
          </w:p>
        </w:tc>
        <w:tc>
          <w:tcPr>
            <w:tcW w:w="376" w:type="pct"/>
            <w:vAlign w:val="center"/>
          </w:tcPr>
          <w:p w14:paraId="27E6C2CB" w14:textId="77777777" w:rsidR="00C343D4" w:rsidRPr="001D129B" w:rsidRDefault="00C343D4" w:rsidP="00E36075">
            <w:pPr>
              <w:rPr>
                <w:rFonts w:ascii="Garamond" w:hAnsi="Garamond" w:cs="Times New Roman"/>
              </w:rPr>
            </w:pPr>
            <w:r w:rsidRPr="001D129B">
              <w:rPr>
                <w:rFonts w:ascii="Garamond" w:hAnsi="Garamond" w:cs="Times New Roman"/>
              </w:rPr>
              <w:t>Tytuł operacji</w:t>
            </w:r>
          </w:p>
        </w:tc>
        <w:tc>
          <w:tcPr>
            <w:tcW w:w="645" w:type="pct"/>
            <w:vAlign w:val="center"/>
          </w:tcPr>
          <w:p w14:paraId="5ACBC055" w14:textId="77777777" w:rsidR="00C343D4" w:rsidRPr="001D129B" w:rsidRDefault="00C343D4" w:rsidP="00E36075">
            <w:pPr>
              <w:rPr>
                <w:rFonts w:ascii="Garamond" w:hAnsi="Garamond" w:cs="Times New Roman"/>
              </w:rPr>
            </w:pPr>
            <w:r w:rsidRPr="001D129B">
              <w:rPr>
                <w:rFonts w:ascii="Garamond" w:hAnsi="Garamond" w:cs="Times New Roman"/>
              </w:rPr>
              <w:t>Koszty kwalifikowalne operacji</w:t>
            </w:r>
          </w:p>
        </w:tc>
        <w:tc>
          <w:tcPr>
            <w:tcW w:w="654" w:type="pct"/>
            <w:vAlign w:val="center"/>
          </w:tcPr>
          <w:p w14:paraId="559E6DDF" w14:textId="77777777" w:rsidR="00C343D4" w:rsidRPr="001D129B" w:rsidRDefault="002B562A" w:rsidP="00E36075">
            <w:pPr>
              <w:rPr>
                <w:rFonts w:ascii="Garamond" w:hAnsi="Garamond" w:cs="Times New Roman"/>
              </w:rPr>
            </w:pPr>
            <w:r w:rsidRPr="001D129B">
              <w:rPr>
                <w:rFonts w:ascii="Garamond" w:hAnsi="Garamond" w:cs="Times New Roman"/>
              </w:rPr>
              <w:t>Wnioskowana kwota wsparcia</w:t>
            </w:r>
          </w:p>
        </w:tc>
        <w:tc>
          <w:tcPr>
            <w:tcW w:w="833" w:type="pct"/>
            <w:vAlign w:val="center"/>
          </w:tcPr>
          <w:p w14:paraId="39E9DA8E" w14:textId="77777777" w:rsidR="00C343D4" w:rsidRPr="001D129B" w:rsidRDefault="00C343D4" w:rsidP="00E36075">
            <w:pPr>
              <w:rPr>
                <w:rFonts w:ascii="Garamond" w:hAnsi="Garamond" w:cs="Times New Roman"/>
              </w:rPr>
            </w:pPr>
            <w:r w:rsidRPr="001D129B">
              <w:rPr>
                <w:rFonts w:ascii="Garamond" w:hAnsi="Garamond" w:cs="Times New Roman"/>
              </w:rPr>
              <w:t>Uwagi</w:t>
            </w:r>
          </w:p>
        </w:tc>
      </w:tr>
      <w:tr w:rsidR="001D129B" w:rsidRPr="001D129B" w14:paraId="5ACDD514" w14:textId="77777777" w:rsidTr="00C343D4">
        <w:trPr>
          <w:trHeight w:val="265"/>
        </w:trPr>
        <w:tc>
          <w:tcPr>
            <w:tcW w:w="210" w:type="pct"/>
          </w:tcPr>
          <w:p w14:paraId="4AC97BD9" w14:textId="77777777" w:rsidR="00C343D4" w:rsidRPr="001D129B" w:rsidRDefault="00C343D4" w:rsidP="00E36075">
            <w:pPr>
              <w:rPr>
                <w:rFonts w:ascii="Garamond" w:hAnsi="Garamond" w:cs="Times New Roman"/>
              </w:rPr>
            </w:pPr>
          </w:p>
        </w:tc>
        <w:tc>
          <w:tcPr>
            <w:tcW w:w="347" w:type="pct"/>
          </w:tcPr>
          <w:p w14:paraId="2EA117F0" w14:textId="77777777" w:rsidR="00C343D4" w:rsidRPr="001D129B" w:rsidRDefault="00C343D4" w:rsidP="00E36075">
            <w:pPr>
              <w:rPr>
                <w:rFonts w:ascii="Garamond" w:hAnsi="Garamond" w:cs="Times New Roman"/>
              </w:rPr>
            </w:pPr>
          </w:p>
        </w:tc>
        <w:tc>
          <w:tcPr>
            <w:tcW w:w="645" w:type="pct"/>
          </w:tcPr>
          <w:p w14:paraId="75201F70" w14:textId="77777777" w:rsidR="00C343D4" w:rsidRPr="001D129B" w:rsidRDefault="00C343D4" w:rsidP="00E36075">
            <w:pPr>
              <w:rPr>
                <w:rFonts w:ascii="Garamond" w:hAnsi="Garamond" w:cs="Times New Roman"/>
              </w:rPr>
            </w:pPr>
          </w:p>
        </w:tc>
        <w:tc>
          <w:tcPr>
            <w:tcW w:w="645" w:type="pct"/>
          </w:tcPr>
          <w:p w14:paraId="6C62EFF0" w14:textId="77777777" w:rsidR="00C343D4" w:rsidRPr="001D129B" w:rsidRDefault="00C343D4" w:rsidP="00E36075">
            <w:pPr>
              <w:rPr>
                <w:rFonts w:ascii="Garamond" w:hAnsi="Garamond" w:cs="Times New Roman"/>
              </w:rPr>
            </w:pPr>
          </w:p>
        </w:tc>
        <w:tc>
          <w:tcPr>
            <w:tcW w:w="645" w:type="pct"/>
          </w:tcPr>
          <w:p w14:paraId="2A9BCBE4" w14:textId="77777777" w:rsidR="00C343D4" w:rsidRPr="001D129B" w:rsidRDefault="00C343D4" w:rsidP="00E36075">
            <w:pPr>
              <w:rPr>
                <w:rFonts w:ascii="Garamond" w:hAnsi="Garamond" w:cs="Times New Roman"/>
              </w:rPr>
            </w:pPr>
          </w:p>
        </w:tc>
        <w:tc>
          <w:tcPr>
            <w:tcW w:w="376" w:type="pct"/>
          </w:tcPr>
          <w:p w14:paraId="35E9AD7D" w14:textId="77777777" w:rsidR="00C343D4" w:rsidRPr="001D129B" w:rsidRDefault="00C343D4" w:rsidP="00E36075">
            <w:pPr>
              <w:rPr>
                <w:rFonts w:ascii="Garamond" w:hAnsi="Garamond" w:cs="Times New Roman"/>
              </w:rPr>
            </w:pPr>
          </w:p>
        </w:tc>
        <w:tc>
          <w:tcPr>
            <w:tcW w:w="645" w:type="pct"/>
          </w:tcPr>
          <w:p w14:paraId="60B16F12" w14:textId="77777777" w:rsidR="00C343D4" w:rsidRPr="001D129B" w:rsidRDefault="00C343D4" w:rsidP="00E36075">
            <w:pPr>
              <w:rPr>
                <w:rFonts w:ascii="Garamond" w:hAnsi="Garamond" w:cs="Times New Roman"/>
              </w:rPr>
            </w:pPr>
          </w:p>
        </w:tc>
        <w:tc>
          <w:tcPr>
            <w:tcW w:w="654" w:type="pct"/>
          </w:tcPr>
          <w:p w14:paraId="11FEFD81" w14:textId="77777777" w:rsidR="00C343D4" w:rsidRPr="001D129B" w:rsidRDefault="00C343D4" w:rsidP="00E36075">
            <w:pPr>
              <w:rPr>
                <w:rFonts w:ascii="Garamond" w:hAnsi="Garamond" w:cs="Times New Roman"/>
              </w:rPr>
            </w:pPr>
          </w:p>
        </w:tc>
        <w:tc>
          <w:tcPr>
            <w:tcW w:w="833" w:type="pct"/>
          </w:tcPr>
          <w:p w14:paraId="7E4FE9EB" w14:textId="77777777" w:rsidR="00C343D4" w:rsidRPr="001D129B" w:rsidRDefault="00C343D4" w:rsidP="00E36075">
            <w:pPr>
              <w:rPr>
                <w:rFonts w:ascii="Garamond" w:hAnsi="Garamond" w:cs="Times New Roman"/>
              </w:rPr>
            </w:pPr>
          </w:p>
        </w:tc>
      </w:tr>
      <w:tr w:rsidR="001D129B" w:rsidRPr="001D129B" w14:paraId="5E9C1425" w14:textId="77777777" w:rsidTr="00C343D4">
        <w:tc>
          <w:tcPr>
            <w:tcW w:w="210" w:type="pct"/>
          </w:tcPr>
          <w:p w14:paraId="25745215" w14:textId="77777777" w:rsidR="00C343D4" w:rsidRPr="001D129B" w:rsidRDefault="00C343D4" w:rsidP="00E36075">
            <w:pPr>
              <w:rPr>
                <w:rFonts w:ascii="Garamond" w:hAnsi="Garamond" w:cs="Times New Roman"/>
              </w:rPr>
            </w:pPr>
          </w:p>
        </w:tc>
        <w:tc>
          <w:tcPr>
            <w:tcW w:w="347" w:type="pct"/>
          </w:tcPr>
          <w:p w14:paraId="7A7DC618" w14:textId="77777777" w:rsidR="00C343D4" w:rsidRPr="001D129B" w:rsidRDefault="00C343D4" w:rsidP="00E36075">
            <w:pPr>
              <w:rPr>
                <w:rFonts w:ascii="Garamond" w:hAnsi="Garamond" w:cs="Times New Roman"/>
              </w:rPr>
            </w:pPr>
          </w:p>
        </w:tc>
        <w:tc>
          <w:tcPr>
            <w:tcW w:w="645" w:type="pct"/>
          </w:tcPr>
          <w:p w14:paraId="46257816" w14:textId="77777777" w:rsidR="00C343D4" w:rsidRPr="001D129B" w:rsidRDefault="00C343D4" w:rsidP="00E36075">
            <w:pPr>
              <w:rPr>
                <w:rFonts w:ascii="Garamond" w:hAnsi="Garamond" w:cs="Times New Roman"/>
              </w:rPr>
            </w:pPr>
          </w:p>
        </w:tc>
        <w:tc>
          <w:tcPr>
            <w:tcW w:w="645" w:type="pct"/>
          </w:tcPr>
          <w:p w14:paraId="267CB717" w14:textId="77777777" w:rsidR="00C343D4" w:rsidRPr="001D129B" w:rsidRDefault="00C343D4" w:rsidP="00E36075">
            <w:pPr>
              <w:rPr>
                <w:rFonts w:ascii="Garamond" w:hAnsi="Garamond" w:cs="Times New Roman"/>
              </w:rPr>
            </w:pPr>
          </w:p>
        </w:tc>
        <w:tc>
          <w:tcPr>
            <w:tcW w:w="645" w:type="pct"/>
          </w:tcPr>
          <w:p w14:paraId="1988B1B1" w14:textId="77777777" w:rsidR="00C343D4" w:rsidRPr="001D129B" w:rsidRDefault="00C343D4" w:rsidP="00E36075">
            <w:pPr>
              <w:rPr>
                <w:rFonts w:ascii="Garamond" w:hAnsi="Garamond" w:cs="Times New Roman"/>
              </w:rPr>
            </w:pPr>
          </w:p>
        </w:tc>
        <w:tc>
          <w:tcPr>
            <w:tcW w:w="376" w:type="pct"/>
          </w:tcPr>
          <w:p w14:paraId="2C159FF4" w14:textId="77777777" w:rsidR="00C343D4" w:rsidRPr="001D129B" w:rsidRDefault="00C343D4" w:rsidP="00E36075">
            <w:pPr>
              <w:rPr>
                <w:rFonts w:ascii="Garamond" w:hAnsi="Garamond" w:cs="Times New Roman"/>
              </w:rPr>
            </w:pPr>
          </w:p>
        </w:tc>
        <w:tc>
          <w:tcPr>
            <w:tcW w:w="645" w:type="pct"/>
          </w:tcPr>
          <w:p w14:paraId="54A62683" w14:textId="77777777" w:rsidR="00C343D4" w:rsidRPr="001D129B" w:rsidRDefault="00C343D4" w:rsidP="00E36075">
            <w:pPr>
              <w:rPr>
                <w:rFonts w:ascii="Garamond" w:hAnsi="Garamond" w:cs="Times New Roman"/>
              </w:rPr>
            </w:pPr>
          </w:p>
        </w:tc>
        <w:tc>
          <w:tcPr>
            <w:tcW w:w="654" w:type="pct"/>
          </w:tcPr>
          <w:p w14:paraId="05204563" w14:textId="77777777" w:rsidR="00C343D4" w:rsidRPr="001D129B" w:rsidRDefault="00C343D4" w:rsidP="00E36075">
            <w:pPr>
              <w:rPr>
                <w:rFonts w:ascii="Garamond" w:hAnsi="Garamond" w:cs="Times New Roman"/>
              </w:rPr>
            </w:pPr>
          </w:p>
        </w:tc>
        <w:tc>
          <w:tcPr>
            <w:tcW w:w="833" w:type="pct"/>
          </w:tcPr>
          <w:p w14:paraId="4212999E" w14:textId="77777777" w:rsidR="00C343D4" w:rsidRPr="001D129B" w:rsidRDefault="00C343D4" w:rsidP="00E36075">
            <w:pPr>
              <w:rPr>
                <w:rFonts w:ascii="Garamond" w:hAnsi="Garamond" w:cs="Times New Roman"/>
              </w:rPr>
            </w:pPr>
          </w:p>
        </w:tc>
      </w:tr>
      <w:tr w:rsidR="001D129B" w:rsidRPr="001D129B" w14:paraId="46C2C933" w14:textId="77777777" w:rsidTr="00C343D4">
        <w:tc>
          <w:tcPr>
            <w:tcW w:w="210" w:type="pct"/>
          </w:tcPr>
          <w:p w14:paraId="24BDAFCD" w14:textId="77777777" w:rsidR="00C343D4" w:rsidRPr="001D129B" w:rsidRDefault="00C343D4" w:rsidP="00E36075">
            <w:pPr>
              <w:rPr>
                <w:rFonts w:ascii="Garamond" w:hAnsi="Garamond" w:cs="Times New Roman"/>
              </w:rPr>
            </w:pPr>
          </w:p>
          <w:p w14:paraId="1C0E1594" w14:textId="77777777" w:rsidR="00C343D4" w:rsidRPr="001D129B" w:rsidRDefault="00C343D4" w:rsidP="00E36075">
            <w:pPr>
              <w:rPr>
                <w:rFonts w:ascii="Garamond" w:hAnsi="Garamond" w:cs="Times New Roman"/>
              </w:rPr>
            </w:pPr>
          </w:p>
        </w:tc>
        <w:tc>
          <w:tcPr>
            <w:tcW w:w="347" w:type="pct"/>
          </w:tcPr>
          <w:p w14:paraId="635E9AE4" w14:textId="77777777" w:rsidR="00C343D4" w:rsidRPr="001D129B" w:rsidRDefault="00C343D4" w:rsidP="00E36075">
            <w:pPr>
              <w:rPr>
                <w:rFonts w:ascii="Garamond" w:hAnsi="Garamond" w:cs="Times New Roman"/>
              </w:rPr>
            </w:pPr>
          </w:p>
        </w:tc>
        <w:tc>
          <w:tcPr>
            <w:tcW w:w="645" w:type="pct"/>
          </w:tcPr>
          <w:p w14:paraId="3F690BA6" w14:textId="77777777" w:rsidR="00C343D4" w:rsidRPr="001D129B" w:rsidRDefault="00C343D4" w:rsidP="00E36075">
            <w:pPr>
              <w:rPr>
                <w:rFonts w:ascii="Garamond" w:hAnsi="Garamond" w:cs="Times New Roman"/>
              </w:rPr>
            </w:pPr>
          </w:p>
        </w:tc>
        <w:tc>
          <w:tcPr>
            <w:tcW w:w="645" w:type="pct"/>
          </w:tcPr>
          <w:p w14:paraId="3BF0AB95" w14:textId="77777777" w:rsidR="00C343D4" w:rsidRPr="001D129B" w:rsidRDefault="00C343D4" w:rsidP="00E36075">
            <w:pPr>
              <w:rPr>
                <w:rFonts w:ascii="Garamond" w:hAnsi="Garamond" w:cs="Times New Roman"/>
              </w:rPr>
            </w:pPr>
          </w:p>
        </w:tc>
        <w:tc>
          <w:tcPr>
            <w:tcW w:w="645" w:type="pct"/>
          </w:tcPr>
          <w:p w14:paraId="1AF34986" w14:textId="77777777" w:rsidR="00C343D4" w:rsidRPr="001D129B" w:rsidRDefault="00C343D4" w:rsidP="00E36075">
            <w:pPr>
              <w:rPr>
                <w:rFonts w:ascii="Garamond" w:hAnsi="Garamond" w:cs="Times New Roman"/>
              </w:rPr>
            </w:pPr>
          </w:p>
        </w:tc>
        <w:tc>
          <w:tcPr>
            <w:tcW w:w="376" w:type="pct"/>
          </w:tcPr>
          <w:p w14:paraId="02585DB8" w14:textId="77777777" w:rsidR="00C343D4" w:rsidRPr="001D129B" w:rsidRDefault="00C343D4" w:rsidP="00E36075">
            <w:pPr>
              <w:rPr>
                <w:rFonts w:ascii="Garamond" w:hAnsi="Garamond" w:cs="Times New Roman"/>
              </w:rPr>
            </w:pPr>
          </w:p>
        </w:tc>
        <w:tc>
          <w:tcPr>
            <w:tcW w:w="645" w:type="pct"/>
          </w:tcPr>
          <w:p w14:paraId="13100CA0" w14:textId="77777777" w:rsidR="00C343D4" w:rsidRPr="001D129B" w:rsidRDefault="00C343D4" w:rsidP="00E36075">
            <w:pPr>
              <w:rPr>
                <w:rFonts w:ascii="Garamond" w:hAnsi="Garamond" w:cs="Times New Roman"/>
              </w:rPr>
            </w:pPr>
          </w:p>
        </w:tc>
        <w:tc>
          <w:tcPr>
            <w:tcW w:w="654" w:type="pct"/>
          </w:tcPr>
          <w:p w14:paraId="69C1131E" w14:textId="77777777" w:rsidR="00C343D4" w:rsidRPr="001D129B" w:rsidRDefault="00C343D4" w:rsidP="00E36075">
            <w:pPr>
              <w:rPr>
                <w:rFonts w:ascii="Garamond" w:hAnsi="Garamond" w:cs="Times New Roman"/>
              </w:rPr>
            </w:pPr>
          </w:p>
        </w:tc>
        <w:tc>
          <w:tcPr>
            <w:tcW w:w="833" w:type="pct"/>
          </w:tcPr>
          <w:p w14:paraId="2F075132" w14:textId="77777777" w:rsidR="00C343D4" w:rsidRPr="001D129B" w:rsidRDefault="00C343D4" w:rsidP="00E36075">
            <w:pPr>
              <w:rPr>
                <w:rFonts w:ascii="Garamond" w:hAnsi="Garamond" w:cs="Times New Roman"/>
              </w:rPr>
            </w:pPr>
          </w:p>
        </w:tc>
      </w:tr>
    </w:tbl>
    <w:p w14:paraId="39AD81CB" w14:textId="77777777" w:rsidR="00D420B8" w:rsidRPr="001D129B" w:rsidRDefault="00D420B8" w:rsidP="00E36075">
      <w:pPr>
        <w:rPr>
          <w:rFonts w:ascii="Garamond" w:hAnsi="Garamond" w:cs="Times New Roman"/>
          <w:i/>
        </w:rPr>
      </w:pPr>
      <w:r w:rsidRPr="001D129B">
        <w:rPr>
          <w:rFonts w:ascii="Garamond" w:hAnsi="Garamond" w:cs="Times New Roman"/>
        </w:rPr>
        <w:br/>
      </w:r>
    </w:p>
    <w:p w14:paraId="50592189" w14:textId="77777777" w:rsidR="00D420B8" w:rsidRPr="001D129B" w:rsidRDefault="00E12108" w:rsidP="00E36075">
      <w:pPr>
        <w:rPr>
          <w:rFonts w:ascii="Garamond" w:hAnsi="Garamond" w:cs="Times New Roman"/>
          <w:i/>
        </w:rPr>
      </w:pPr>
      <w:r w:rsidRPr="001D129B">
        <w:rPr>
          <w:rFonts w:ascii="Garamond" w:hAnsi="Garamond" w:cs="Times New Roman"/>
          <w:i/>
        </w:rPr>
        <w:t>Przewodniczący Rady  ds. LSR</w:t>
      </w:r>
    </w:p>
    <w:p w14:paraId="066867FA" w14:textId="77777777" w:rsidR="00D420B8" w:rsidRPr="001D129B" w:rsidRDefault="00D420B8" w:rsidP="00E36075">
      <w:pPr>
        <w:rPr>
          <w:rFonts w:ascii="Garamond" w:hAnsi="Garamond" w:cs="Times New Roman"/>
          <w:i/>
        </w:rPr>
      </w:pPr>
      <w:r w:rsidRPr="001D129B">
        <w:rPr>
          <w:rFonts w:ascii="Garamond" w:hAnsi="Garamond" w:cs="Times New Roman"/>
          <w:i/>
        </w:rPr>
        <w:br/>
        <w:t>………………………………………….</w:t>
      </w:r>
    </w:p>
    <w:p w14:paraId="07B7BADD" w14:textId="77777777" w:rsidR="00174471" w:rsidRPr="001D129B" w:rsidRDefault="00174471"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br w:type="page"/>
      </w:r>
    </w:p>
    <w:p w14:paraId="7BB1D051" w14:textId="7BCB51C4" w:rsidR="00FA223B" w:rsidRPr="001D129B" w:rsidRDefault="005A72B9"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E27310" w:rsidRPr="001D129B">
        <w:rPr>
          <w:rFonts w:ascii="Garamond" w:eastAsia="Times New Roman" w:hAnsi="Garamond" w:cs="Times New Roman"/>
          <w:szCs w:val="24"/>
          <w:lang w:eastAsia="pl-PL"/>
        </w:rPr>
        <w:t>7</w:t>
      </w:r>
      <w:r w:rsidR="00FA223B" w:rsidRPr="001D129B">
        <w:rPr>
          <w:rFonts w:ascii="Garamond" w:eastAsia="Times New Roman" w:hAnsi="Garamond" w:cs="Times New Roman"/>
          <w:szCs w:val="24"/>
          <w:lang w:eastAsia="pl-PL"/>
        </w:rPr>
        <w:t>)</w:t>
      </w:r>
    </w:p>
    <w:p w14:paraId="65080D62"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00F662F7"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73F4299"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 xml:space="preserve">CEL SZCZEGÓŁOWY 1.1: POPRAWA  KOMUNIKACJI WEWNĘTRZNEJ I DOSTĘPNOŚCI USŁUG SPOŁECZNYCH </w:t>
      </w:r>
    </w:p>
    <w:p w14:paraId="20EAA926"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Przedsięwzięcie: 1.1.1 Rozwiązania drogowe poprawiające dostępność usług społecznych i edukacyjnych</w:t>
      </w:r>
    </w:p>
    <w:p w14:paraId="6567D34F" w14:textId="77777777" w:rsidR="00FD4AB0" w:rsidRPr="001D129B" w:rsidRDefault="00FD4AB0" w:rsidP="00E36075">
      <w:pPr>
        <w:autoSpaceDE w:val="0"/>
        <w:autoSpaceDN w:val="0"/>
        <w:adjustRightInd w:val="0"/>
        <w:spacing w:after="0"/>
        <w:jc w:val="center"/>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E019F60" w14:textId="77777777" w:rsidTr="00C97D48">
        <w:tc>
          <w:tcPr>
            <w:tcW w:w="5637" w:type="dxa"/>
            <w:vAlign w:val="center"/>
          </w:tcPr>
          <w:p w14:paraId="5B225E3E"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50865F44"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F4C0064"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77C6F95" w14:textId="77777777" w:rsidTr="00C97D48">
        <w:trPr>
          <w:trHeight w:val="253"/>
        </w:trPr>
        <w:tc>
          <w:tcPr>
            <w:tcW w:w="242" w:type="pct"/>
            <w:shd w:val="clear" w:color="auto" w:fill="auto"/>
          </w:tcPr>
          <w:p w14:paraId="11B7BFFE"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514D2793"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7F40401"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074A466D"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7D22B4B9" w14:textId="77777777" w:rsidTr="00C97D48">
        <w:trPr>
          <w:trHeight w:val="253"/>
        </w:trPr>
        <w:tc>
          <w:tcPr>
            <w:tcW w:w="5000" w:type="pct"/>
            <w:gridSpan w:val="4"/>
            <w:shd w:val="clear" w:color="auto" w:fill="auto"/>
          </w:tcPr>
          <w:p w14:paraId="0BD17283"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624542BA" w14:textId="77777777" w:rsidTr="00C97D48">
        <w:trPr>
          <w:trHeight w:val="253"/>
        </w:trPr>
        <w:tc>
          <w:tcPr>
            <w:tcW w:w="242" w:type="pct"/>
            <w:shd w:val="clear" w:color="auto" w:fill="auto"/>
          </w:tcPr>
          <w:p w14:paraId="377C12B2"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2DE6095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6D0002F3" w14:textId="77777777" w:rsidR="00FD4AB0" w:rsidRPr="001D129B" w:rsidRDefault="00FD4AB0" w:rsidP="00E36075">
            <w:pPr>
              <w:spacing w:after="0"/>
              <w:rPr>
                <w:rFonts w:ascii="Garamond" w:hAnsi="Garamond" w:cs="Times New Roman"/>
              </w:rPr>
            </w:pPr>
          </w:p>
        </w:tc>
        <w:tc>
          <w:tcPr>
            <w:tcW w:w="2469" w:type="pct"/>
            <w:shd w:val="clear" w:color="auto" w:fill="auto"/>
          </w:tcPr>
          <w:p w14:paraId="347E09A8" w14:textId="77777777" w:rsidR="00FD4AB0" w:rsidRPr="001D129B" w:rsidRDefault="00FD4AB0" w:rsidP="00E36075">
            <w:pPr>
              <w:spacing w:after="0"/>
              <w:rPr>
                <w:rFonts w:ascii="Garamond" w:hAnsi="Garamond" w:cs="Times New Roman"/>
              </w:rPr>
            </w:pPr>
          </w:p>
        </w:tc>
      </w:tr>
      <w:tr w:rsidR="001D129B" w:rsidRPr="001D129B" w14:paraId="6B1113DE" w14:textId="77777777" w:rsidTr="00C97D48">
        <w:trPr>
          <w:trHeight w:val="253"/>
        </w:trPr>
        <w:tc>
          <w:tcPr>
            <w:tcW w:w="242" w:type="pct"/>
            <w:shd w:val="clear" w:color="auto" w:fill="auto"/>
          </w:tcPr>
          <w:p w14:paraId="161DCB77"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10134B4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4F3CB638" w14:textId="77777777" w:rsidR="00FD4AB0" w:rsidRPr="001D129B" w:rsidRDefault="00FD4AB0" w:rsidP="00E36075">
            <w:pPr>
              <w:spacing w:after="0"/>
              <w:rPr>
                <w:rFonts w:ascii="Garamond" w:hAnsi="Garamond" w:cs="Times New Roman"/>
              </w:rPr>
            </w:pPr>
          </w:p>
        </w:tc>
        <w:tc>
          <w:tcPr>
            <w:tcW w:w="2469" w:type="pct"/>
            <w:shd w:val="clear" w:color="auto" w:fill="auto"/>
          </w:tcPr>
          <w:p w14:paraId="672755BD" w14:textId="77777777" w:rsidR="00FD4AB0" w:rsidRPr="001D129B" w:rsidRDefault="00FD4AB0" w:rsidP="00E36075">
            <w:pPr>
              <w:spacing w:after="0"/>
              <w:rPr>
                <w:rFonts w:ascii="Garamond" w:hAnsi="Garamond" w:cs="Times New Roman"/>
              </w:rPr>
            </w:pPr>
          </w:p>
        </w:tc>
      </w:tr>
      <w:tr w:rsidR="001D129B" w:rsidRPr="001D129B" w14:paraId="3C4FFBD5" w14:textId="77777777" w:rsidTr="00C97D48">
        <w:trPr>
          <w:trHeight w:val="253"/>
        </w:trPr>
        <w:tc>
          <w:tcPr>
            <w:tcW w:w="242" w:type="pct"/>
            <w:shd w:val="clear" w:color="auto" w:fill="auto"/>
          </w:tcPr>
          <w:p w14:paraId="09340E2F"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2D10CF2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8E80034" w14:textId="77777777" w:rsidR="00FD4AB0" w:rsidRPr="001D129B" w:rsidRDefault="00FD4AB0" w:rsidP="00E36075">
            <w:pPr>
              <w:spacing w:after="0"/>
              <w:rPr>
                <w:rFonts w:ascii="Garamond" w:hAnsi="Garamond" w:cs="Times New Roman"/>
              </w:rPr>
            </w:pPr>
          </w:p>
        </w:tc>
        <w:tc>
          <w:tcPr>
            <w:tcW w:w="2469" w:type="pct"/>
            <w:shd w:val="clear" w:color="auto" w:fill="auto"/>
          </w:tcPr>
          <w:p w14:paraId="775CC073" w14:textId="77777777" w:rsidR="00FD4AB0" w:rsidRPr="001D129B" w:rsidRDefault="00FD4AB0" w:rsidP="00E36075">
            <w:pPr>
              <w:spacing w:after="0"/>
              <w:rPr>
                <w:rFonts w:ascii="Garamond" w:hAnsi="Garamond" w:cs="Times New Roman"/>
              </w:rPr>
            </w:pPr>
          </w:p>
        </w:tc>
      </w:tr>
      <w:tr w:rsidR="001D129B" w:rsidRPr="001D129B" w14:paraId="65E2E1EE" w14:textId="77777777" w:rsidTr="00C97D48">
        <w:trPr>
          <w:trHeight w:val="253"/>
        </w:trPr>
        <w:tc>
          <w:tcPr>
            <w:tcW w:w="242" w:type="pct"/>
            <w:shd w:val="clear" w:color="auto" w:fill="auto"/>
          </w:tcPr>
          <w:p w14:paraId="637CDE30"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864C00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C2808FC" w14:textId="77777777" w:rsidR="00FD4AB0" w:rsidRPr="001D129B" w:rsidRDefault="00FD4AB0" w:rsidP="00E36075">
            <w:pPr>
              <w:spacing w:after="0"/>
              <w:rPr>
                <w:rFonts w:ascii="Garamond" w:hAnsi="Garamond" w:cs="Times New Roman"/>
              </w:rPr>
            </w:pPr>
          </w:p>
        </w:tc>
        <w:tc>
          <w:tcPr>
            <w:tcW w:w="2469" w:type="pct"/>
            <w:shd w:val="clear" w:color="auto" w:fill="auto"/>
          </w:tcPr>
          <w:p w14:paraId="06EDA516" w14:textId="77777777" w:rsidR="00FD4AB0" w:rsidRPr="001D129B" w:rsidRDefault="00FD4AB0" w:rsidP="00E36075">
            <w:pPr>
              <w:spacing w:after="0"/>
              <w:ind w:left="373"/>
              <w:rPr>
                <w:rFonts w:ascii="Garamond" w:hAnsi="Garamond" w:cs="Times New Roman"/>
              </w:rPr>
            </w:pPr>
          </w:p>
        </w:tc>
      </w:tr>
      <w:tr w:rsidR="001D129B" w:rsidRPr="001D129B" w14:paraId="651E0052" w14:textId="77777777" w:rsidTr="00C97D48">
        <w:trPr>
          <w:trHeight w:val="341"/>
        </w:trPr>
        <w:tc>
          <w:tcPr>
            <w:tcW w:w="242" w:type="pct"/>
            <w:shd w:val="clear" w:color="auto" w:fill="auto"/>
          </w:tcPr>
          <w:p w14:paraId="4C02565B"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10B7B44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Lokalizacja inwestycji drogowej</w:t>
            </w:r>
          </w:p>
        </w:tc>
        <w:tc>
          <w:tcPr>
            <w:tcW w:w="549" w:type="pct"/>
            <w:shd w:val="clear" w:color="auto" w:fill="auto"/>
          </w:tcPr>
          <w:p w14:paraId="728CE69B" w14:textId="77777777" w:rsidR="00FD4AB0" w:rsidRPr="001D129B" w:rsidRDefault="00FD4AB0" w:rsidP="00E36075">
            <w:pPr>
              <w:spacing w:after="0"/>
              <w:rPr>
                <w:rFonts w:ascii="Garamond" w:hAnsi="Garamond" w:cs="Times New Roman"/>
              </w:rPr>
            </w:pPr>
          </w:p>
        </w:tc>
        <w:tc>
          <w:tcPr>
            <w:tcW w:w="2469" w:type="pct"/>
            <w:shd w:val="clear" w:color="auto" w:fill="auto"/>
          </w:tcPr>
          <w:p w14:paraId="2277B315" w14:textId="77777777" w:rsidR="00FD4AB0" w:rsidRPr="001D129B" w:rsidRDefault="00FD4AB0" w:rsidP="00E36075">
            <w:pPr>
              <w:spacing w:after="0"/>
              <w:rPr>
                <w:rFonts w:ascii="Garamond" w:hAnsi="Garamond" w:cs="Times New Roman"/>
              </w:rPr>
            </w:pPr>
          </w:p>
        </w:tc>
      </w:tr>
      <w:tr w:rsidR="001D129B" w:rsidRPr="001D129B" w14:paraId="33B6A3C5" w14:textId="77777777" w:rsidTr="00C97D48">
        <w:trPr>
          <w:trHeight w:val="253"/>
        </w:trPr>
        <w:tc>
          <w:tcPr>
            <w:tcW w:w="242" w:type="pct"/>
            <w:shd w:val="clear" w:color="auto" w:fill="auto"/>
          </w:tcPr>
          <w:p w14:paraId="4AFF45DF"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3E284E0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Komplementarność projektu z innymi zrealizowanymi lub będącymi w trakcie realizacji projektami w zakresie ochrony środowiska</w:t>
            </w:r>
          </w:p>
        </w:tc>
        <w:tc>
          <w:tcPr>
            <w:tcW w:w="549" w:type="pct"/>
            <w:shd w:val="clear" w:color="auto" w:fill="auto"/>
          </w:tcPr>
          <w:p w14:paraId="2B476B52" w14:textId="77777777" w:rsidR="00FD4AB0" w:rsidRPr="001D129B" w:rsidRDefault="00FD4AB0" w:rsidP="00E36075">
            <w:pPr>
              <w:spacing w:after="0"/>
              <w:rPr>
                <w:rFonts w:ascii="Garamond" w:hAnsi="Garamond" w:cs="Times New Roman"/>
              </w:rPr>
            </w:pPr>
          </w:p>
        </w:tc>
        <w:tc>
          <w:tcPr>
            <w:tcW w:w="2469" w:type="pct"/>
            <w:shd w:val="clear" w:color="auto" w:fill="auto"/>
          </w:tcPr>
          <w:p w14:paraId="6DECE268" w14:textId="77777777" w:rsidR="00FD4AB0" w:rsidRPr="001D129B" w:rsidRDefault="00FD4AB0" w:rsidP="00E36075">
            <w:pPr>
              <w:spacing w:after="0"/>
              <w:rPr>
                <w:rFonts w:ascii="Garamond" w:hAnsi="Garamond" w:cs="Times New Roman"/>
              </w:rPr>
            </w:pPr>
          </w:p>
        </w:tc>
      </w:tr>
      <w:tr w:rsidR="001D129B" w:rsidRPr="001D129B" w14:paraId="5260598E" w14:textId="77777777" w:rsidTr="00C97D48">
        <w:trPr>
          <w:trHeight w:val="253"/>
        </w:trPr>
        <w:tc>
          <w:tcPr>
            <w:tcW w:w="5000" w:type="pct"/>
            <w:gridSpan w:val="4"/>
            <w:shd w:val="clear" w:color="auto" w:fill="auto"/>
          </w:tcPr>
          <w:p w14:paraId="00B59D4E"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FDC35A2" w14:textId="77777777" w:rsidTr="00C97D48">
        <w:trPr>
          <w:trHeight w:val="253"/>
        </w:trPr>
        <w:tc>
          <w:tcPr>
            <w:tcW w:w="242" w:type="pct"/>
            <w:shd w:val="clear" w:color="auto" w:fill="auto"/>
          </w:tcPr>
          <w:p w14:paraId="55587A79"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3E5F49C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Zakres zgodny z preferencjami określonymi w LSR</w:t>
            </w:r>
          </w:p>
        </w:tc>
        <w:tc>
          <w:tcPr>
            <w:tcW w:w="549" w:type="pct"/>
            <w:shd w:val="clear" w:color="auto" w:fill="auto"/>
          </w:tcPr>
          <w:p w14:paraId="689D23C3" w14:textId="77777777" w:rsidR="00FD4AB0" w:rsidRPr="001D129B" w:rsidRDefault="00FD4AB0" w:rsidP="00E36075">
            <w:pPr>
              <w:spacing w:after="0"/>
              <w:rPr>
                <w:rFonts w:ascii="Garamond" w:hAnsi="Garamond" w:cs="Times New Roman"/>
              </w:rPr>
            </w:pPr>
          </w:p>
        </w:tc>
        <w:tc>
          <w:tcPr>
            <w:tcW w:w="2469" w:type="pct"/>
            <w:shd w:val="clear" w:color="auto" w:fill="auto"/>
          </w:tcPr>
          <w:p w14:paraId="6F71E7F3" w14:textId="77777777" w:rsidR="00FD4AB0" w:rsidRPr="001D129B" w:rsidRDefault="00FD4AB0" w:rsidP="00E36075">
            <w:pPr>
              <w:spacing w:after="0"/>
              <w:rPr>
                <w:rFonts w:ascii="Garamond" w:hAnsi="Garamond" w:cs="Times New Roman"/>
              </w:rPr>
            </w:pPr>
          </w:p>
        </w:tc>
      </w:tr>
      <w:tr w:rsidR="001D129B" w:rsidRPr="001D129B" w14:paraId="3E861752" w14:textId="77777777" w:rsidTr="00C97D48">
        <w:trPr>
          <w:trHeight w:val="253"/>
        </w:trPr>
        <w:tc>
          <w:tcPr>
            <w:tcW w:w="242" w:type="pct"/>
            <w:shd w:val="clear" w:color="auto" w:fill="auto"/>
          </w:tcPr>
          <w:p w14:paraId="3E027878"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7FD46DB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projektu na ochronę środowiska</w:t>
            </w:r>
          </w:p>
        </w:tc>
        <w:tc>
          <w:tcPr>
            <w:tcW w:w="549" w:type="pct"/>
            <w:shd w:val="clear" w:color="auto" w:fill="auto"/>
          </w:tcPr>
          <w:p w14:paraId="13828C7B" w14:textId="77777777" w:rsidR="00FD4AB0" w:rsidRPr="001D129B" w:rsidRDefault="00FD4AB0" w:rsidP="00E36075">
            <w:pPr>
              <w:spacing w:after="0"/>
              <w:rPr>
                <w:rFonts w:ascii="Garamond" w:hAnsi="Garamond" w:cs="Times New Roman"/>
              </w:rPr>
            </w:pPr>
          </w:p>
        </w:tc>
        <w:tc>
          <w:tcPr>
            <w:tcW w:w="2469" w:type="pct"/>
            <w:shd w:val="clear" w:color="auto" w:fill="auto"/>
          </w:tcPr>
          <w:p w14:paraId="125413BE" w14:textId="77777777" w:rsidR="00FD4AB0" w:rsidRPr="001D129B" w:rsidRDefault="00FD4AB0" w:rsidP="00E36075">
            <w:pPr>
              <w:spacing w:after="0"/>
              <w:rPr>
                <w:rFonts w:ascii="Garamond" w:hAnsi="Garamond" w:cs="Times New Roman"/>
              </w:rPr>
            </w:pPr>
          </w:p>
        </w:tc>
      </w:tr>
      <w:tr w:rsidR="001D129B" w:rsidRPr="001D129B" w14:paraId="6330369A" w14:textId="77777777" w:rsidTr="00C97D48">
        <w:trPr>
          <w:trHeight w:val="253"/>
        </w:trPr>
        <w:tc>
          <w:tcPr>
            <w:tcW w:w="242" w:type="pct"/>
            <w:shd w:val="clear" w:color="auto" w:fill="auto"/>
          </w:tcPr>
          <w:p w14:paraId="39398094"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6E0674C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operacji na dostępność dla osób niepełnosprawnych</w:t>
            </w:r>
          </w:p>
        </w:tc>
        <w:tc>
          <w:tcPr>
            <w:tcW w:w="549" w:type="pct"/>
            <w:shd w:val="clear" w:color="auto" w:fill="auto"/>
          </w:tcPr>
          <w:p w14:paraId="08BB9772" w14:textId="77777777" w:rsidR="00FD4AB0" w:rsidRPr="001D129B" w:rsidRDefault="00FD4AB0" w:rsidP="00E36075">
            <w:pPr>
              <w:spacing w:after="0"/>
              <w:rPr>
                <w:rFonts w:ascii="Garamond" w:hAnsi="Garamond" w:cs="Times New Roman"/>
              </w:rPr>
            </w:pPr>
          </w:p>
        </w:tc>
        <w:tc>
          <w:tcPr>
            <w:tcW w:w="2469" w:type="pct"/>
            <w:shd w:val="clear" w:color="auto" w:fill="auto"/>
          </w:tcPr>
          <w:p w14:paraId="1FADA218" w14:textId="77777777" w:rsidR="00FD4AB0" w:rsidRPr="001D129B" w:rsidRDefault="00FD4AB0" w:rsidP="00E36075">
            <w:pPr>
              <w:spacing w:after="0"/>
              <w:rPr>
                <w:rFonts w:ascii="Garamond" w:hAnsi="Garamond" w:cs="Times New Roman"/>
              </w:rPr>
            </w:pPr>
          </w:p>
        </w:tc>
      </w:tr>
      <w:tr w:rsidR="001D129B" w:rsidRPr="001D129B" w14:paraId="34D9D954" w14:textId="77777777" w:rsidTr="00C97D48">
        <w:trPr>
          <w:trHeight w:val="379"/>
        </w:trPr>
        <w:tc>
          <w:tcPr>
            <w:tcW w:w="1982" w:type="pct"/>
            <w:gridSpan w:val="2"/>
            <w:shd w:val="clear" w:color="auto" w:fill="auto"/>
          </w:tcPr>
          <w:p w14:paraId="4BABA183"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2600A31" w14:textId="77777777" w:rsidR="00FD4AB0" w:rsidRPr="001D129B" w:rsidRDefault="00FD4AB0" w:rsidP="00E36075">
            <w:pPr>
              <w:spacing w:after="0"/>
              <w:rPr>
                <w:rFonts w:ascii="Garamond" w:hAnsi="Garamond" w:cs="Times New Roman"/>
                <w:b/>
              </w:rPr>
            </w:pPr>
          </w:p>
        </w:tc>
        <w:tc>
          <w:tcPr>
            <w:tcW w:w="2469" w:type="pct"/>
            <w:shd w:val="clear" w:color="auto" w:fill="auto"/>
          </w:tcPr>
          <w:p w14:paraId="0973A6FC" w14:textId="77777777" w:rsidR="00FD4AB0" w:rsidRPr="001D129B" w:rsidRDefault="00FD4AB0" w:rsidP="00E36075">
            <w:pPr>
              <w:spacing w:after="0"/>
              <w:rPr>
                <w:rFonts w:ascii="Garamond" w:hAnsi="Garamond" w:cs="Times New Roman"/>
              </w:rPr>
            </w:pPr>
          </w:p>
        </w:tc>
      </w:tr>
    </w:tbl>
    <w:p w14:paraId="3F893E8E" w14:textId="77777777" w:rsidR="00153840" w:rsidRDefault="00153840" w:rsidP="00E36075">
      <w:pPr>
        <w:rPr>
          <w:rFonts w:ascii="Garamond" w:eastAsia="Calibri" w:hAnsi="Garamond" w:cs="Times New Roman"/>
          <w:sz w:val="16"/>
          <w:szCs w:val="16"/>
        </w:rPr>
      </w:pPr>
    </w:p>
    <w:p w14:paraId="247345CE" w14:textId="3F83D4D8"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2A15ABAB" w14:textId="77777777" w:rsidR="00FD4AB0" w:rsidRPr="001D129B" w:rsidRDefault="00FD4AB0" w:rsidP="00E36075">
      <w:pPr>
        <w:spacing w:before="60" w:after="60"/>
        <w:rPr>
          <w:rFonts w:ascii="Garamond" w:eastAsia="Calibri" w:hAnsi="Garamond" w:cs="Times New Roman"/>
          <w:sz w:val="16"/>
          <w:szCs w:val="16"/>
        </w:rPr>
      </w:pPr>
    </w:p>
    <w:p w14:paraId="577019AE" w14:textId="4DD06A29" w:rsidR="00FD4AB0" w:rsidRPr="001D129B" w:rsidRDefault="00174471"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b/>
          <w:bCs/>
          <w:smallCaps/>
          <w:kern w:val="32"/>
          <w:sz w:val="24"/>
          <w:szCs w:val="32"/>
        </w:rPr>
        <w:br w:type="page"/>
      </w:r>
    </w:p>
    <w:p w14:paraId="7A3CF03F" w14:textId="77777777" w:rsidR="00B77514" w:rsidRPr="001D129B" w:rsidRDefault="00B77514"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0ED9A9DC" w14:textId="77777777" w:rsidR="00B77514" w:rsidRPr="001D129B" w:rsidRDefault="00B77514"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F5611E5" w14:textId="77777777" w:rsidR="00B77514" w:rsidRPr="001D129B" w:rsidRDefault="00B77514"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1.2: OCHRONA ŚRODOWISKA PRZYRODNICZEGO ORAZ UDOSTĘPNIENIE I ZRÓWNOWAŻONE WYKORZYSTANIE WALORÓW PRZYRODNICZYCH</w:t>
      </w:r>
    </w:p>
    <w:p w14:paraId="33F96824" w14:textId="77777777" w:rsidR="00B77514" w:rsidRPr="001D129B" w:rsidRDefault="00B77514"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1.2.2 Budowa i przebudowa infrastruktury zarządzania antropopresją w tym o funkcjach turystycznej i rekreacyjnej</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920"/>
        <w:gridCol w:w="8505"/>
      </w:tblGrid>
      <w:tr w:rsidR="00B77514" w:rsidRPr="001D129B" w14:paraId="5A818F5A" w14:textId="77777777" w:rsidTr="009E0900">
        <w:tc>
          <w:tcPr>
            <w:tcW w:w="5920" w:type="dxa"/>
            <w:vAlign w:val="center"/>
          </w:tcPr>
          <w:p w14:paraId="021D00C7" w14:textId="77777777" w:rsidR="00B77514" w:rsidRPr="001D129B" w:rsidRDefault="00B77514"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05" w:type="dxa"/>
            <w:vAlign w:val="center"/>
          </w:tcPr>
          <w:p w14:paraId="2DB381A6" w14:textId="77777777" w:rsidR="00B77514" w:rsidRPr="001D129B" w:rsidRDefault="00B77514"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37655C91" w14:textId="77777777" w:rsidR="00B77514" w:rsidRPr="001D129B" w:rsidRDefault="00B77514" w:rsidP="00E36075">
      <w:pPr>
        <w:rPr>
          <w:rFonts w:ascii="Garamond" w:hAnsi="Garamond"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232"/>
        <w:gridCol w:w="1277"/>
        <w:gridCol w:w="7021"/>
      </w:tblGrid>
      <w:tr w:rsidR="001D129B" w:rsidRPr="001D129B" w14:paraId="21B60713" w14:textId="77777777" w:rsidTr="009E0900">
        <w:trPr>
          <w:trHeight w:val="253"/>
        </w:trPr>
        <w:tc>
          <w:tcPr>
            <w:tcW w:w="242" w:type="pct"/>
            <w:shd w:val="clear" w:color="auto" w:fill="auto"/>
          </w:tcPr>
          <w:p w14:paraId="469CFD98" w14:textId="77777777" w:rsidR="00B77514" w:rsidRPr="001D129B" w:rsidRDefault="00B77514" w:rsidP="00E36075">
            <w:pPr>
              <w:spacing w:after="0"/>
              <w:rPr>
                <w:rFonts w:ascii="Garamond" w:hAnsi="Garamond" w:cs="Times New Roman"/>
              </w:rPr>
            </w:pPr>
            <w:r w:rsidRPr="001D129B">
              <w:rPr>
                <w:rFonts w:ascii="Garamond" w:hAnsi="Garamond" w:cs="Times New Roman"/>
              </w:rPr>
              <w:t>Lp.</w:t>
            </w:r>
          </w:p>
        </w:tc>
        <w:tc>
          <w:tcPr>
            <w:tcW w:w="1840" w:type="pct"/>
            <w:shd w:val="clear" w:color="auto" w:fill="auto"/>
            <w:vAlign w:val="center"/>
          </w:tcPr>
          <w:p w14:paraId="0FB97EAC"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Nazwa kryterium</w:t>
            </w:r>
          </w:p>
        </w:tc>
        <w:tc>
          <w:tcPr>
            <w:tcW w:w="449" w:type="pct"/>
            <w:shd w:val="clear" w:color="auto" w:fill="auto"/>
          </w:tcPr>
          <w:p w14:paraId="5A3D46C7" w14:textId="77777777" w:rsidR="00B77514" w:rsidRPr="001D129B" w:rsidRDefault="00B77514"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7BD12644" w14:textId="77777777" w:rsidR="00B77514" w:rsidRPr="001D129B" w:rsidRDefault="00B77514" w:rsidP="00E36075">
            <w:pPr>
              <w:spacing w:after="0"/>
              <w:rPr>
                <w:rFonts w:ascii="Garamond" w:hAnsi="Garamond" w:cs="Times New Roman"/>
              </w:rPr>
            </w:pPr>
            <w:r w:rsidRPr="001D129B">
              <w:rPr>
                <w:rFonts w:ascii="Garamond" w:hAnsi="Garamond" w:cs="Times New Roman"/>
              </w:rPr>
              <w:t>Uzasadnienie</w:t>
            </w:r>
          </w:p>
        </w:tc>
      </w:tr>
      <w:tr w:rsidR="001D129B" w:rsidRPr="001D129B" w14:paraId="55FE0F1D" w14:textId="77777777" w:rsidTr="009E0900">
        <w:trPr>
          <w:trHeight w:val="253"/>
        </w:trPr>
        <w:tc>
          <w:tcPr>
            <w:tcW w:w="5000" w:type="pct"/>
            <w:gridSpan w:val="4"/>
            <w:shd w:val="clear" w:color="auto" w:fill="auto"/>
          </w:tcPr>
          <w:p w14:paraId="5F3A2DDB" w14:textId="77777777" w:rsidR="00B77514" w:rsidRPr="001D129B" w:rsidRDefault="00B77514" w:rsidP="00E36075">
            <w:pPr>
              <w:spacing w:after="0"/>
              <w:rPr>
                <w:rFonts w:ascii="Garamond" w:hAnsi="Garamond" w:cs="Times New Roman"/>
              </w:rPr>
            </w:pPr>
            <w:r w:rsidRPr="001D129B">
              <w:rPr>
                <w:rFonts w:ascii="Times New Roman" w:hAnsi="Times New Roman"/>
                <w:b/>
              </w:rPr>
              <w:t>KRYTERIA OBIEKTYWNE</w:t>
            </w:r>
          </w:p>
        </w:tc>
      </w:tr>
      <w:tr w:rsidR="001D129B" w:rsidRPr="001D129B" w14:paraId="59344F0E" w14:textId="77777777" w:rsidTr="009E0900">
        <w:trPr>
          <w:trHeight w:val="253"/>
        </w:trPr>
        <w:tc>
          <w:tcPr>
            <w:tcW w:w="242" w:type="pct"/>
            <w:shd w:val="clear" w:color="auto" w:fill="auto"/>
          </w:tcPr>
          <w:p w14:paraId="0E969C3C" w14:textId="77777777" w:rsidR="00B77514" w:rsidRPr="001D129B" w:rsidRDefault="00B77514" w:rsidP="00E36075">
            <w:pPr>
              <w:spacing w:after="0"/>
              <w:rPr>
                <w:rFonts w:ascii="Garamond" w:hAnsi="Garamond" w:cs="Times New Roman"/>
              </w:rPr>
            </w:pPr>
            <w:r w:rsidRPr="001D129B">
              <w:rPr>
                <w:rFonts w:ascii="Garamond" w:hAnsi="Garamond" w:cs="Times New Roman"/>
              </w:rPr>
              <w:t>1.</w:t>
            </w:r>
          </w:p>
        </w:tc>
        <w:tc>
          <w:tcPr>
            <w:tcW w:w="1840" w:type="pct"/>
            <w:shd w:val="clear" w:color="auto" w:fill="auto"/>
            <w:vAlign w:val="center"/>
          </w:tcPr>
          <w:p w14:paraId="42F47553"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449" w:type="pct"/>
            <w:shd w:val="clear" w:color="auto" w:fill="auto"/>
          </w:tcPr>
          <w:p w14:paraId="3745CE97" w14:textId="77777777" w:rsidR="00B77514" w:rsidRPr="001D129B" w:rsidRDefault="00B77514" w:rsidP="00E36075">
            <w:pPr>
              <w:spacing w:after="0"/>
              <w:rPr>
                <w:rFonts w:ascii="Garamond" w:hAnsi="Garamond" w:cs="Times New Roman"/>
              </w:rPr>
            </w:pPr>
          </w:p>
        </w:tc>
        <w:tc>
          <w:tcPr>
            <w:tcW w:w="2469" w:type="pct"/>
            <w:shd w:val="clear" w:color="auto" w:fill="auto"/>
          </w:tcPr>
          <w:p w14:paraId="0C133DBE" w14:textId="77777777" w:rsidR="00B77514" w:rsidRPr="001D129B" w:rsidRDefault="00B77514" w:rsidP="00E36075">
            <w:pPr>
              <w:spacing w:after="0"/>
              <w:rPr>
                <w:rFonts w:ascii="Garamond" w:hAnsi="Garamond" w:cs="Times New Roman"/>
              </w:rPr>
            </w:pPr>
          </w:p>
        </w:tc>
      </w:tr>
      <w:tr w:rsidR="001D129B" w:rsidRPr="001D129B" w14:paraId="2C3EA28D" w14:textId="77777777" w:rsidTr="009E0900">
        <w:trPr>
          <w:trHeight w:val="253"/>
        </w:trPr>
        <w:tc>
          <w:tcPr>
            <w:tcW w:w="242" w:type="pct"/>
            <w:shd w:val="clear" w:color="auto" w:fill="auto"/>
          </w:tcPr>
          <w:p w14:paraId="46C9AC4B" w14:textId="77777777" w:rsidR="00B77514" w:rsidRPr="001D129B" w:rsidRDefault="00B77514" w:rsidP="00E36075">
            <w:pPr>
              <w:spacing w:after="0"/>
              <w:rPr>
                <w:rFonts w:ascii="Garamond" w:hAnsi="Garamond" w:cs="Times New Roman"/>
              </w:rPr>
            </w:pPr>
            <w:r w:rsidRPr="001D129B">
              <w:rPr>
                <w:rFonts w:ascii="Garamond" w:hAnsi="Garamond" w:cs="Times New Roman"/>
              </w:rPr>
              <w:t>2.</w:t>
            </w:r>
          </w:p>
        </w:tc>
        <w:tc>
          <w:tcPr>
            <w:tcW w:w="1840" w:type="pct"/>
            <w:shd w:val="clear" w:color="auto" w:fill="auto"/>
            <w:vAlign w:val="center"/>
          </w:tcPr>
          <w:p w14:paraId="41E39BC7"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Kompletność dokumentacji</w:t>
            </w:r>
          </w:p>
        </w:tc>
        <w:tc>
          <w:tcPr>
            <w:tcW w:w="449" w:type="pct"/>
            <w:shd w:val="clear" w:color="auto" w:fill="auto"/>
          </w:tcPr>
          <w:p w14:paraId="53DBF5A9" w14:textId="77777777" w:rsidR="00B77514" w:rsidRPr="001D129B" w:rsidRDefault="00B77514" w:rsidP="00E36075">
            <w:pPr>
              <w:spacing w:after="0"/>
              <w:rPr>
                <w:rFonts w:ascii="Garamond" w:hAnsi="Garamond" w:cs="Times New Roman"/>
              </w:rPr>
            </w:pPr>
          </w:p>
        </w:tc>
        <w:tc>
          <w:tcPr>
            <w:tcW w:w="2469" w:type="pct"/>
            <w:shd w:val="clear" w:color="auto" w:fill="auto"/>
          </w:tcPr>
          <w:p w14:paraId="386C4277" w14:textId="77777777" w:rsidR="00B77514" w:rsidRPr="001D129B" w:rsidRDefault="00B77514" w:rsidP="00E36075">
            <w:pPr>
              <w:spacing w:after="0"/>
              <w:rPr>
                <w:rFonts w:ascii="Garamond" w:hAnsi="Garamond" w:cs="Times New Roman"/>
              </w:rPr>
            </w:pPr>
          </w:p>
        </w:tc>
      </w:tr>
      <w:tr w:rsidR="001D129B" w:rsidRPr="001D129B" w14:paraId="158FC998" w14:textId="77777777" w:rsidTr="009E0900">
        <w:trPr>
          <w:trHeight w:val="253"/>
        </w:trPr>
        <w:tc>
          <w:tcPr>
            <w:tcW w:w="242" w:type="pct"/>
            <w:shd w:val="clear" w:color="auto" w:fill="auto"/>
          </w:tcPr>
          <w:p w14:paraId="79EED476" w14:textId="77777777" w:rsidR="00B77514" w:rsidRPr="001D129B" w:rsidRDefault="00B77514" w:rsidP="00E36075">
            <w:pPr>
              <w:spacing w:after="0"/>
              <w:rPr>
                <w:rFonts w:ascii="Garamond" w:hAnsi="Garamond" w:cs="Times New Roman"/>
              </w:rPr>
            </w:pPr>
            <w:r w:rsidRPr="001D129B">
              <w:rPr>
                <w:rFonts w:ascii="Garamond" w:hAnsi="Garamond" w:cs="Times New Roman"/>
              </w:rPr>
              <w:t>3.</w:t>
            </w:r>
          </w:p>
        </w:tc>
        <w:tc>
          <w:tcPr>
            <w:tcW w:w="1840" w:type="pct"/>
            <w:shd w:val="clear" w:color="auto" w:fill="auto"/>
            <w:vAlign w:val="center"/>
          </w:tcPr>
          <w:p w14:paraId="5A599985"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449" w:type="pct"/>
            <w:shd w:val="clear" w:color="auto" w:fill="auto"/>
          </w:tcPr>
          <w:p w14:paraId="3A635776" w14:textId="77777777" w:rsidR="00B77514" w:rsidRPr="001D129B" w:rsidRDefault="00B77514" w:rsidP="00E36075">
            <w:pPr>
              <w:spacing w:after="0"/>
              <w:rPr>
                <w:rFonts w:ascii="Garamond" w:hAnsi="Garamond" w:cs="Times New Roman"/>
              </w:rPr>
            </w:pPr>
          </w:p>
        </w:tc>
        <w:tc>
          <w:tcPr>
            <w:tcW w:w="2469" w:type="pct"/>
            <w:shd w:val="clear" w:color="auto" w:fill="auto"/>
          </w:tcPr>
          <w:p w14:paraId="101F2309" w14:textId="77777777" w:rsidR="00B77514" w:rsidRPr="001D129B" w:rsidRDefault="00B77514" w:rsidP="00E36075">
            <w:pPr>
              <w:spacing w:after="0"/>
              <w:rPr>
                <w:rFonts w:ascii="Garamond" w:hAnsi="Garamond" w:cs="Times New Roman"/>
              </w:rPr>
            </w:pPr>
          </w:p>
        </w:tc>
      </w:tr>
      <w:tr w:rsidR="001D129B" w:rsidRPr="001D129B" w14:paraId="012ED389" w14:textId="77777777" w:rsidTr="009E0900">
        <w:trPr>
          <w:trHeight w:val="253"/>
        </w:trPr>
        <w:tc>
          <w:tcPr>
            <w:tcW w:w="242" w:type="pct"/>
            <w:shd w:val="clear" w:color="auto" w:fill="auto"/>
          </w:tcPr>
          <w:p w14:paraId="48357DF9" w14:textId="77777777" w:rsidR="00B77514" w:rsidRPr="001D129B" w:rsidRDefault="00B77514" w:rsidP="00E36075">
            <w:pPr>
              <w:spacing w:after="0"/>
              <w:rPr>
                <w:rFonts w:ascii="Garamond" w:hAnsi="Garamond" w:cs="Times New Roman"/>
              </w:rPr>
            </w:pPr>
            <w:r w:rsidRPr="001D129B">
              <w:rPr>
                <w:rFonts w:ascii="Garamond" w:hAnsi="Garamond" w:cs="Times New Roman"/>
              </w:rPr>
              <w:t>4.</w:t>
            </w:r>
          </w:p>
        </w:tc>
        <w:tc>
          <w:tcPr>
            <w:tcW w:w="1840" w:type="pct"/>
            <w:shd w:val="clear" w:color="auto" w:fill="auto"/>
            <w:vAlign w:val="center"/>
          </w:tcPr>
          <w:p w14:paraId="472E844F"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449" w:type="pct"/>
            <w:shd w:val="clear" w:color="auto" w:fill="auto"/>
          </w:tcPr>
          <w:p w14:paraId="5E96B625" w14:textId="77777777" w:rsidR="00B77514" w:rsidRPr="001D129B" w:rsidRDefault="00B77514" w:rsidP="00E36075">
            <w:pPr>
              <w:spacing w:after="0"/>
              <w:rPr>
                <w:rFonts w:ascii="Garamond" w:hAnsi="Garamond" w:cs="Times New Roman"/>
              </w:rPr>
            </w:pPr>
          </w:p>
        </w:tc>
        <w:tc>
          <w:tcPr>
            <w:tcW w:w="2469" w:type="pct"/>
            <w:shd w:val="clear" w:color="auto" w:fill="auto"/>
          </w:tcPr>
          <w:p w14:paraId="56D69569" w14:textId="77777777" w:rsidR="00B77514" w:rsidRPr="001D129B" w:rsidRDefault="00B77514" w:rsidP="00E36075">
            <w:pPr>
              <w:spacing w:after="0"/>
              <w:ind w:left="373"/>
              <w:rPr>
                <w:rFonts w:ascii="Garamond" w:hAnsi="Garamond" w:cs="Times New Roman"/>
              </w:rPr>
            </w:pPr>
          </w:p>
        </w:tc>
      </w:tr>
      <w:tr w:rsidR="001D129B" w:rsidRPr="001D129B" w14:paraId="35D1B2D2" w14:textId="77777777" w:rsidTr="009E0900">
        <w:trPr>
          <w:trHeight w:val="341"/>
        </w:trPr>
        <w:tc>
          <w:tcPr>
            <w:tcW w:w="242" w:type="pct"/>
            <w:shd w:val="clear" w:color="auto" w:fill="auto"/>
          </w:tcPr>
          <w:p w14:paraId="7C75E1F1" w14:textId="77777777" w:rsidR="00B77514" w:rsidRPr="001D129B" w:rsidRDefault="00B77514" w:rsidP="00E36075">
            <w:pPr>
              <w:spacing w:after="0"/>
              <w:rPr>
                <w:rFonts w:ascii="Garamond" w:hAnsi="Garamond" w:cs="Times New Roman"/>
              </w:rPr>
            </w:pPr>
            <w:r w:rsidRPr="001D129B">
              <w:rPr>
                <w:rFonts w:ascii="Garamond" w:hAnsi="Garamond" w:cs="Times New Roman"/>
              </w:rPr>
              <w:t>5.</w:t>
            </w:r>
          </w:p>
        </w:tc>
        <w:tc>
          <w:tcPr>
            <w:tcW w:w="1840" w:type="pct"/>
            <w:shd w:val="clear" w:color="auto" w:fill="auto"/>
            <w:vAlign w:val="center"/>
          </w:tcPr>
          <w:p w14:paraId="5169DD14" w14:textId="77777777" w:rsidR="00B77514" w:rsidRPr="001D129B" w:rsidRDefault="00B77514" w:rsidP="00E36075">
            <w:pPr>
              <w:spacing w:after="0"/>
              <w:rPr>
                <w:rFonts w:ascii="Garamond" w:hAnsi="Garamond" w:cs="Times New Roman"/>
                <w:bCs/>
              </w:rPr>
            </w:pPr>
            <w:r w:rsidRPr="001D129B">
              <w:rPr>
                <w:rFonts w:ascii="Garamond" w:hAnsi="Garamond"/>
                <w:bCs/>
              </w:rPr>
              <w:t>Wartość wnioskowanego dofinansowania</w:t>
            </w:r>
          </w:p>
        </w:tc>
        <w:tc>
          <w:tcPr>
            <w:tcW w:w="449" w:type="pct"/>
            <w:shd w:val="clear" w:color="auto" w:fill="auto"/>
          </w:tcPr>
          <w:p w14:paraId="65531750" w14:textId="77777777" w:rsidR="00B77514" w:rsidRPr="001D129B" w:rsidRDefault="00B77514" w:rsidP="00E36075">
            <w:pPr>
              <w:spacing w:after="0"/>
              <w:rPr>
                <w:rFonts w:ascii="Garamond" w:hAnsi="Garamond" w:cs="Times New Roman"/>
              </w:rPr>
            </w:pPr>
          </w:p>
        </w:tc>
        <w:tc>
          <w:tcPr>
            <w:tcW w:w="2469" w:type="pct"/>
            <w:shd w:val="clear" w:color="auto" w:fill="auto"/>
          </w:tcPr>
          <w:p w14:paraId="3FB24A1B" w14:textId="77777777" w:rsidR="00B77514" w:rsidRPr="001D129B" w:rsidRDefault="00B77514" w:rsidP="00E36075">
            <w:pPr>
              <w:spacing w:after="0"/>
              <w:rPr>
                <w:rFonts w:ascii="Garamond" w:hAnsi="Garamond" w:cs="Times New Roman"/>
              </w:rPr>
            </w:pPr>
          </w:p>
        </w:tc>
      </w:tr>
      <w:tr w:rsidR="001D129B" w:rsidRPr="001D129B" w14:paraId="78F709B1" w14:textId="77777777" w:rsidTr="009E0900">
        <w:trPr>
          <w:trHeight w:val="253"/>
        </w:trPr>
        <w:tc>
          <w:tcPr>
            <w:tcW w:w="242" w:type="pct"/>
            <w:shd w:val="clear" w:color="auto" w:fill="auto"/>
          </w:tcPr>
          <w:p w14:paraId="48C5E0EE" w14:textId="77777777" w:rsidR="00B77514" w:rsidRPr="001D129B" w:rsidRDefault="00B77514" w:rsidP="00E36075">
            <w:pPr>
              <w:spacing w:after="0"/>
              <w:rPr>
                <w:rFonts w:ascii="Garamond" w:hAnsi="Garamond" w:cs="Times New Roman"/>
              </w:rPr>
            </w:pPr>
            <w:r w:rsidRPr="001D129B">
              <w:rPr>
                <w:rFonts w:ascii="Garamond" w:hAnsi="Garamond" w:cs="Times New Roman"/>
              </w:rPr>
              <w:t>6.</w:t>
            </w:r>
          </w:p>
        </w:tc>
        <w:tc>
          <w:tcPr>
            <w:tcW w:w="1840" w:type="pct"/>
            <w:shd w:val="clear" w:color="auto" w:fill="auto"/>
            <w:vAlign w:val="center"/>
          </w:tcPr>
          <w:p w14:paraId="6A52DE9A" w14:textId="77777777" w:rsidR="00B77514" w:rsidRPr="001D129B" w:rsidRDefault="00B77514" w:rsidP="00E36075">
            <w:pPr>
              <w:spacing w:after="0"/>
              <w:rPr>
                <w:rFonts w:ascii="Garamond" w:hAnsi="Garamond" w:cs="Times New Roman"/>
                <w:bCs/>
              </w:rPr>
            </w:pPr>
            <w:r w:rsidRPr="001D129B">
              <w:rPr>
                <w:rFonts w:ascii="Garamond" w:hAnsi="Garamond"/>
                <w:bCs/>
              </w:rPr>
              <w:t>Liczba składanych wniosków w odpowiedzi na dany konkurs</w:t>
            </w:r>
          </w:p>
        </w:tc>
        <w:tc>
          <w:tcPr>
            <w:tcW w:w="449" w:type="pct"/>
            <w:shd w:val="clear" w:color="auto" w:fill="auto"/>
          </w:tcPr>
          <w:p w14:paraId="0832B97A" w14:textId="77777777" w:rsidR="00B77514" w:rsidRPr="001D129B" w:rsidRDefault="00B77514" w:rsidP="00E36075">
            <w:pPr>
              <w:spacing w:after="0"/>
              <w:rPr>
                <w:rFonts w:ascii="Garamond" w:hAnsi="Garamond" w:cs="Times New Roman"/>
              </w:rPr>
            </w:pPr>
          </w:p>
        </w:tc>
        <w:tc>
          <w:tcPr>
            <w:tcW w:w="2469" w:type="pct"/>
            <w:shd w:val="clear" w:color="auto" w:fill="auto"/>
          </w:tcPr>
          <w:p w14:paraId="1D0236A5" w14:textId="77777777" w:rsidR="00B77514" w:rsidRPr="001D129B" w:rsidRDefault="00B77514" w:rsidP="00E36075">
            <w:pPr>
              <w:spacing w:after="0"/>
              <w:rPr>
                <w:rFonts w:ascii="Garamond" w:hAnsi="Garamond" w:cs="Times New Roman"/>
              </w:rPr>
            </w:pPr>
          </w:p>
        </w:tc>
      </w:tr>
      <w:tr w:rsidR="001D129B" w:rsidRPr="001D129B" w14:paraId="364A686B" w14:textId="77777777" w:rsidTr="009E0900">
        <w:trPr>
          <w:trHeight w:val="253"/>
        </w:trPr>
        <w:tc>
          <w:tcPr>
            <w:tcW w:w="242" w:type="pct"/>
            <w:shd w:val="clear" w:color="auto" w:fill="auto"/>
          </w:tcPr>
          <w:p w14:paraId="383BBC85" w14:textId="77777777" w:rsidR="00B77514" w:rsidRPr="001D129B" w:rsidRDefault="00B77514" w:rsidP="00E36075">
            <w:pPr>
              <w:spacing w:after="0"/>
              <w:rPr>
                <w:rFonts w:ascii="Garamond" w:hAnsi="Garamond" w:cs="Times New Roman"/>
              </w:rPr>
            </w:pPr>
            <w:r w:rsidRPr="001D129B">
              <w:rPr>
                <w:rFonts w:ascii="Garamond" w:hAnsi="Garamond" w:cs="Times New Roman"/>
              </w:rPr>
              <w:t>7.</w:t>
            </w:r>
          </w:p>
        </w:tc>
        <w:tc>
          <w:tcPr>
            <w:tcW w:w="1840" w:type="pct"/>
            <w:shd w:val="clear" w:color="auto" w:fill="auto"/>
            <w:vAlign w:val="center"/>
          </w:tcPr>
          <w:p w14:paraId="66BBFF79" w14:textId="77777777" w:rsidR="00B77514" w:rsidRPr="001D129B" w:rsidRDefault="00B77514" w:rsidP="00E36075">
            <w:pPr>
              <w:spacing w:after="0"/>
              <w:rPr>
                <w:rFonts w:ascii="Garamond" w:hAnsi="Garamond"/>
                <w:bCs/>
              </w:rPr>
            </w:pPr>
            <w:r w:rsidRPr="001D129B">
              <w:rPr>
                <w:rFonts w:ascii="Garamond" w:hAnsi="Garamond"/>
                <w:bCs/>
              </w:rPr>
              <w:t>Zasięg oddziaływania</w:t>
            </w:r>
          </w:p>
        </w:tc>
        <w:tc>
          <w:tcPr>
            <w:tcW w:w="449" w:type="pct"/>
            <w:shd w:val="clear" w:color="auto" w:fill="auto"/>
          </w:tcPr>
          <w:p w14:paraId="5544B7E5" w14:textId="77777777" w:rsidR="00B77514" w:rsidRPr="001D129B" w:rsidRDefault="00B77514" w:rsidP="00E36075">
            <w:pPr>
              <w:spacing w:after="0"/>
              <w:rPr>
                <w:rFonts w:ascii="Garamond" w:hAnsi="Garamond" w:cs="Times New Roman"/>
              </w:rPr>
            </w:pPr>
          </w:p>
        </w:tc>
        <w:tc>
          <w:tcPr>
            <w:tcW w:w="2469" w:type="pct"/>
            <w:shd w:val="clear" w:color="auto" w:fill="auto"/>
          </w:tcPr>
          <w:p w14:paraId="484FBE75" w14:textId="77777777" w:rsidR="00B77514" w:rsidRPr="001D129B" w:rsidRDefault="00B77514" w:rsidP="00E36075">
            <w:pPr>
              <w:spacing w:after="0"/>
              <w:rPr>
                <w:rFonts w:ascii="Garamond" w:hAnsi="Garamond" w:cs="Times New Roman"/>
              </w:rPr>
            </w:pPr>
          </w:p>
        </w:tc>
      </w:tr>
      <w:tr w:rsidR="001D129B" w:rsidRPr="001D129B" w14:paraId="6537DBDB" w14:textId="77777777" w:rsidTr="009E0900">
        <w:trPr>
          <w:trHeight w:val="253"/>
        </w:trPr>
        <w:tc>
          <w:tcPr>
            <w:tcW w:w="5000" w:type="pct"/>
            <w:gridSpan w:val="4"/>
            <w:shd w:val="clear" w:color="auto" w:fill="auto"/>
          </w:tcPr>
          <w:p w14:paraId="5F94A982" w14:textId="77777777" w:rsidR="00B77514" w:rsidRPr="001D129B" w:rsidRDefault="00B77514"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34D918C" w14:textId="77777777" w:rsidTr="009E0900">
        <w:trPr>
          <w:trHeight w:val="253"/>
        </w:trPr>
        <w:tc>
          <w:tcPr>
            <w:tcW w:w="242" w:type="pct"/>
            <w:shd w:val="clear" w:color="auto" w:fill="auto"/>
          </w:tcPr>
          <w:p w14:paraId="2AFA5586" w14:textId="77777777" w:rsidR="00B77514" w:rsidRPr="001D129B" w:rsidRDefault="00B77514" w:rsidP="00E36075">
            <w:pPr>
              <w:spacing w:after="0"/>
              <w:rPr>
                <w:rFonts w:ascii="Garamond" w:hAnsi="Garamond" w:cs="Times New Roman"/>
              </w:rPr>
            </w:pPr>
            <w:r w:rsidRPr="001D129B">
              <w:rPr>
                <w:rFonts w:ascii="Garamond" w:hAnsi="Garamond" w:cs="Times New Roman"/>
              </w:rPr>
              <w:t>8.</w:t>
            </w:r>
          </w:p>
        </w:tc>
        <w:tc>
          <w:tcPr>
            <w:tcW w:w="1840" w:type="pct"/>
            <w:shd w:val="clear" w:color="auto" w:fill="auto"/>
            <w:vAlign w:val="center"/>
          </w:tcPr>
          <w:p w14:paraId="60AFBDE9" w14:textId="77777777" w:rsidR="00B77514" w:rsidRPr="001D129B" w:rsidRDefault="00B77514" w:rsidP="00E36075">
            <w:pPr>
              <w:spacing w:after="0"/>
              <w:rPr>
                <w:rFonts w:ascii="Garamond" w:hAnsi="Garamond" w:cs="Times New Roman"/>
                <w:bCs/>
              </w:rPr>
            </w:pPr>
            <w:r w:rsidRPr="001D129B">
              <w:rPr>
                <w:rFonts w:ascii="Garamond" w:hAnsi="Garamond"/>
                <w:bCs/>
              </w:rPr>
              <w:t>Innowacyjność operacji</w:t>
            </w:r>
          </w:p>
        </w:tc>
        <w:tc>
          <w:tcPr>
            <w:tcW w:w="449" w:type="pct"/>
            <w:shd w:val="clear" w:color="auto" w:fill="auto"/>
          </w:tcPr>
          <w:p w14:paraId="51157161" w14:textId="77777777" w:rsidR="00B77514" w:rsidRPr="001D129B" w:rsidRDefault="00B77514" w:rsidP="00E36075">
            <w:pPr>
              <w:spacing w:after="0"/>
              <w:rPr>
                <w:rFonts w:ascii="Garamond" w:hAnsi="Garamond" w:cs="Times New Roman"/>
              </w:rPr>
            </w:pPr>
          </w:p>
        </w:tc>
        <w:tc>
          <w:tcPr>
            <w:tcW w:w="2469" w:type="pct"/>
            <w:shd w:val="clear" w:color="auto" w:fill="auto"/>
          </w:tcPr>
          <w:p w14:paraId="3EAB78FF" w14:textId="77777777" w:rsidR="00B77514" w:rsidRPr="001D129B" w:rsidRDefault="00B77514" w:rsidP="00E36075">
            <w:pPr>
              <w:spacing w:after="0"/>
              <w:rPr>
                <w:rFonts w:ascii="Garamond" w:hAnsi="Garamond" w:cs="Times New Roman"/>
              </w:rPr>
            </w:pPr>
          </w:p>
        </w:tc>
      </w:tr>
      <w:tr w:rsidR="001D129B" w:rsidRPr="001D129B" w14:paraId="76AA8C93" w14:textId="77777777" w:rsidTr="009E0900">
        <w:trPr>
          <w:trHeight w:val="253"/>
        </w:trPr>
        <w:tc>
          <w:tcPr>
            <w:tcW w:w="242" w:type="pct"/>
            <w:shd w:val="clear" w:color="auto" w:fill="auto"/>
          </w:tcPr>
          <w:p w14:paraId="61D58990" w14:textId="77777777" w:rsidR="00B77514" w:rsidRPr="001D129B" w:rsidRDefault="00B77514" w:rsidP="00E36075">
            <w:pPr>
              <w:spacing w:after="0"/>
              <w:rPr>
                <w:rFonts w:ascii="Garamond" w:hAnsi="Garamond" w:cs="Times New Roman"/>
              </w:rPr>
            </w:pPr>
            <w:r w:rsidRPr="001D129B">
              <w:rPr>
                <w:rFonts w:ascii="Garamond" w:hAnsi="Garamond" w:cs="Times New Roman"/>
              </w:rPr>
              <w:t>9.</w:t>
            </w:r>
          </w:p>
        </w:tc>
        <w:tc>
          <w:tcPr>
            <w:tcW w:w="1840" w:type="pct"/>
            <w:shd w:val="clear" w:color="auto" w:fill="auto"/>
            <w:vAlign w:val="center"/>
          </w:tcPr>
          <w:p w14:paraId="580B541E" w14:textId="77777777" w:rsidR="00B77514" w:rsidRPr="001D129B" w:rsidRDefault="00B77514"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449" w:type="pct"/>
            <w:shd w:val="clear" w:color="auto" w:fill="auto"/>
          </w:tcPr>
          <w:p w14:paraId="45A6F7F0" w14:textId="77777777" w:rsidR="00B77514" w:rsidRPr="001D129B" w:rsidRDefault="00B77514" w:rsidP="00E36075">
            <w:pPr>
              <w:spacing w:after="0"/>
              <w:rPr>
                <w:rFonts w:ascii="Garamond" w:hAnsi="Garamond" w:cs="Times New Roman"/>
              </w:rPr>
            </w:pPr>
          </w:p>
        </w:tc>
        <w:tc>
          <w:tcPr>
            <w:tcW w:w="2469" w:type="pct"/>
            <w:shd w:val="clear" w:color="auto" w:fill="auto"/>
          </w:tcPr>
          <w:p w14:paraId="31828163" w14:textId="77777777" w:rsidR="00B77514" w:rsidRPr="001D129B" w:rsidRDefault="00B77514" w:rsidP="00E36075">
            <w:pPr>
              <w:spacing w:after="0"/>
              <w:rPr>
                <w:rFonts w:ascii="Garamond" w:hAnsi="Garamond" w:cs="Times New Roman"/>
              </w:rPr>
            </w:pPr>
          </w:p>
        </w:tc>
      </w:tr>
      <w:tr w:rsidR="001D129B" w:rsidRPr="001D129B" w14:paraId="24C51F33" w14:textId="77777777" w:rsidTr="009E0900">
        <w:trPr>
          <w:trHeight w:val="253"/>
        </w:trPr>
        <w:tc>
          <w:tcPr>
            <w:tcW w:w="242" w:type="pct"/>
            <w:shd w:val="clear" w:color="auto" w:fill="auto"/>
          </w:tcPr>
          <w:p w14:paraId="07DFECE6" w14:textId="77777777" w:rsidR="00B77514" w:rsidRPr="001D129B" w:rsidRDefault="00B77514" w:rsidP="00E36075">
            <w:pPr>
              <w:spacing w:after="0"/>
              <w:rPr>
                <w:rFonts w:ascii="Garamond" w:hAnsi="Garamond" w:cs="Times New Roman"/>
              </w:rPr>
            </w:pPr>
            <w:r w:rsidRPr="001D129B">
              <w:rPr>
                <w:rFonts w:ascii="Garamond" w:hAnsi="Garamond" w:cs="Times New Roman"/>
              </w:rPr>
              <w:t>10.</w:t>
            </w:r>
          </w:p>
        </w:tc>
        <w:tc>
          <w:tcPr>
            <w:tcW w:w="1840" w:type="pct"/>
            <w:shd w:val="clear" w:color="auto" w:fill="auto"/>
            <w:vAlign w:val="center"/>
          </w:tcPr>
          <w:p w14:paraId="348FF305" w14:textId="77777777" w:rsidR="00B77514" w:rsidRPr="001D129B" w:rsidRDefault="00B77514" w:rsidP="00E36075">
            <w:pPr>
              <w:spacing w:after="0"/>
              <w:rPr>
                <w:rFonts w:ascii="Garamond" w:hAnsi="Garamond" w:cs="Times New Roman"/>
                <w:bCs/>
              </w:rPr>
            </w:pPr>
            <w:r w:rsidRPr="001D129B">
              <w:rPr>
                <w:rFonts w:ascii="Garamond" w:hAnsi="Garamond"/>
                <w:bCs/>
              </w:rPr>
              <w:t>Wpływ projektu na ochronę środowiska</w:t>
            </w:r>
          </w:p>
        </w:tc>
        <w:tc>
          <w:tcPr>
            <w:tcW w:w="449" w:type="pct"/>
            <w:shd w:val="clear" w:color="auto" w:fill="auto"/>
          </w:tcPr>
          <w:p w14:paraId="116ADAE4" w14:textId="77777777" w:rsidR="00B77514" w:rsidRPr="001D129B" w:rsidRDefault="00B77514" w:rsidP="00E36075">
            <w:pPr>
              <w:spacing w:after="0"/>
              <w:rPr>
                <w:rFonts w:ascii="Garamond" w:hAnsi="Garamond" w:cs="Times New Roman"/>
              </w:rPr>
            </w:pPr>
          </w:p>
        </w:tc>
        <w:tc>
          <w:tcPr>
            <w:tcW w:w="2469" w:type="pct"/>
            <w:shd w:val="clear" w:color="auto" w:fill="auto"/>
          </w:tcPr>
          <w:p w14:paraId="4B5C08A9" w14:textId="77777777" w:rsidR="00B77514" w:rsidRPr="001D129B" w:rsidRDefault="00B77514" w:rsidP="00E36075">
            <w:pPr>
              <w:spacing w:after="0"/>
              <w:rPr>
                <w:rFonts w:ascii="Garamond" w:hAnsi="Garamond" w:cs="Times New Roman"/>
              </w:rPr>
            </w:pPr>
          </w:p>
        </w:tc>
      </w:tr>
      <w:tr w:rsidR="001D129B" w:rsidRPr="001D129B" w14:paraId="6B51701B" w14:textId="77777777" w:rsidTr="009E0900">
        <w:trPr>
          <w:trHeight w:val="253"/>
        </w:trPr>
        <w:tc>
          <w:tcPr>
            <w:tcW w:w="242" w:type="pct"/>
            <w:shd w:val="clear" w:color="auto" w:fill="auto"/>
          </w:tcPr>
          <w:p w14:paraId="394ABF45" w14:textId="77777777" w:rsidR="00B77514" w:rsidRPr="001D129B" w:rsidRDefault="00B77514" w:rsidP="00E36075">
            <w:pPr>
              <w:spacing w:after="0"/>
              <w:rPr>
                <w:rFonts w:ascii="Garamond" w:hAnsi="Garamond" w:cs="Times New Roman"/>
              </w:rPr>
            </w:pPr>
            <w:r w:rsidRPr="001D129B">
              <w:rPr>
                <w:rFonts w:ascii="Garamond" w:hAnsi="Garamond" w:cs="Times New Roman"/>
              </w:rPr>
              <w:t>11.</w:t>
            </w:r>
          </w:p>
        </w:tc>
        <w:tc>
          <w:tcPr>
            <w:tcW w:w="1840" w:type="pct"/>
            <w:shd w:val="clear" w:color="auto" w:fill="auto"/>
            <w:vAlign w:val="center"/>
          </w:tcPr>
          <w:p w14:paraId="03988872" w14:textId="77777777" w:rsidR="00B77514" w:rsidRPr="001D129B" w:rsidRDefault="00B77514" w:rsidP="00E36075">
            <w:pPr>
              <w:spacing w:after="0"/>
              <w:rPr>
                <w:rFonts w:ascii="Garamond" w:hAnsi="Garamond"/>
                <w:bCs/>
              </w:rPr>
            </w:pPr>
            <w:r w:rsidRPr="001D129B">
              <w:rPr>
                <w:rFonts w:ascii="Garamond" w:hAnsi="Garamond"/>
                <w:bCs/>
              </w:rPr>
              <w:t xml:space="preserve">Oddziaływanie pozasezonowe  </w:t>
            </w:r>
          </w:p>
        </w:tc>
        <w:tc>
          <w:tcPr>
            <w:tcW w:w="449" w:type="pct"/>
            <w:shd w:val="clear" w:color="auto" w:fill="auto"/>
          </w:tcPr>
          <w:p w14:paraId="0DB730BE" w14:textId="77777777" w:rsidR="00B77514" w:rsidRPr="001D129B" w:rsidRDefault="00B77514" w:rsidP="00E36075">
            <w:pPr>
              <w:spacing w:after="0"/>
              <w:rPr>
                <w:rFonts w:ascii="Garamond" w:hAnsi="Garamond" w:cs="Times New Roman"/>
              </w:rPr>
            </w:pPr>
          </w:p>
        </w:tc>
        <w:tc>
          <w:tcPr>
            <w:tcW w:w="2469" w:type="pct"/>
            <w:shd w:val="clear" w:color="auto" w:fill="auto"/>
          </w:tcPr>
          <w:p w14:paraId="47D5ACC2" w14:textId="77777777" w:rsidR="00B77514" w:rsidRPr="001D129B" w:rsidRDefault="00B77514" w:rsidP="00E36075">
            <w:pPr>
              <w:spacing w:after="0"/>
              <w:rPr>
                <w:rFonts w:ascii="Garamond" w:hAnsi="Garamond" w:cs="Times New Roman"/>
              </w:rPr>
            </w:pPr>
          </w:p>
        </w:tc>
      </w:tr>
      <w:tr w:rsidR="001D129B" w:rsidRPr="001D129B" w14:paraId="6886D2AB" w14:textId="77777777" w:rsidTr="009E0900">
        <w:trPr>
          <w:trHeight w:val="253"/>
        </w:trPr>
        <w:tc>
          <w:tcPr>
            <w:tcW w:w="242" w:type="pct"/>
            <w:shd w:val="clear" w:color="auto" w:fill="auto"/>
          </w:tcPr>
          <w:p w14:paraId="2E46AFA6" w14:textId="77777777" w:rsidR="00B77514" w:rsidRPr="001D129B" w:rsidRDefault="00B77514" w:rsidP="00E36075">
            <w:pPr>
              <w:spacing w:after="0"/>
              <w:rPr>
                <w:rFonts w:ascii="Garamond" w:hAnsi="Garamond" w:cs="Times New Roman"/>
              </w:rPr>
            </w:pPr>
            <w:r w:rsidRPr="001D129B">
              <w:rPr>
                <w:rFonts w:ascii="Garamond" w:hAnsi="Garamond" w:cs="Times New Roman"/>
              </w:rPr>
              <w:t>12.</w:t>
            </w:r>
          </w:p>
        </w:tc>
        <w:tc>
          <w:tcPr>
            <w:tcW w:w="1840" w:type="pct"/>
            <w:shd w:val="clear" w:color="auto" w:fill="auto"/>
            <w:vAlign w:val="center"/>
          </w:tcPr>
          <w:p w14:paraId="68CD4640" w14:textId="77777777" w:rsidR="00B77514" w:rsidRPr="001D129B" w:rsidRDefault="00B77514" w:rsidP="00E36075">
            <w:pPr>
              <w:spacing w:after="0"/>
              <w:rPr>
                <w:rFonts w:ascii="Garamond" w:hAnsi="Garamond"/>
                <w:bCs/>
              </w:rPr>
            </w:pPr>
            <w:r w:rsidRPr="001D129B">
              <w:rPr>
                <w:rFonts w:ascii="Garamond" w:hAnsi="Garamond"/>
                <w:bCs/>
              </w:rPr>
              <w:t>Wpływ operacji na dostępność dla osób niepełnosprawnych</w:t>
            </w:r>
          </w:p>
        </w:tc>
        <w:tc>
          <w:tcPr>
            <w:tcW w:w="449" w:type="pct"/>
            <w:shd w:val="clear" w:color="auto" w:fill="auto"/>
          </w:tcPr>
          <w:p w14:paraId="260CE203" w14:textId="77777777" w:rsidR="00B77514" w:rsidRPr="001D129B" w:rsidRDefault="00B77514" w:rsidP="00E36075">
            <w:pPr>
              <w:spacing w:after="0"/>
              <w:rPr>
                <w:rFonts w:ascii="Garamond" w:hAnsi="Garamond" w:cs="Times New Roman"/>
              </w:rPr>
            </w:pPr>
          </w:p>
        </w:tc>
        <w:tc>
          <w:tcPr>
            <w:tcW w:w="2469" w:type="pct"/>
            <w:shd w:val="clear" w:color="auto" w:fill="auto"/>
          </w:tcPr>
          <w:p w14:paraId="574761FC" w14:textId="77777777" w:rsidR="00B77514" w:rsidRPr="001D129B" w:rsidRDefault="00B77514" w:rsidP="00E36075">
            <w:pPr>
              <w:spacing w:after="0"/>
              <w:rPr>
                <w:rFonts w:ascii="Garamond" w:hAnsi="Garamond" w:cs="Times New Roman"/>
              </w:rPr>
            </w:pPr>
          </w:p>
        </w:tc>
      </w:tr>
      <w:tr w:rsidR="00B77514" w:rsidRPr="001D129B" w14:paraId="5373C797" w14:textId="77777777" w:rsidTr="009E0900">
        <w:trPr>
          <w:trHeight w:val="379"/>
        </w:trPr>
        <w:tc>
          <w:tcPr>
            <w:tcW w:w="2082" w:type="pct"/>
            <w:gridSpan w:val="2"/>
            <w:shd w:val="clear" w:color="auto" w:fill="auto"/>
          </w:tcPr>
          <w:p w14:paraId="174CC6F6" w14:textId="77777777" w:rsidR="00B77514" w:rsidRPr="001D129B" w:rsidRDefault="00B77514" w:rsidP="00E36075">
            <w:pPr>
              <w:spacing w:after="0"/>
              <w:rPr>
                <w:rFonts w:ascii="Garamond" w:hAnsi="Garamond" w:cs="Times New Roman"/>
                <w:b/>
                <w:bCs/>
              </w:rPr>
            </w:pPr>
            <w:r w:rsidRPr="001D129B">
              <w:rPr>
                <w:rFonts w:ascii="Garamond" w:hAnsi="Garamond" w:cs="Times New Roman"/>
                <w:b/>
                <w:bCs/>
              </w:rPr>
              <w:t>Suma przyznanych punktów</w:t>
            </w:r>
          </w:p>
        </w:tc>
        <w:tc>
          <w:tcPr>
            <w:tcW w:w="449" w:type="pct"/>
            <w:shd w:val="clear" w:color="auto" w:fill="auto"/>
            <w:vAlign w:val="center"/>
          </w:tcPr>
          <w:p w14:paraId="777980DD" w14:textId="77777777" w:rsidR="00B77514" w:rsidRPr="001D129B" w:rsidRDefault="00B77514" w:rsidP="00E36075">
            <w:pPr>
              <w:spacing w:after="0"/>
              <w:rPr>
                <w:rFonts w:ascii="Garamond" w:hAnsi="Garamond" w:cs="Times New Roman"/>
                <w:b/>
              </w:rPr>
            </w:pPr>
          </w:p>
        </w:tc>
        <w:tc>
          <w:tcPr>
            <w:tcW w:w="2469" w:type="pct"/>
            <w:shd w:val="clear" w:color="auto" w:fill="auto"/>
          </w:tcPr>
          <w:p w14:paraId="0B5192A7" w14:textId="77777777" w:rsidR="00B77514" w:rsidRPr="001D129B" w:rsidRDefault="00B77514" w:rsidP="00E36075">
            <w:pPr>
              <w:spacing w:after="0"/>
              <w:rPr>
                <w:rFonts w:ascii="Garamond" w:hAnsi="Garamond" w:cs="Times New Roman"/>
              </w:rPr>
            </w:pPr>
          </w:p>
        </w:tc>
      </w:tr>
    </w:tbl>
    <w:p w14:paraId="1BBCCB2B" w14:textId="77777777" w:rsidR="00B77514" w:rsidRPr="001D129B" w:rsidRDefault="00B77514" w:rsidP="00E36075">
      <w:pPr>
        <w:rPr>
          <w:rFonts w:ascii="Garamond" w:eastAsia="Calibri" w:hAnsi="Garamond" w:cs="Times New Roman"/>
          <w:sz w:val="16"/>
          <w:szCs w:val="16"/>
        </w:rPr>
      </w:pPr>
    </w:p>
    <w:p w14:paraId="34CAE5E5" w14:textId="77E8F820" w:rsidR="00B77514" w:rsidRPr="001D129B" w:rsidRDefault="00B77514"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 xml:space="preserve">Imię i nazwisko członka Rady ds. LSR: ……………………………………………………….  </w:t>
      </w:r>
    </w:p>
    <w:p w14:paraId="029610D1"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520FC4EB"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2023E8B"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1.3 POPRAWA ATRAKCYJNOŚCI OSIEDLEŃCZEJ I TURYSTYCZNEJ POPRZEZ ROZWÓJ OFERTY CZASU WOLNEGO ORAZ ROZWIJANIE INNOWACYJNEJ OFERTY TURYSTYCZNEJ W OPARCIU O KULTUROWE BOGACTWO OBSZARU</w:t>
      </w:r>
    </w:p>
    <w:p w14:paraId="6B263CCD"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Przedsięwzięcie 1.3.1 Rozwój ogólnodostępnej, niekomercyjnej  infrastruktury rekreacyjnej i kulturalnej, w tym o funkcjach turystycznych</w:t>
      </w:r>
    </w:p>
    <w:p w14:paraId="6870FE9E" w14:textId="77777777" w:rsidR="00174471" w:rsidRPr="001D129B" w:rsidRDefault="00174471" w:rsidP="00E36075">
      <w:pPr>
        <w:spacing w:after="0"/>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6663B810" w14:textId="77777777" w:rsidTr="00C97D48">
        <w:tc>
          <w:tcPr>
            <w:tcW w:w="5637" w:type="dxa"/>
            <w:vAlign w:val="center"/>
          </w:tcPr>
          <w:p w14:paraId="34F76A4D"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2B5E01F"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1A991D80"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45"/>
        <w:gridCol w:w="2016"/>
        <w:gridCol w:w="5869"/>
      </w:tblGrid>
      <w:tr w:rsidR="001D129B" w:rsidRPr="001D129B" w14:paraId="62664B34" w14:textId="77777777" w:rsidTr="00793E3D">
        <w:trPr>
          <w:trHeight w:val="253"/>
        </w:trPr>
        <w:tc>
          <w:tcPr>
            <w:tcW w:w="242" w:type="pct"/>
            <w:shd w:val="clear" w:color="auto" w:fill="auto"/>
          </w:tcPr>
          <w:p w14:paraId="7F0D6940"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985" w:type="pct"/>
            <w:shd w:val="clear" w:color="auto" w:fill="auto"/>
            <w:vAlign w:val="center"/>
          </w:tcPr>
          <w:p w14:paraId="408BAD7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709" w:type="pct"/>
            <w:shd w:val="clear" w:color="auto" w:fill="auto"/>
          </w:tcPr>
          <w:p w14:paraId="498A99C1"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064" w:type="pct"/>
            <w:shd w:val="clear" w:color="auto" w:fill="auto"/>
          </w:tcPr>
          <w:p w14:paraId="65394DB0"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3EB32E7A" w14:textId="77777777" w:rsidTr="00C97D48">
        <w:trPr>
          <w:trHeight w:val="253"/>
        </w:trPr>
        <w:tc>
          <w:tcPr>
            <w:tcW w:w="5000" w:type="pct"/>
            <w:gridSpan w:val="4"/>
            <w:shd w:val="clear" w:color="auto" w:fill="auto"/>
          </w:tcPr>
          <w:p w14:paraId="095FE3CF"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3CBA5F8E" w14:textId="77777777" w:rsidTr="00793E3D">
        <w:trPr>
          <w:trHeight w:val="253"/>
        </w:trPr>
        <w:tc>
          <w:tcPr>
            <w:tcW w:w="242" w:type="pct"/>
            <w:shd w:val="clear" w:color="auto" w:fill="auto"/>
          </w:tcPr>
          <w:p w14:paraId="7B0AD396"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985" w:type="pct"/>
            <w:shd w:val="clear" w:color="auto" w:fill="auto"/>
            <w:vAlign w:val="center"/>
          </w:tcPr>
          <w:p w14:paraId="6964167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709" w:type="pct"/>
            <w:shd w:val="clear" w:color="auto" w:fill="auto"/>
          </w:tcPr>
          <w:p w14:paraId="3FBE4ECF" w14:textId="77777777" w:rsidR="00FD4AB0" w:rsidRPr="001D129B" w:rsidRDefault="00FD4AB0" w:rsidP="00E36075">
            <w:pPr>
              <w:spacing w:after="0"/>
              <w:rPr>
                <w:rFonts w:ascii="Garamond" w:hAnsi="Garamond" w:cs="Times New Roman"/>
              </w:rPr>
            </w:pPr>
          </w:p>
        </w:tc>
        <w:tc>
          <w:tcPr>
            <w:tcW w:w="2064" w:type="pct"/>
            <w:shd w:val="clear" w:color="auto" w:fill="auto"/>
          </w:tcPr>
          <w:p w14:paraId="02E23FE8" w14:textId="77777777" w:rsidR="00FD4AB0" w:rsidRPr="001D129B" w:rsidRDefault="00FD4AB0" w:rsidP="00E36075">
            <w:pPr>
              <w:spacing w:after="0"/>
              <w:rPr>
                <w:rFonts w:ascii="Garamond" w:hAnsi="Garamond" w:cs="Times New Roman"/>
              </w:rPr>
            </w:pPr>
          </w:p>
        </w:tc>
      </w:tr>
      <w:tr w:rsidR="001D129B" w:rsidRPr="001D129B" w14:paraId="70795ADD" w14:textId="77777777" w:rsidTr="00793E3D">
        <w:trPr>
          <w:trHeight w:val="253"/>
        </w:trPr>
        <w:tc>
          <w:tcPr>
            <w:tcW w:w="242" w:type="pct"/>
            <w:shd w:val="clear" w:color="auto" w:fill="auto"/>
          </w:tcPr>
          <w:p w14:paraId="54F08DDF"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985" w:type="pct"/>
            <w:shd w:val="clear" w:color="auto" w:fill="auto"/>
            <w:vAlign w:val="center"/>
          </w:tcPr>
          <w:p w14:paraId="2B7F9933"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709" w:type="pct"/>
            <w:shd w:val="clear" w:color="auto" w:fill="auto"/>
          </w:tcPr>
          <w:p w14:paraId="592516A9" w14:textId="77777777" w:rsidR="00FD4AB0" w:rsidRPr="001D129B" w:rsidRDefault="00FD4AB0" w:rsidP="00E36075">
            <w:pPr>
              <w:spacing w:after="0"/>
              <w:rPr>
                <w:rFonts w:ascii="Garamond" w:hAnsi="Garamond" w:cs="Times New Roman"/>
              </w:rPr>
            </w:pPr>
          </w:p>
        </w:tc>
        <w:tc>
          <w:tcPr>
            <w:tcW w:w="2064" w:type="pct"/>
            <w:shd w:val="clear" w:color="auto" w:fill="auto"/>
          </w:tcPr>
          <w:p w14:paraId="7EE34920" w14:textId="77777777" w:rsidR="00FD4AB0" w:rsidRPr="001D129B" w:rsidRDefault="00FD4AB0" w:rsidP="00E36075">
            <w:pPr>
              <w:spacing w:after="0"/>
              <w:rPr>
                <w:rFonts w:ascii="Garamond" w:hAnsi="Garamond" w:cs="Times New Roman"/>
              </w:rPr>
            </w:pPr>
          </w:p>
        </w:tc>
      </w:tr>
      <w:tr w:rsidR="001D129B" w:rsidRPr="001D129B" w14:paraId="36DA1032" w14:textId="77777777" w:rsidTr="00793E3D">
        <w:trPr>
          <w:trHeight w:val="253"/>
        </w:trPr>
        <w:tc>
          <w:tcPr>
            <w:tcW w:w="242" w:type="pct"/>
            <w:shd w:val="clear" w:color="auto" w:fill="auto"/>
          </w:tcPr>
          <w:p w14:paraId="7A9FD56E"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985" w:type="pct"/>
            <w:shd w:val="clear" w:color="auto" w:fill="auto"/>
            <w:vAlign w:val="center"/>
          </w:tcPr>
          <w:p w14:paraId="60CBD49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709" w:type="pct"/>
            <w:shd w:val="clear" w:color="auto" w:fill="auto"/>
          </w:tcPr>
          <w:p w14:paraId="06A8B4C0" w14:textId="77777777" w:rsidR="00FD4AB0" w:rsidRPr="001D129B" w:rsidRDefault="00FD4AB0" w:rsidP="00E36075">
            <w:pPr>
              <w:spacing w:after="0"/>
              <w:rPr>
                <w:rFonts w:ascii="Garamond" w:hAnsi="Garamond" w:cs="Times New Roman"/>
              </w:rPr>
            </w:pPr>
          </w:p>
        </w:tc>
        <w:tc>
          <w:tcPr>
            <w:tcW w:w="2064" w:type="pct"/>
            <w:shd w:val="clear" w:color="auto" w:fill="auto"/>
          </w:tcPr>
          <w:p w14:paraId="112AED30" w14:textId="77777777" w:rsidR="00FD4AB0" w:rsidRPr="001D129B" w:rsidRDefault="00FD4AB0" w:rsidP="00E36075">
            <w:pPr>
              <w:spacing w:after="0"/>
              <w:rPr>
                <w:rFonts w:ascii="Garamond" w:hAnsi="Garamond" w:cs="Times New Roman"/>
              </w:rPr>
            </w:pPr>
          </w:p>
        </w:tc>
      </w:tr>
      <w:tr w:rsidR="001D129B" w:rsidRPr="001D129B" w14:paraId="3C27A3CF" w14:textId="77777777" w:rsidTr="00793E3D">
        <w:trPr>
          <w:trHeight w:val="253"/>
        </w:trPr>
        <w:tc>
          <w:tcPr>
            <w:tcW w:w="242" w:type="pct"/>
            <w:shd w:val="clear" w:color="auto" w:fill="auto"/>
          </w:tcPr>
          <w:p w14:paraId="66AC2C1F"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985" w:type="pct"/>
            <w:shd w:val="clear" w:color="auto" w:fill="auto"/>
            <w:vAlign w:val="center"/>
          </w:tcPr>
          <w:p w14:paraId="762598E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709" w:type="pct"/>
            <w:shd w:val="clear" w:color="auto" w:fill="auto"/>
          </w:tcPr>
          <w:p w14:paraId="1B6872A6" w14:textId="77777777" w:rsidR="00FD4AB0" w:rsidRPr="001D129B" w:rsidRDefault="00FD4AB0" w:rsidP="00E36075">
            <w:pPr>
              <w:spacing w:after="0"/>
              <w:rPr>
                <w:rFonts w:ascii="Garamond" w:hAnsi="Garamond" w:cs="Times New Roman"/>
              </w:rPr>
            </w:pPr>
          </w:p>
        </w:tc>
        <w:tc>
          <w:tcPr>
            <w:tcW w:w="2064" w:type="pct"/>
            <w:shd w:val="clear" w:color="auto" w:fill="auto"/>
          </w:tcPr>
          <w:p w14:paraId="110306C6" w14:textId="77777777" w:rsidR="00FD4AB0" w:rsidRPr="001D129B" w:rsidRDefault="00FD4AB0" w:rsidP="00E36075">
            <w:pPr>
              <w:spacing w:after="0"/>
              <w:ind w:left="373"/>
              <w:rPr>
                <w:rFonts w:ascii="Garamond" w:hAnsi="Garamond" w:cs="Times New Roman"/>
              </w:rPr>
            </w:pPr>
          </w:p>
        </w:tc>
      </w:tr>
      <w:tr w:rsidR="001D129B" w:rsidRPr="001D129B" w14:paraId="2DF26350" w14:textId="77777777" w:rsidTr="00793E3D">
        <w:trPr>
          <w:trHeight w:val="341"/>
        </w:trPr>
        <w:tc>
          <w:tcPr>
            <w:tcW w:w="242" w:type="pct"/>
            <w:shd w:val="clear" w:color="auto" w:fill="auto"/>
          </w:tcPr>
          <w:p w14:paraId="57C419C9"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985" w:type="pct"/>
            <w:shd w:val="clear" w:color="auto" w:fill="auto"/>
            <w:vAlign w:val="center"/>
          </w:tcPr>
          <w:p w14:paraId="191E08D7" w14:textId="77777777" w:rsidR="00FD4AB0" w:rsidRPr="001D129B" w:rsidRDefault="00FD4AB0" w:rsidP="00E36075">
            <w:pPr>
              <w:spacing w:after="0"/>
              <w:rPr>
                <w:rFonts w:ascii="Garamond" w:hAnsi="Garamond" w:cs="Times New Roman"/>
                <w:bCs/>
              </w:rPr>
            </w:pPr>
            <w:r w:rsidRPr="001D129B">
              <w:rPr>
                <w:rFonts w:ascii="Garamond" w:hAnsi="Garamond"/>
                <w:bCs/>
              </w:rPr>
              <w:t xml:space="preserve">Oddziaływanie pozasezonowe  </w:t>
            </w:r>
          </w:p>
        </w:tc>
        <w:tc>
          <w:tcPr>
            <w:tcW w:w="709" w:type="pct"/>
            <w:shd w:val="clear" w:color="auto" w:fill="auto"/>
          </w:tcPr>
          <w:p w14:paraId="3045EB43" w14:textId="77777777" w:rsidR="00FD4AB0" w:rsidRPr="001D129B" w:rsidRDefault="00FD4AB0" w:rsidP="00E36075">
            <w:pPr>
              <w:spacing w:after="0"/>
              <w:rPr>
                <w:rFonts w:ascii="Garamond" w:hAnsi="Garamond" w:cs="Times New Roman"/>
              </w:rPr>
            </w:pPr>
          </w:p>
        </w:tc>
        <w:tc>
          <w:tcPr>
            <w:tcW w:w="2064" w:type="pct"/>
            <w:shd w:val="clear" w:color="auto" w:fill="auto"/>
          </w:tcPr>
          <w:p w14:paraId="055F23F0" w14:textId="77777777" w:rsidR="00FD4AB0" w:rsidRPr="001D129B" w:rsidRDefault="00FD4AB0" w:rsidP="00E36075">
            <w:pPr>
              <w:spacing w:after="0"/>
              <w:rPr>
                <w:rFonts w:ascii="Garamond" w:hAnsi="Garamond" w:cs="Times New Roman"/>
              </w:rPr>
            </w:pPr>
          </w:p>
        </w:tc>
      </w:tr>
      <w:tr w:rsidR="001D129B" w:rsidRPr="001D129B" w14:paraId="2ACEF755" w14:textId="77777777" w:rsidTr="00793E3D">
        <w:trPr>
          <w:trHeight w:val="253"/>
        </w:trPr>
        <w:tc>
          <w:tcPr>
            <w:tcW w:w="242" w:type="pct"/>
            <w:shd w:val="clear" w:color="auto" w:fill="auto"/>
          </w:tcPr>
          <w:p w14:paraId="46D8C596"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985" w:type="pct"/>
            <w:shd w:val="clear" w:color="auto" w:fill="auto"/>
            <w:vAlign w:val="center"/>
          </w:tcPr>
          <w:p w14:paraId="0520D6F3" w14:textId="77777777" w:rsidR="00FD4AB0" w:rsidRPr="001D129B" w:rsidRDefault="00FD4AB0" w:rsidP="00E36075">
            <w:pPr>
              <w:snapToGrid w:val="0"/>
              <w:spacing w:after="0"/>
              <w:rPr>
                <w:rFonts w:ascii="Garamond" w:hAnsi="Garamond"/>
                <w:bCs/>
              </w:rPr>
            </w:pPr>
            <w:r w:rsidRPr="001D129B">
              <w:rPr>
                <w:rFonts w:ascii="Garamond" w:hAnsi="Garamond"/>
                <w:bCs/>
              </w:rPr>
              <w:t>Wartość wnioskowanego dofinansowania</w:t>
            </w:r>
          </w:p>
        </w:tc>
        <w:tc>
          <w:tcPr>
            <w:tcW w:w="709" w:type="pct"/>
            <w:shd w:val="clear" w:color="auto" w:fill="auto"/>
          </w:tcPr>
          <w:p w14:paraId="57E2D861" w14:textId="77777777" w:rsidR="00FD4AB0" w:rsidRPr="001D129B" w:rsidRDefault="00FD4AB0" w:rsidP="00E36075">
            <w:pPr>
              <w:spacing w:after="0"/>
              <w:rPr>
                <w:rFonts w:ascii="Garamond" w:hAnsi="Garamond" w:cs="Times New Roman"/>
              </w:rPr>
            </w:pPr>
          </w:p>
        </w:tc>
        <w:tc>
          <w:tcPr>
            <w:tcW w:w="2064" w:type="pct"/>
            <w:shd w:val="clear" w:color="auto" w:fill="auto"/>
          </w:tcPr>
          <w:p w14:paraId="3493F29B" w14:textId="77777777" w:rsidR="00FD4AB0" w:rsidRPr="001D129B" w:rsidRDefault="00FD4AB0" w:rsidP="00E36075">
            <w:pPr>
              <w:spacing w:after="0"/>
              <w:rPr>
                <w:rFonts w:ascii="Garamond" w:hAnsi="Garamond" w:cs="Times New Roman"/>
              </w:rPr>
            </w:pPr>
          </w:p>
        </w:tc>
      </w:tr>
      <w:tr w:rsidR="001D129B" w:rsidRPr="001D129B" w14:paraId="291E3DA5" w14:textId="77777777" w:rsidTr="00793E3D">
        <w:trPr>
          <w:trHeight w:val="253"/>
        </w:trPr>
        <w:tc>
          <w:tcPr>
            <w:tcW w:w="242" w:type="pct"/>
            <w:shd w:val="clear" w:color="auto" w:fill="auto"/>
          </w:tcPr>
          <w:p w14:paraId="60F3353E"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985" w:type="pct"/>
            <w:shd w:val="clear" w:color="auto" w:fill="auto"/>
            <w:vAlign w:val="center"/>
          </w:tcPr>
          <w:p w14:paraId="6D4E82A8" w14:textId="77777777" w:rsidR="00FD4AB0" w:rsidRPr="001D129B" w:rsidRDefault="00FD4AB0" w:rsidP="00E36075">
            <w:pPr>
              <w:snapToGrid w:val="0"/>
              <w:spacing w:after="0"/>
              <w:rPr>
                <w:rFonts w:ascii="Garamond" w:hAnsi="Garamond"/>
              </w:rPr>
            </w:pPr>
            <w:r w:rsidRPr="001D129B">
              <w:rPr>
                <w:rFonts w:ascii="Garamond" w:hAnsi="Garamond"/>
                <w:bCs/>
              </w:rPr>
              <w:t>Liczba składanych wniosków w odpowiedzi na dany konkurs</w:t>
            </w:r>
          </w:p>
        </w:tc>
        <w:tc>
          <w:tcPr>
            <w:tcW w:w="709" w:type="pct"/>
            <w:shd w:val="clear" w:color="auto" w:fill="auto"/>
          </w:tcPr>
          <w:p w14:paraId="77F75FE3" w14:textId="77777777" w:rsidR="00FD4AB0" w:rsidRPr="001D129B" w:rsidRDefault="00FD4AB0" w:rsidP="00E36075">
            <w:pPr>
              <w:spacing w:after="0"/>
              <w:rPr>
                <w:rFonts w:ascii="Garamond" w:hAnsi="Garamond" w:cs="Times New Roman"/>
              </w:rPr>
            </w:pPr>
          </w:p>
        </w:tc>
        <w:tc>
          <w:tcPr>
            <w:tcW w:w="2064" w:type="pct"/>
            <w:shd w:val="clear" w:color="auto" w:fill="auto"/>
          </w:tcPr>
          <w:p w14:paraId="68268737" w14:textId="77777777" w:rsidR="00FD4AB0" w:rsidRPr="001D129B" w:rsidRDefault="00FD4AB0" w:rsidP="00E36075">
            <w:pPr>
              <w:spacing w:after="0"/>
              <w:rPr>
                <w:rFonts w:ascii="Garamond" w:hAnsi="Garamond" w:cs="Times New Roman"/>
              </w:rPr>
            </w:pPr>
          </w:p>
        </w:tc>
      </w:tr>
      <w:tr w:rsidR="001D129B" w:rsidRPr="001D129B" w14:paraId="4B91F9ED" w14:textId="77777777" w:rsidTr="00793E3D">
        <w:trPr>
          <w:trHeight w:val="253"/>
        </w:trPr>
        <w:tc>
          <w:tcPr>
            <w:tcW w:w="242" w:type="pct"/>
            <w:shd w:val="clear" w:color="auto" w:fill="auto"/>
          </w:tcPr>
          <w:p w14:paraId="082FB5AA"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985" w:type="pct"/>
            <w:shd w:val="clear" w:color="auto" w:fill="auto"/>
            <w:vAlign w:val="center"/>
          </w:tcPr>
          <w:p w14:paraId="2959029E" w14:textId="77777777" w:rsidR="00FD4AB0" w:rsidRPr="001D129B" w:rsidRDefault="00FD4AB0" w:rsidP="00E36075">
            <w:pPr>
              <w:snapToGrid w:val="0"/>
              <w:spacing w:after="0"/>
              <w:rPr>
                <w:rFonts w:ascii="Garamond" w:hAnsi="Garamond"/>
                <w:bCs/>
              </w:rPr>
            </w:pPr>
            <w:r w:rsidRPr="001D129B">
              <w:rPr>
                <w:rFonts w:ascii="Garamond" w:hAnsi="Garamond"/>
                <w:bCs/>
              </w:rPr>
              <w:t>Wykorzystanie w planowanej operacji zasady partnerstwa międzysektorowego oraz zasięg oddziaływania</w:t>
            </w:r>
          </w:p>
        </w:tc>
        <w:tc>
          <w:tcPr>
            <w:tcW w:w="709" w:type="pct"/>
            <w:shd w:val="clear" w:color="auto" w:fill="auto"/>
          </w:tcPr>
          <w:p w14:paraId="56C6224A" w14:textId="77777777" w:rsidR="00FD4AB0" w:rsidRPr="001D129B" w:rsidRDefault="00FD4AB0" w:rsidP="00E36075">
            <w:pPr>
              <w:spacing w:after="0"/>
              <w:rPr>
                <w:rFonts w:ascii="Garamond" w:hAnsi="Garamond" w:cs="Times New Roman"/>
              </w:rPr>
            </w:pPr>
          </w:p>
        </w:tc>
        <w:tc>
          <w:tcPr>
            <w:tcW w:w="2064" w:type="pct"/>
            <w:shd w:val="clear" w:color="auto" w:fill="auto"/>
          </w:tcPr>
          <w:p w14:paraId="0A1E683F" w14:textId="77777777" w:rsidR="00FD4AB0" w:rsidRPr="001D129B" w:rsidRDefault="00FD4AB0" w:rsidP="00E36075">
            <w:pPr>
              <w:spacing w:after="0"/>
              <w:rPr>
                <w:rFonts w:ascii="Garamond" w:hAnsi="Garamond" w:cs="Times New Roman"/>
              </w:rPr>
            </w:pPr>
          </w:p>
        </w:tc>
      </w:tr>
      <w:tr w:rsidR="001D129B" w:rsidRPr="001D129B" w14:paraId="718B612A" w14:textId="77777777" w:rsidTr="00793E3D">
        <w:trPr>
          <w:trHeight w:val="253"/>
        </w:trPr>
        <w:tc>
          <w:tcPr>
            <w:tcW w:w="242" w:type="pct"/>
            <w:shd w:val="clear" w:color="auto" w:fill="auto"/>
          </w:tcPr>
          <w:p w14:paraId="3A2DC60D"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985" w:type="pct"/>
            <w:shd w:val="clear" w:color="auto" w:fill="auto"/>
            <w:vAlign w:val="center"/>
          </w:tcPr>
          <w:p w14:paraId="0913A91B" w14:textId="77777777" w:rsidR="00FD4AB0" w:rsidRPr="001D129B" w:rsidRDefault="00FD4AB0" w:rsidP="00E36075">
            <w:pPr>
              <w:snapToGrid w:val="0"/>
              <w:spacing w:after="0"/>
              <w:rPr>
                <w:rFonts w:ascii="Garamond" w:hAnsi="Garamond"/>
                <w:bCs/>
              </w:rPr>
            </w:pPr>
            <w:r w:rsidRPr="001D129B">
              <w:rPr>
                <w:rFonts w:ascii="Garamond" w:hAnsi="Garamond"/>
                <w:bCs/>
              </w:rPr>
              <w:t>Lokalizacja</w:t>
            </w:r>
          </w:p>
        </w:tc>
        <w:tc>
          <w:tcPr>
            <w:tcW w:w="709" w:type="pct"/>
            <w:shd w:val="clear" w:color="auto" w:fill="auto"/>
          </w:tcPr>
          <w:p w14:paraId="524B361E" w14:textId="77777777" w:rsidR="00FD4AB0" w:rsidRPr="001D129B" w:rsidRDefault="00FD4AB0" w:rsidP="00E36075">
            <w:pPr>
              <w:spacing w:after="0"/>
              <w:rPr>
                <w:rFonts w:ascii="Garamond" w:hAnsi="Garamond" w:cs="Times New Roman"/>
              </w:rPr>
            </w:pPr>
          </w:p>
        </w:tc>
        <w:tc>
          <w:tcPr>
            <w:tcW w:w="2064" w:type="pct"/>
            <w:shd w:val="clear" w:color="auto" w:fill="auto"/>
          </w:tcPr>
          <w:p w14:paraId="2A67F76A" w14:textId="77777777" w:rsidR="00FD4AB0" w:rsidRPr="001D129B" w:rsidRDefault="00FD4AB0" w:rsidP="00E36075">
            <w:pPr>
              <w:spacing w:after="0"/>
              <w:rPr>
                <w:rFonts w:ascii="Garamond" w:hAnsi="Garamond" w:cs="Times New Roman"/>
              </w:rPr>
            </w:pPr>
          </w:p>
        </w:tc>
      </w:tr>
      <w:tr w:rsidR="001D129B" w:rsidRPr="001D129B" w14:paraId="3A6E8744" w14:textId="77777777" w:rsidTr="00C97D48">
        <w:trPr>
          <w:trHeight w:val="253"/>
        </w:trPr>
        <w:tc>
          <w:tcPr>
            <w:tcW w:w="5000" w:type="pct"/>
            <w:gridSpan w:val="4"/>
            <w:shd w:val="clear" w:color="auto" w:fill="auto"/>
          </w:tcPr>
          <w:p w14:paraId="0B1B894A"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6862035B" w14:textId="77777777" w:rsidTr="00793E3D">
        <w:trPr>
          <w:trHeight w:val="253"/>
        </w:trPr>
        <w:tc>
          <w:tcPr>
            <w:tcW w:w="242" w:type="pct"/>
            <w:shd w:val="clear" w:color="auto" w:fill="auto"/>
          </w:tcPr>
          <w:p w14:paraId="3D481C10"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985" w:type="pct"/>
            <w:shd w:val="clear" w:color="auto" w:fill="auto"/>
            <w:vAlign w:val="center"/>
          </w:tcPr>
          <w:p w14:paraId="12695BEB"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709" w:type="pct"/>
            <w:shd w:val="clear" w:color="auto" w:fill="auto"/>
          </w:tcPr>
          <w:p w14:paraId="6EF8127F" w14:textId="77777777" w:rsidR="00FD4AB0" w:rsidRPr="001D129B" w:rsidRDefault="00FD4AB0" w:rsidP="00E36075">
            <w:pPr>
              <w:spacing w:after="0"/>
              <w:rPr>
                <w:rFonts w:ascii="Garamond" w:hAnsi="Garamond" w:cs="Times New Roman"/>
              </w:rPr>
            </w:pPr>
          </w:p>
        </w:tc>
        <w:tc>
          <w:tcPr>
            <w:tcW w:w="2064" w:type="pct"/>
            <w:shd w:val="clear" w:color="auto" w:fill="auto"/>
          </w:tcPr>
          <w:p w14:paraId="3DEA80F5" w14:textId="77777777" w:rsidR="00FD4AB0" w:rsidRPr="001D129B" w:rsidRDefault="00FD4AB0" w:rsidP="00E36075">
            <w:pPr>
              <w:spacing w:after="0"/>
              <w:rPr>
                <w:rFonts w:ascii="Garamond" w:hAnsi="Garamond" w:cs="Times New Roman"/>
              </w:rPr>
            </w:pPr>
          </w:p>
        </w:tc>
      </w:tr>
      <w:tr w:rsidR="001D129B" w:rsidRPr="001D129B" w14:paraId="676D21D0" w14:textId="77777777" w:rsidTr="00793E3D">
        <w:trPr>
          <w:trHeight w:val="253"/>
        </w:trPr>
        <w:tc>
          <w:tcPr>
            <w:tcW w:w="242" w:type="pct"/>
            <w:shd w:val="clear" w:color="auto" w:fill="auto"/>
          </w:tcPr>
          <w:p w14:paraId="1327976C"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985" w:type="pct"/>
            <w:shd w:val="clear" w:color="auto" w:fill="auto"/>
            <w:vAlign w:val="center"/>
          </w:tcPr>
          <w:p w14:paraId="70E8CA25"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709" w:type="pct"/>
            <w:shd w:val="clear" w:color="auto" w:fill="auto"/>
          </w:tcPr>
          <w:p w14:paraId="2D9FEB53" w14:textId="77777777" w:rsidR="00FD4AB0" w:rsidRPr="001D129B" w:rsidRDefault="00FD4AB0" w:rsidP="00E36075">
            <w:pPr>
              <w:spacing w:after="0"/>
              <w:rPr>
                <w:rFonts w:ascii="Garamond" w:hAnsi="Garamond" w:cs="Times New Roman"/>
              </w:rPr>
            </w:pPr>
          </w:p>
        </w:tc>
        <w:tc>
          <w:tcPr>
            <w:tcW w:w="2064" w:type="pct"/>
            <w:shd w:val="clear" w:color="auto" w:fill="auto"/>
          </w:tcPr>
          <w:p w14:paraId="6B13889F" w14:textId="77777777" w:rsidR="00FD4AB0" w:rsidRPr="001D129B" w:rsidRDefault="00FD4AB0" w:rsidP="00E36075">
            <w:pPr>
              <w:spacing w:after="0"/>
              <w:rPr>
                <w:rFonts w:ascii="Garamond" w:hAnsi="Garamond" w:cs="Times New Roman"/>
              </w:rPr>
            </w:pPr>
          </w:p>
        </w:tc>
      </w:tr>
      <w:tr w:rsidR="001D129B" w:rsidRPr="001D129B" w14:paraId="28405511" w14:textId="77777777" w:rsidTr="00793E3D">
        <w:trPr>
          <w:trHeight w:val="253"/>
        </w:trPr>
        <w:tc>
          <w:tcPr>
            <w:tcW w:w="242" w:type="pct"/>
            <w:shd w:val="clear" w:color="auto" w:fill="auto"/>
          </w:tcPr>
          <w:p w14:paraId="60B711AF"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985" w:type="pct"/>
            <w:shd w:val="clear" w:color="auto" w:fill="auto"/>
            <w:vAlign w:val="center"/>
          </w:tcPr>
          <w:p w14:paraId="6A2E60B5" w14:textId="77777777" w:rsidR="00FD4AB0" w:rsidRPr="001D129B" w:rsidRDefault="00FD4AB0" w:rsidP="00E36075">
            <w:pPr>
              <w:snapToGrid w:val="0"/>
              <w:spacing w:after="0"/>
              <w:rPr>
                <w:rFonts w:ascii="Garamond" w:hAnsi="Garamond"/>
                <w:bCs/>
              </w:rPr>
            </w:pPr>
            <w:r w:rsidRPr="001D129B">
              <w:rPr>
                <w:rFonts w:ascii="Garamond" w:hAnsi="Garamond"/>
                <w:bCs/>
              </w:rPr>
              <w:t>Wpływ operacji na dostępność dla osób niepełnosprawnych</w:t>
            </w:r>
          </w:p>
        </w:tc>
        <w:tc>
          <w:tcPr>
            <w:tcW w:w="709" w:type="pct"/>
            <w:shd w:val="clear" w:color="auto" w:fill="auto"/>
          </w:tcPr>
          <w:p w14:paraId="1040DC72" w14:textId="77777777" w:rsidR="00FD4AB0" w:rsidRPr="001D129B" w:rsidRDefault="00FD4AB0" w:rsidP="00E36075">
            <w:pPr>
              <w:spacing w:after="0"/>
              <w:rPr>
                <w:rFonts w:ascii="Garamond" w:hAnsi="Garamond" w:cs="Times New Roman"/>
              </w:rPr>
            </w:pPr>
          </w:p>
        </w:tc>
        <w:tc>
          <w:tcPr>
            <w:tcW w:w="2064" w:type="pct"/>
            <w:shd w:val="clear" w:color="auto" w:fill="auto"/>
          </w:tcPr>
          <w:p w14:paraId="2355A8FA" w14:textId="77777777" w:rsidR="00FD4AB0" w:rsidRPr="001D129B" w:rsidRDefault="00FD4AB0" w:rsidP="00E36075">
            <w:pPr>
              <w:spacing w:after="0"/>
              <w:rPr>
                <w:rFonts w:ascii="Garamond" w:hAnsi="Garamond" w:cs="Times New Roman"/>
              </w:rPr>
            </w:pPr>
          </w:p>
        </w:tc>
      </w:tr>
      <w:tr w:rsidR="001D129B" w:rsidRPr="001D129B" w14:paraId="64004DF5" w14:textId="77777777" w:rsidTr="00793E3D">
        <w:trPr>
          <w:trHeight w:val="379"/>
        </w:trPr>
        <w:tc>
          <w:tcPr>
            <w:tcW w:w="2227" w:type="pct"/>
            <w:gridSpan w:val="2"/>
            <w:shd w:val="clear" w:color="auto" w:fill="auto"/>
          </w:tcPr>
          <w:p w14:paraId="470C2346"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709" w:type="pct"/>
            <w:shd w:val="clear" w:color="auto" w:fill="auto"/>
            <w:vAlign w:val="center"/>
          </w:tcPr>
          <w:p w14:paraId="37B213D0" w14:textId="77777777" w:rsidR="00FD4AB0" w:rsidRPr="001D129B" w:rsidRDefault="00FD4AB0" w:rsidP="00E36075">
            <w:pPr>
              <w:spacing w:after="0"/>
              <w:rPr>
                <w:rFonts w:ascii="Garamond" w:hAnsi="Garamond" w:cs="Times New Roman"/>
                <w:b/>
              </w:rPr>
            </w:pPr>
          </w:p>
        </w:tc>
        <w:tc>
          <w:tcPr>
            <w:tcW w:w="2064" w:type="pct"/>
            <w:shd w:val="clear" w:color="auto" w:fill="auto"/>
          </w:tcPr>
          <w:p w14:paraId="45AEF52B" w14:textId="77777777" w:rsidR="00FD4AB0" w:rsidRPr="001D129B" w:rsidRDefault="00FD4AB0" w:rsidP="00E36075">
            <w:pPr>
              <w:spacing w:after="0"/>
              <w:rPr>
                <w:rFonts w:ascii="Garamond" w:hAnsi="Garamond" w:cs="Times New Roman"/>
              </w:rPr>
            </w:pPr>
          </w:p>
        </w:tc>
      </w:tr>
    </w:tbl>
    <w:p w14:paraId="01F039E0" w14:textId="77777777" w:rsidR="00153840" w:rsidRDefault="00153840" w:rsidP="00E36075">
      <w:pPr>
        <w:rPr>
          <w:rFonts w:ascii="Garamond" w:eastAsia="Calibri" w:hAnsi="Garamond" w:cs="Times New Roman"/>
          <w:sz w:val="16"/>
          <w:szCs w:val="16"/>
        </w:rPr>
      </w:pPr>
    </w:p>
    <w:p w14:paraId="7ABB99F3" w14:textId="10A0BFF1"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33E84602" w14:textId="77777777" w:rsidR="00592852" w:rsidRPr="001D129B" w:rsidRDefault="00592852" w:rsidP="00E36075">
      <w:pPr>
        <w:spacing w:before="60" w:after="60"/>
        <w:rPr>
          <w:rFonts w:ascii="Garamond" w:eastAsia="Calibri" w:hAnsi="Garamond" w:cs="Times New Roman"/>
          <w:sz w:val="16"/>
          <w:szCs w:val="16"/>
        </w:rPr>
      </w:pPr>
    </w:p>
    <w:p w14:paraId="70D29038" w14:textId="77777777" w:rsidR="00592852" w:rsidRPr="001D129B" w:rsidRDefault="00592852" w:rsidP="00E36075">
      <w:pPr>
        <w:spacing w:before="60" w:after="60"/>
        <w:rPr>
          <w:rFonts w:ascii="Garamond" w:eastAsia="Calibri" w:hAnsi="Garamond" w:cs="Times New Roman"/>
          <w:sz w:val="16"/>
          <w:szCs w:val="16"/>
        </w:rPr>
      </w:pPr>
    </w:p>
    <w:p w14:paraId="55232E09"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41A9E849"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2E410A45"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1.4: ROZWÓJ KAPITAŁU SPOŁECZNEGO ORAZ PROFESJONALIZACJA DZIAŁANIA ORGANIZACJI POZARZĄDOWYCH</w:t>
      </w:r>
    </w:p>
    <w:p w14:paraId="1033B310"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1.4.1 Wspieranie organizacji pozarządowych oraz rozwój zasobów ludzkich organizacji pozarządowych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5F7C73F4" w14:textId="77777777" w:rsidTr="00C97D48">
        <w:tc>
          <w:tcPr>
            <w:tcW w:w="5637" w:type="dxa"/>
            <w:vAlign w:val="center"/>
          </w:tcPr>
          <w:p w14:paraId="2A6936EB"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16CA18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44794A48"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3ABA79C7" w14:textId="77777777" w:rsidTr="00C97D48">
        <w:trPr>
          <w:trHeight w:val="253"/>
        </w:trPr>
        <w:tc>
          <w:tcPr>
            <w:tcW w:w="242" w:type="pct"/>
            <w:shd w:val="clear" w:color="auto" w:fill="auto"/>
          </w:tcPr>
          <w:p w14:paraId="7C23828C"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79541F4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2B3FFE1F"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104A854"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F37173E" w14:textId="77777777" w:rsidTr="00C97D48">
        <w:trPr>
          <w:trHeight w:val="253"/>
        </w:trPr>
        <w:tc>
          <w:tcPr>
            <w:tcW w:w="5000" w:type="pct"/>
            <w:gridSpan w:val="4"/>
            <w:shd w:val="clear" w:color="auto" w:fill="auto"/>
          </w:tcPr>
          <w:p w14:paraId="1EDEAA47"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0909F76A" w14:textId="77777777" w:rsidTr="00C97D48">
        <w:trPr>
          <w:trHeight w:val="253"/>
        </w:trPr>
        <w:tc>
          <w:tcPr>
            <w:tcW w:w="242" w:type="pct"/>
            <w:shd w:val="clear" w:color="auto" w:fill="auto"/>
          </w:tcPr>
          <w:p w14:paraId="5F83A13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57CD2A0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74D12C78" w14:textId="77777777" w:rsidR="00FD4AB0" w:rsidRPr="001D129B" w:rsidRDefault="00FD4AB0" w:rsidP="00E36075">
            <w:pPr>
              <w:spacing w:after="0"/>
              <w:rPr>
                <w:rFonts w:ascii="Garamond" w:hAnsi="Garamond" w:cs="Times New Roman"/>
              </w:rPr>
            </w:pPr>
          </w:p>
        </w:tc>
        <w:tc>
          <w:tcPr>
            <w:tcW w:w="2469" w:type="pct"/>
            <w:shd w:val="clear" w:color="auto" w:fill="auto"/>
          </w:tcPr>
          <w:p w14:paraId="17A3FC12" w14:textId="77777777" w:rsidR="00FD4AB0" w:rsidRPr="001D129B" w:rsidRDefault="00FD4AB0" w:rsidP="00E36075">
            <w:pPr>
              <w:spacing w:after="0"/>
              <w:rPr>
                <w:rFonts w:ascii="Garamond" w:hAnsi="Garamond" w:cs="Times New Roman"/>
              </w:rPr>
            </w:pPr>
          </w:p>
        </w:tc>
      </w:tr>
      <w:tr w:rsidR="001D129B" w:rsidRPr="001D129B" w14:paraId="68C6C3F8" w14:textId="77777777" w:rsidTr="00C97D48">
        <w:trPr>
          <w:trHeight w:val="253"/>
        </w:trPr>
        <w:tc>
          <w:tcPr>
            <w:tcW w:w="242" w:type="pct"/>
            <w:shd w:val="clear" w:color="auto" w:fill="auto"/>
          </w:tcPr>
          <w:p w14:paraId="5E654BD0"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6F1A4E2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F34A447" w14:textId="77777777" w:rsidR="00FD4AB0" w:rsidRPr="001D129B" w:rsidRDefault="00FD4AB0" w:rsidP="00E36075">
            <w:pPr>
              <w:spacing w:after="0"/>
              <w:rPr>
                <w:rFonts w:ascii="Garamond" w:hAnsi="Garamond" w:cs="Times New Roman"/>
              </w:rPr>
            </w:pPr>
          </w:p>
        </w:tc>
        <w:tc>
          <w:tcPr>
            <w:tcW w:w="2469" w:type="pct"/>
            <w:shd w:val="clear" w:color="auto" w:fill="auto"/>
          </w:tcPr>
          <w:p w14:paraId="018F1289" w14:textId="77777777" w:rsidR="00FD4AB0" w:rsidRPr="001D129B" w:rsidRDefault="00FD4AB0" w:rsidP="00E36075">
            <w:pPr>
              <w:spacing w:after="0"/>
              <w:rPr>
                <w:rFonts w:ascii="Garamond" w:hAnsi="Garamond" w:cs="Times New Roman"/>
              </w:rPr>
            </w:pPr>
          </w:p>
        </w:tc>
      </w:tr>
      <w:tr w:rsidR="001D129B" w:rsidRPr="001D129B" w14:paraId="0FDE5205" w14:textId="77777777" w:rsidTr="00C97D48">
        <w:trPr>
          <w:trHeight w:val="253"/>
        </w:trPr>
        <w:tc>
          <w:tcPr>
            <w:tcW w:w="242" w:type="pct"/>
            <w:shd w:val="clear" w:color="auto" w:fill="auto"/>
          </w:tcPr>
          <w:p w14:paraId="2C58F5C3"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6BD8F1A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CBBC698" w14:textId="77777777" w:rsidR="00FD4AB0" w:rsidRPr="001D129B" w:rsidRDefault="00FD4AB0" w:rsidP="00E36075">
            <w:pPr>
              <w:spacing w:after="0"/>
              <w:rPr>
                <w:rFonts w:ascii="Garamond" w:hAnsi="Garamond" w:cs="Times New Roman"/>
              </w:rPr>
            </w:pPr>
          </w:p>
        </w:tc>
        <w:tc>
          <w:tcPr>
            <w:tcW w:w="2469" w:type="pct"/>
            <w:shd w:val="clear" w:color="auto" w:fill="auto"/>
          </w:tcPr>
          <w:p w14:paraId="4ABEAC21" w14:textId="77777777" w:rsidR="00FD4AB0" w:rsidRPr="001D129B" w:rsidRDefault="00FD4AB0" w:rsidP="00E36075">
            <w:pPr>
              <w:spacing w:after="0"/>
              <w:rPr>
                <w:rFonts w:ascii="Garamond" w:hAnsi="Garamond" w:cs="Times New Roman"/>
              </w:rPr>
            </w:pPr>
          </w:p>
        </w:tc>
      </w:tr>
      <w:tr w:rsidR="001D129B" w:rsidRPr="001D129B" w14:paraId="674FAF8B" w14:textId="77777777" w:rsidTr="00C97D48">
        <w:trPr>
          <w:trHeight w:val="253"/>
        </w:trPr>
        <w:tc>
          <w:tcPr>
            <w:tcW w:w="242" w:type="pct"/>
            <w:shd w:val="clear" w:color="auto" w:fill="auto"/>
          </w:tcPr>
          <w:p w14:paraId="5EFD5019"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6F6B77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1E8DE51" w14:textId="77777777" w:rsidR="00FD4AB0" w:rsidRPr="001D129B" w:rsidRDefault="00FD4AB0" w:rsidP="00E36075">
            <w:pPr>
              <w:spacing w:after="0"/>
              <w:rPr>
                <w:rFonts w:ascii="Garamond" w:hAnsi="Garamond" w:cs="Times New Roman"/>
              </w:rPr>
            </w:pPr>
          </w:p>
        </w:tc>
        <w:tc>
          <w:tcPr>
            <w:tcW w:w="2469" w:type="pct"/>
            <w:shd w:val="clear" w:color="auto" w:fill="auto"/>
          </w:tcPr>
          <w:p w14:paraId="4DA5A8F5" w14:textId="77777777" w:rsidR="00FD4AB0" w:rsidRPr="001D129B" w:rsidRDefault="00FD4AB0" w:rsidP="00E36075">
            <w:pPr>
              <w:spacing w:after="0"/>
              <w:ind w:left="373"/>
              <w:rPr>
                <w:rFonts w:ascii="Garamond" w:hAnsi="Garamond" w:cs="Times New Roman"/>
              </w:rPr>
            </w:pPr>
          </w:p>
        </w:tc>
      </w:tr>
      <w:tr w:rsidR="001D129B" w:rsidRPr="001D129B" w14:paraId="6227257E" w14:textId="77777777" w:rsidTr="00C97D48">
        <w:trPr>
          <w:trHeight w:val="341"/>
        </w:trPr>
        <w:tc>
          <w:tcPr>
            <w:tcW w:w="242" w:type="pct"/>
            <w:shd w:val="clear" w:color="auto" w:fill="auto"/>
          </w:tcPr>
          <w:p w14:paraId="770E60F4"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7DAA5B56" w14:textId="77777777" w:rsidR="00FD4AB0" w:rsidRPr="001D129B" w:rsidRDefault="00FD4AB0" w:rsidP="00E36075">
            <w:pPr>
              <w:spacing w:after="0"/>
              <w:rPr>
                <w:rFonts w:ascii="Garamond" w:hAnsi="Garamond" w:cs="Times New Roman"/>
                <w:bCs/>
              </w:rPr>
            </w:pPr>
            <w:r w:rsidRPr="001D129B">
              <w:rPr>
                <w:rFonts w:ascii="Garamond" w:hAnsi="Garamond"/>
                <w:bCs/>
              </w:rPr>
              <w:t>Współpraca i partnerstwo</w:t>
            </w:r>
          </w:p>
        </w:tc>
        <w:tc>
          <w:tcPr>
            <w:tcW w:w="549" w:type="pct"/>
            <w:shd w:val="clear" w:color="auto" w:fill="auto"/>
          </w:tcPr>
          <w:p w14:paraId="0B7EE543" w14:textId="77777777" w:rsidR="00FD4AB0" w:rsidRPr="001D129B" w:rsidRDefault="00FD4AB0" w:rsidP="00E36075">
            <w:pPr>
              <w:spacing w:after="0"/>
              <w:rPr>
                <w:rFonts w:ascii="Garamond" w:hAnsi="Garamond" w:cs="Times New Roman"/>
              </w:rPr>
            </w:pPr>
          </w:p>
        </w:tc>
        <w:tc>
          <w:tcPr>
            <w:tcW w:w="2469" w:type="pct"/>
            <w:shd w:val="clear" w:color="auto" w:fill="auto"/>
          </w:tcPr>
          <w:p w14:paraId="1E2DE7ED" w14:textId="77777777" w:rsidR="00FD4AB0" w:rsidRPr="001D129B" w:rsidRDefault="00FD4AB0" w:rsidP="00E36075">
            <w:pPr>
              <w:spacing w:after="0"/>
              <w:rPr>
                <w:rFonts w:ascii="Garamond" w:hAnsi="Garamond" w:cs="Times New Roman"/>
              </w:rPr>
            </w:pPr>
          </w:p>
        </w:tc>
      </w:tr>
      <w:tr w:rsidR="001D129B" w:rsidRPr="001D129B" w14:paraId="427C5B07" w14:textId="77777777" w:rsidTr="00C97D48">
        <w:trPr>
          <w:trHeight w:val="253"/>
        </w:trPr>
        <w:tc>
          <w:tcPr>
            <w:tcW w:w="5000" w:type="pct"/>
            <w:gridSpan w:val="4"/>
            <w:shd w:val="clear" w:color="auto" w:fill="auto"/>
          </w:tcPr>
          <w:p w14:paraId="12D64E09"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3EB4B877" w14:textId="77777777" w:rsidTr="00C97D48">
        <w:trPr>
          <w:trHeight w:val="253"/>
        </w:trPr>
        <w:tc>
          <w:tcPr>
            <w:tcW w:w="242" w:type="pct"/>
            <w:shd w:val="clear" w:color="auto" w:fill="auto"/>
          </w:tcPr>
          <w:p w14:paraId="37BCF861"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67917D19"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53791C72" w14:textId="77777777" w:rsidR="00FD4AB0" w:rsidRPr="001D129B" w:rsidRDefault="00FD4AB0" w:rsidP="00E36075">
            <w:pPr>
              <w:spacing w:after="0"/>
              <w:rPr>
                <w:rFonts w:ascii="Garamond" w:hAnsi="Garamond" w:cs="Times New Roman"/>
              </w:rPr>
            </w:pPr>
          </w:p>
        </w:tc>
        <w:tc>
          <w:tcPr>
            <w:tcW w:w="2469" w:type="pct"/>
            <w:shd w:val="clear" w:color="auto" w:fill="auto"/>
          </w:tcPr>
          <w:p w14:paraId="68451E9F" w14:textId="77777777" w:rsidR="00FD4AB0" w:rsidRPr="001D129B" w:rsidRDefault="00FD4AB0" w:rsidP="00E36075">
            <w:pPr>
              <w:spacing w:after="0"/>
              <w:rPr>
                <w:rFonts w:ascii="Garamond" w:hAnsi="Garamond" w:cs="Times New Roman"/>
              </w:rPr>
            </w:pPr>
          </w:p>
        </w:tc>
      </w:tr>
      <w:tr w:rsidR="001D129B" w:rsidRPr="001D129B" w14:paraId="1822488C" w14:textId="77777777" w:rsidTr="00C97D48">
        <w:trPr>
          <w:trHeight w:val="253"/>
        </w:trPr>
        <w:tc>
          <w:tcPr>
            <w:tcW w:w="242" w:type="pct"/>
            <w:shd w:val="clear" w:color="auto" w:fill="auto"/>
          </w:tcPr>
          <w:p w14:paraId="36158CFD"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3CEA4FE" w14:textId="77777777" w:rsidR="00FD4AB0" w:rsidRPr="001D129B" w:rsidRDefault="00FD4AB0" w:rsidP="00E36075">
            <w:pPr>
              <w:spacing w:after="0"/>
              <w:rPr>
                <w:rFonts w:ascii="Garamond" w:hAnsi="Garamond" w:cs="Times New Roman"/>
                <w:bCs/>
              </w:rPr>
            </w:pPr>
            <w:r w:rsidRPr="001D129B">
              <w:rPr>
                <w:rFonts w:ascii="Garamond" w:hAnsi="Garamond"/>
                <w:bCs/>
              </w:rPr>
              <w:t>Preferowana kategoria wnioskodawców</w:t>
            </w:r>
          </w:p>
        </w:tc>
        <w:tc>
          <w:tcPr>
            <w:tcW w:w="549" w:type="pct"/>
            <w:shd w:val="clear" w:color="auto" w:fill="auto"/>
          </w:tcPr>
          <w:p w14:paraId="599C915E" w14:textId="77777777" w:rsidR="00FD4AB0" w:rsidRPr="001D129B" w:rsidRDefault="00FD4AB0" w:rsidP="00E36075">
            <w:pPr>
              <w:spacing w:after="0"/>
              <w:rPr>
                <w:rFonts w:ascii="Garamond" w:hAnsi="Garamond" w:cs="Times New Roman"/>
              </w:rPr>
            </w:pPr>
          </w:p>
        </w:tc>
        <w:tc>
          <w:tcPr>
            <w:tcW w:w="2469" w:type="pct"/>
            <w:shd w:val="clear" w:color="auto" w:fill="auto"/>
          </w:tcPr>
          <w:p w14:paraId="6681AEF8" w14:textId="77777777" w:rsidR="00FD4AB0" w:rsidRPr="001D129B" w:rsidRDefault="00FD4AB0" w:rsidP="00E36075">
            <w:pPr>
              <w:spacing w:after="0"/>
              <w:rPr>
                <w:rFonts w:ascii="Garamond" w:hAnsi="Garamond" w:cs="Times New Roman"/>
              </w:rPr>
            </w:pPr>
          </w:p>
        </w:tc>
      </w:tr>
      <w:tr w:rsidR="001D129B" w:rsidRPr="001D129B" w14:paraId="127CBF9A" w14:textId="77777777" w:rsidTr="00C97D48">
        <w:trPr>
          <w:trHeight w:val="253"/>
        </w:trPr>
        <w:tc>
          <w:tcPr>
            <w:tcW w:w="242" w:type="pct"/>
            <w:shd w:val="clear" w:color="auto" w:fill="auto"/>
          </w:tcPr>
          <w:p w14:paraId="7645DE46"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716D2534" w14:textId="77777777" w:rsidR="00FD4AB0" w:rsidRPr="001D129B" w:rsidRDefault="00FD4AB0" w:rsidP="00E36075">
            <w:pPr>
              <w:snapToGrid w:val="0"/>
              <w:spacing w:after="0"/>
              <w:rPr>
                <w:rFonts w:ascii="Garamond" w:hAnsi="Garamond"/>
                <w:bCs/>
              </w:rPr>
            </w:pPr>
            <w:r w:rsidRPr="001D129B">
              <w:rPr>
                <w:rFonts w:ascii="Garamond" w:hAnsi="Garamond"/>
                <w:bCs/>
              </w:rPr>
              <w:t>Wartość merytoryczna przedsięwzięcia</w:t>
            </w:r>
          </w:p>
          <w:p w14:paraId="03392CD0" w14:textId="77777777" w:rsidR="00FD4AB0" w:rsidRPr="001D129B" w:rsidRDefault="00FD4AB0" w:rsidP="00E36075">
            <w:pPr>
              <w:snapToGrid w:val="0"/>
              <w:spacing w:after="0"/>
              <w:rPr>
                <w:rFonts w:ascii="Garamond" w:hAnsi="Garamond" w:cs="Times New Roman"/>
                <w:bCs/>
              </w:rPr>
            </w:pPr>
            <w:r w:rsidRPr="001D129B">
              <w:rPr>
                <w:rFonts w:ascii="Garamond" w:hAnsi="Garamond"/>
                <w:bCs/>
              </w:rPr>
              <w:t>i metody jego realizacji</w:t>
            </w:r>
          </w:p>
        </w:tc>
        <w:tc>
          <w:tcPr>
            <w:tcW w:w="549" w:type="pct"/>
            <w:shd w:val="clear" w:color="auto" w:fill="auto"/>
          </w:tcPr>
          <w:p w14:paraId="4378D0D9" w14:textId="77777777" w:rsidR="00FD4AB0" w:rsidRPr="001D129B" w:rsidRDefault="00FD4AB0" w:rsidP="00E36075">
            <w:pPr>
              <w:spacing w:after="0"/>
              <w:rPr>
                <w:rFonts w:ascii="Garamond" w:hAnsi="Garamond" w:cs="Times New Roman"/>
              </w:rPr>
            </w:pPr>
          </w:p>
        </w:tc>
        <w:tc>
          <w:tcPr>
            <w:tcW w:w="2469" w:type="pct"/>
            <w:shd w:val="clear" w:color="auto" w:fill="auto"/>
          </w:tcPr>
          <w:p w14:paraId="0CF0F1E6" w14:textId="77777777" w:rsidR="00FD4AB0" w:rsidRPr="001D129B" w:rsidRDefault="00FD4AB0" w:rsidP="00E36075">
            <w:pPr>
              <w:spacing w:after="0"/>
              <w:rPr>
                <w:rFonts w:ascii="Garamond" w:hAnsi="Garamond" w:cs="Times New Roman"/>
              </w:rPr>
            </w:pPr>
          </w:p>
        </w:tc>
      </w:tr>
      <w:tr w:rsidR="001D129B" w:rsidRPr="001D129B" w14:paraId="5ADF50A0" w14:textId="77777777" w:rsidTr="00C97D48">
        <w:trPr>
          <w:trHeight w:val="253"/>
        </w:trPr>
        <w:tc>
          <w:tcPr>
            <w:tcW w:w="242" w:type="pct"/>
            <w:shd w:val="clear" w:color="auto" w:fill="auto"/>
          </w:tcPr>
          <w:p w14:paraId="56CF2F84"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655EBA1C" w14:textId="77777777" w:rsidR="00FD4AB0" w:rsidRPr="001D129B" w:rsidRDefault="00FD4AB0" w:rsidP="00E36075">
            <w:pPr>
              <w:snapToGrid w:val="0"/>
              <w:spacing w:after="0"/>
              <w:rPr>
                <w:rFonts w:ascii="Garamond" w:hAnsi="Garamond"/>
                <w:bCs/>
              </w:rPr>
            </w:pPr>
            <w:r w:rsidRPr="001D129B">
              <w:rPr>
                <w:rFonts w:ascii="Garamond" w:hAnsi="Garamond"/>
                <w:bCs/>
              </w:rPr>
              <w:t>Zakres zgodny z potrzebami określonymi w LSR</w:t>
            </w:r>
          </w:p>
          <w:p w14:paraId="7E16B83B" w14:textId="77777777" w:rsidR="00FD4AB0" w:rsidRPr="001D129B" w:rsidRDefault="00FD4AB0" w:rsidP="00E36075">
            <w:pPr>
              <w:snapToGrid w:val="0"/>
              <w:spacing w:after="0"/>
              <w:rPr>
                <w:rFonts w:ascii="Garamond" w:hAnsi="Garamond"/>
                <w:bCs/>
              </w:rPr>
            </w:pPr>
            <w:r w:rsidRPr="001D129B">
              <w:rPr>
                <w:rFonts w:ascii="Garamond" w:hAnsi="Garamond"/>
                <w:bCs/>
              </w:rPr>
              <w:t>(preferowane kategorie operacji)</w:t>
            </w:r>
          </w:p>
        </w:tc>
        <w:tc>
          <w:tcPr>
            <w:tcW w:w="549" w:type="pct"/>
            <w:shd w:val="clear" w:color="auto" w:fill="auto"/>
          </w:tcPr>
          <w:p w14:paraId="48A6BD7F" w14:textId="77777777" w:rsidR="00FD4AB0" w:rsidRPr="001D129B" w:rsidRDefault="00FD4AB0" w:rsidP="00E36075">
            <w:pPr>
              <w:spacing w:after="0"/>
              <w:rPr>
                <w:rFonts w:ascii="Garamond" w:hAnsi="Garamond" w:cs="Times New Roman"/>
              </w:rPr>
            </w:pPr>
          </w:p>
        </w:tc>
        <w:tc>
          <w:tcPr>
            <w:tcW w:w="2469" w:type="pct"/>
            <w:shd w:val="clear" w:color="auto" w:fill="auto"/>
          </w:tcPr>
          <w:p w14:paraId="3FC099F6" w14:textId="77777777" w:rsidR="00FD4AB0" w:rsidRPr="001D129B" w:rsidRDefault="00FD4AB0" w:rsidP="00E36075">
            <w:pPr>
              <w:spacing w:after="0"/>
              <w:rPr>
                <w:rFonts w:ascii="Garamond" w:hAnsi="Garamond" w:cs="Times New Roman"/>
              </w:rPr>
            </w:pPr>
          </w:p>
        </w:tc>
      </w:tr>
      <w:tr w:rsidR="001D129B" w:rsidRPr="001D129B" w14:paraId="6AA3D98C" w14:textId="77777777" w:rsidTr="00C97D48">
        <w:trPr>
          <w:trHeight w:val="253"/>
        </w:trPr>
        <w:tc>
          <w:tcPr>
            <w:tcW w:w="242" w:type="pct"/>
            <w:shd w:val="clear" w:color="auto" w:fill="auto"/>
          </w:tcPr>
          <w:p w14:paraId="4424F74C"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592FEB09" w14:textId="77777777" w:rsidR="00FD4AB0" w:rsidRPr="001D129B" w:rsidRDefault="00FD4AB0" w:rsidP="00E36075">
            <w:pPr>
              <w:snapToGrid w:val="0"/>
              <w:spacing w:after="0"/>
              <w:rPr>
                <w:rFonts w:ascii="Garamond" w:hAnsi="Garamond"/>
                <w:bCs/>
              </w:rPr>
            </w:pPr>
            <w:r w:rsidRPr="001D129B">
              <w:rPr>
                <w:rFonts w:ascii="Garamond" w:hAnsi="Garamond"/>
                <w:bCs/>
              </w:rPr>
              <w:t xml:space="preserve">Oddziaływanie operacji na grupę </w:t>
            </w:r>
            <w:proofErr w:type="spellStart"/>
            <w:r w:rsidRPr="001D129B">
              <w:rPr>
                <w:rFonts w:ascii="Garamond" w:hAnsi="Garamond"/>
                <w:bCs/>
              </w:rPr>
              <w:t>defaworyzowaną</w:t>
            </w:r>
            <w:proofErr w:type="spellEnd"/>
            <w:r w:rsidRPr="001D129B">
              <w:rPr>
                <w:rFonts w:ascii="Garamond" w:hAnsi="Garamond"/>
                <w:bCs/>
              </w:rPr>
              <w:t xml:space="preserve"> zidentyfikowaną w LSR</w:t>
            </w:r>
          </w:p>
        </w:tc>
        <w:tc>
          <w:tcPr>
            <w:tcW w:w="549" w:type="pct"/>
            <w:shd w:val="clear" w:color="auto" w:fill="auto"/>
          </w:tcPr>
          <w:p w14:paraId="1E589C9A" w14:textId="77777777" w:rsidR="00FD4AB0" w:rsidRPr="001D129B" w:rsidRDefault="00FD4AB0" w:rsidP="00E36075">
            <w:pPr>
              <w:spacing w:after="0"/>
              <w:rPr>
                <w:rFonts w:ascii="Garamond" w:hAnsi="Garamond" w:cs="Times New Roman"/>
              </w:rPr>
            </w:pPr>
          </w:p>
        </w:tc>
        <w:tc>
          <w:tcPr>
            <w:tcW w:w="2469" w:type="pct"/>
            <w:shd w:val="clear" w:color="auto" w:fill="auto"/>
          </w:tcPr>
          <w:p w14:paraId="487C7BBD" w14:textId="77777777" w:rsidR="00FD4AB0" w:rsidRPr="001D129B" w:rsidRDefault="00FD4AB0" w:rsidP="00E36075">
            <w:pPr>
              <w:spacing w:after="0"/>
              <w:rPr>
                <w:rFonts w:ascii="Garamond" w:hAnsi="Garamond" w:cs="Times New Roman"/>
              </w:rPr>
            </w:pPr>
          </w:p>
        </w:tc>
      </w:tr>
      <w:tr w:rsidR="001D129B" w:rsidRPr="001D129B" w14:paraId="2115229B" w14:textId="77777777" w:rsidTr="00C97D48">
        <w:trPr>
          <w:trHeight w:val="379"/>
        </w:trPr>
        <w:tc>
          <w:tcPr>
            <w:tcW w:w="1982" w:type="pct"/>
            <w:gridSpan w:val="2"/>
            <w:shd w:val="clear" w:color="auto" w:fill="auto"/>
          </w:tcPr>
          <w:p w14:paraId="2ADDD289"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AE2A338" w14:textId="77777777" w:rsidR="00FD4AB0" w:rsidRPr="001D129B" w:rsidRDefault="00FD4AB0" w:rsidP="00E36075">
            <w:pPr>
              <w:spacing w:after="0"/>
              <w:rPr>
                <w:rFonts w:ascii="Garamond" w:hAnsi="Garamond" w:cs="Times New Roman"/>
                <w:b/>
              </w:rPr>
            </w:pPr>
          </w:p>
        </w:tc>
        <w:tc>
          <w:tcPr>
            <w:tcW w:w="2469" w:type="pct"/>
            <w:shd w:val="clear" w:color="auto" w:fill="auto"/>
          </w:tcPr>
          <w:p w14:paraId="039C5FD5" w14:textId="77777777" w:rsidR="00FD4AB0" w:rsidRPr="001D129B" w:rsidRDefault="00FD4AB0" w:rsidP="00E36075">
            <w:pPr>
              <w:spacing w:after="0"/>
              <w:rPr>
                <w:rFonts w:ascii="Garamond" w:hAnsi="Garamond" w:cs="Times New Roman"/>
              </w:rPr>
            </w:pPr>
          </w:p>
        </w:tc>
      </w:tr>
    </w:tbl>
    <w:p w14:paraId="004CA2A0" w14:textId="77777777" w:rsidR="00153840" w:rsidRDefault="00153840" w:rsidP="00E36075">
      <w:pPr>
        <w:rPr>
          <w:rFonts w:ascii="Garamond" w:eastAsia="Calibri" w:hAnsi="Garamond" w:cs="Times New Roman"/>
          <w:sz w:val="16"/>
          <w:szCs w:val="16"/>
        </w:rPr>
      </w:pPr>
    </w:p>
    <w:p w14:paraId="165C792F" w14:textId="0F31B07F" w:rsidR="00FD4AB0" w:rsidRPr="001D129B" w:rsidRDefault="00FD4AB0"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Imię i nazwisko członka Rady ds. LSR: ……………………………………………………….</w:t>
      </w:r>
      <w:r w:rsidR="00592852" w:rsidRPr="001D129B">
        <w:rPr>
          <w:rFonts w:ascii="Garamond" w:eastAsia="Calibri" w:hAnsi="Garamond" w:cs="Times New Roman"/>
          <w:sz w:val="16"/>
          <w:szCs w:val="16"/>
        </w:rPr>
        <w:t xml:space="preserve">  </w:t>
      </w:r>
      <w:r w:rsidRPr="001D129B">
        <w:rPr>
          <w:rFonts w:ascii="Garamond" w:eastAsia="Calibri" w:hAnsi="Garamond" w:cs="Times New Roman"/>
          <w:b/>
          <w:bCs/>
          <w:smallCaps/>
          <w:kern w:val="32"/>
          <w:sz w:val="24"/>
          <w:szCs w:val="32"/>
        </w:rPr>
        <w:br w:type="page"/>
      </w:r>
    </w:p>
    <w:p w14:paraId="74A1BDD0"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7BFBC82C"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53B4AAE"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1.5: ROZWÓJ ODDOLNYCH INICJATYW MIESZKAŃCÓW NA RZECZ INNOWACYJNEGO ROZWIĄZYWANIA PROBLEMÓW SPOŁECZNYCH – EDUKACJA I INTEGRACJA SPOŁECZNOŚCI LOKALNEJ</w:t>
      </w:r>
    </w:p>
    <w:p w14:paraId="4EACB114"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1.5.1 Wspieranie partycypacji społeczności lokalnej w realizacji LSR, w tym szczególnie osób zagrożonych wykluczeniem</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DC91DBE" w14:textId="77777777" w:rsidTr="00C97D48">
        <w:tc>
          <w:tcPr>
            <w:tcW w:w="5637" w:type="dxa"/>
            <w:vAlign w:val="center"/>
          </w:tcPr>
          <w:p w14:paraId="52122B2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E0D42D1"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7870FB7"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6EF7F3A" w14:textId="77777777" w:rsidTr="00C97D48">
        <w:trPr>
          <w:trHeight w:val="253"/>
        </w:trPr>
        <w:tc>
          <w:tcPr>
            <w:tcW w:w="242" w:type="pct"/>
            <w:shd w:val="clear" w:color="auto" w:fill="auto"/>
          </w:tcPr>
          <w:p w14:paraId="0372A58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045729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634A651F"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381634AC"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6ACD9879" w14:textId="77777777" w:rsidTr="00C97D48">
        <w:trPr>
          <w:trHeight w:val="253"/>
        </w:trPr>
        <w:tc>
          <w:tcPr>
            <w:tcW w:w="5000" w:type="pct"/>
            <w:gridSpan w:val="4"/>
            <w:shd w:val="clear" w:color="auto" w:fill="auto"/>
          </w:tcPr>
          <w:p w14:paraId="6CF0BE9E"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11F547E9" w14:textId="77777777" w:rsidTr="00C97D48">
        <w:trPr>
          <w:trHeight w:val="253"/>
        </w:trPr>
        <w:tc>
          <w:tcPr>
            <w:tcW w:w="242" w:type="pct"/>
            <w:shd w:val="clear" w:color="auto" w:fill="auto"/>
          </w:tcPr>
          <w:p w14:paraId="6C5F5B81"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2146665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24CFEE0B" w14:textId="77777777" w:rsidR="00FD4AB0" w:rsidRPr="001D129B" w:rsidRDefault="00FD4AB0" w:rsidP="00E36075">
            <w:pPr>
              <w:spacing w:after="0"/>
              <w:rPr>
                <w:rFonts w:ascii="Garamond" w:hAnsi="Garamond" w:cs="Times New Roman"/>
              </w:rPr>
            </w:pPr>
          </w:p>
        </w:tc>
        <w:tc>
          <w:tcPr>
            <w:tcW w:w="2469" w:type="pct"/>
            <w:shd w:val="clear" w:color="auto" w:fill="auto"/>
          </w:tcPr>
          <w:p w14:paraId="57EBF3D0" w14:textId="77777777" w:rsidR="00FD4AB0" w:rsidRPr="001D129B" w:rsidRDefault="00FD4AB0" w:rsidP="00E36075">
            <w:pPr>
              <w:spacing w:after="0"/>
              <w:rPr>
                <w:rFonts w:ascii="Garamond" w:hAnsi="Garamond" w:cs="Times New Roman"/>
              </w:rPr>
            </w:pPr>
          </w:p>
        </w:tc>
      </w:tr>
      <w:tr w:rsidR="001D129B" w:rsidRPr="001D129B" w14:paraId="3E99A5F9" w14:textId="77777777" w:rsidTr="00C97D48">
        <w:trPr>
          <w:trHeight w:val="253"/>
        </w:trPr>
        <w:tc>
          <w:tcPr>
            <w:tcW w:w="242" w:type="pct"/>
            <w:shd w:val="clear" w:color="auto" w:fill="auto"/>
          </w:tcPr>
          <w:p w14:paraId="09D464DA"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342DC34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AAA6572" w14:textId="77777777" w:rsidR="00FD4AB0" w:rsidRPr="001D129B" w:rsidRDefault="00FD4AB0" w:rsidP="00E36075">
            <w:pPr>
              <w:spacing w:after="0"/>
              <w:rPr>
                <w:rFonts w:ascii="Garamond" w:hAnsi="Garamond" w:cs="Times New Roman"/>
              </w:rPr>
            </w:pPr>
          </w:p>
        </w:tc>
        <w:tc>
          <w:tcPr>
            <w:tcW w:w="2469" w:type="pct"/>
            <w:shd w:val="clear" w:color="auto" w:fill="auto"/>
          </w:tcPr>
          <w:p w14:paraId="5602A5A6" w14:textId="77777777" w:rsidR="00FD4AB0" w:rsidRPr="001D129B" w:rsidRDefault="00FD4AB0" w:rsidP="00E36075">
            <w:pPr>
              <w:spacing w:after="0"/>
              <w:rPr>
                <w:rFonts w:ascii="Garamond" w:hAnsi="Garamond" w:cs="Times New Roman"/>
              </w:rPr>
            </w:pPr>
          </w:p>
        </w:tc>
      </w:tr>
      <w:tr w:rsidR="001D129B" w:rsidRPr="001D129B" w14:paraId="5FE489B6" w14:textId="77777777" w:rsidTr="00C97D48">
        <w:trPr>
          <w:trHeight w:val="253"/>
        </w:trPr>
        <w:tc>
          <w:tcPr>
            <w:tcW w:w="242" w:type="pct"/>
            <w:shd w:val="clear" w:color="auto" w:fill="auto"/>
          </w:tcPr>
          <w:p w14:paraId="2781250A"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2076B37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4CFDD56" w14:textId="77777777" w:rsidR="00FD4AB0" w:rsidRPr="001D129B" w:rsidRDefault="00FD4AB0" w:rsidP="00E36075">
            <w:pPr>
              <w:spacing w:after="0"/>
              <w:rPr>
                <w:rFonts w:ascii="Garamond" w:hAnsi="Garamond" w:cs="Times New Roman"/>
              </w:rPr>
            </w:pPr>
          </w:p>
        </w:tc>
        <w:tc>
          <w:tcPr>
            <w:tcW w:w="2469" w:type="pct"/>
            <w:shd w:val="clear" w:color="auto" w:fill="auto"/>
          </w:tcPr>
          <w:p w14:paraId="356ADE72" w14:textId="77777777" w:rsidR="00FD4AB0" w:rsidRPr="001D129B" w:rsidRDefault="00FD4AB0" w:rsidP="00E36075">
            <w:pPr>
              <w:spacing w:after="0"/>
              <w:rPr>
                <w:rFonts w:ascii="Garamond" w:hAnsi="Garamond" w:cs="Times New Roman"/>
              </w:rPr>
            </w:pPr>
          </w:p>
        </w:tc>
      </w:tr>
      <w:tr w:rsidR="001D129B" w:rsidRPr="001D129B" w14:paraId="673F9E96" w14:textId="77777777" w:rsidTr="00C97D48">
        <w:trPr>
          <w:trHeight w:val="253"/>
        </w:trPr>
        <w:tc>
          <w:tcPr>
            <w:tcW w:w="242" w:type="pct"/>
            <w:shd w:val="clear" w:color="auto" w:fill="auto"/>
          </w:tcPr>
          <w:p w14:paraId="5D840433"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2CA206C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EE9AEA4" w14:textId="77777777" w:rsidR="00FD4AB0" w:rsidRPr="001D129B" w:rsidRDefault="00FD4AB0" w:rsidP="00E36075">
            <w:pPr>
              <w:spacing w:after="0"/>
              <w:rPr>
                <w:rFonts w:ascii="Garamond" w:hAnsi="Garamond" w:cs="Times New Roman"/>
              </w:rPr>
            </w:pPr>
          </w:p>
        </w:tc>
        <w:tc>
          <w:tcPr>
            <w:tcW w:w="2469" w:type="pct"/>
            <w:shd w:val="clear" w:color="auto" w:fill="auto"/>
          </w:tcPr>
          <w:p w14:paraId="45DDC0F0" w14:textId="77777777" w:rsidR="00FD4AB0" w:rsidRPr="001D129B" w:rsidRDefault="00FD4AB0" w:rsidP="00E36075">
            <w:pPr>
              <w:spacing w:after="0"/>
              <w:ind w:left="373"/>
              <w:rPr>
                <w:rFonts w:ascii="Garamond" w:hAnsi="Garamond" w:cs="Times New Roman"/>
              </w:rPr>
            </w:pPr>
          </w:p>
        </w:tc>
      </w:tr>
      <w:tr w:rsidR="001D129B" w:rsidRPr="001D129B" w14:paraId="2BC5AA8D" w14:textId="77777777" w:rsidTr="00C97D48">
        <w:trPr>
          <w:trHeight w:val="341"/>
        </w:trPr>
        <w:tc>
          <w:tcPr>
            <w:tcW w:w="242" w:type="pct"/>
            <w:shd w:val="clear" w:color="auto" w:fill="auto"/>
          </w:tcPr>
          <w:p w14:paraId="0EB3D3CF"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23D17495"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35723D70" w14:textId="77777777" w:rsidR="00FD4AB0" w:rsidRPr="001D129B" w:rsidRDefault="00FD4AB0" w:rsidP="00E36075">
            <w:pPr>
              <w:spacing w:after="0"/>
              <w:rPr>
                <w:rFonts w:ascii="Garamond" w:hAnsi="Garamond" w:cs="Times New Roman"/>
              </w:rPr>
            </w:pPr>
          </w:p>
        </w:tc>
        <w:tc>
          <w:tcPr>
            <w:tcW w:w="2469" w:type="pct"/>
            <w:shd w:val="clear" w:color="auto" w:fill="auto"/>
          </w:tcPr>
          <w:p w14:paraId="7AABCC33" w14:textId="77777777" w:rsidR="00FD4AB0" w:rsidRPr="001D129B" w:rsidRDefault="00FD4AB0" w:rsidP="00E36075">
            <w:pPr>
              <w:spacing w:after="0"/>
              <w:rPr>
                <w:rFonts w:ascii="Garamond" w:hAnsi="Garamond" w:cs="Times New Roman"/>
              </w:rPr>
            </w:pPr>
          </w:p>
        </w:tc>
      </w:tr>
      <w:tr w:rsidR="001D129B" w:rsidRPr="001D129B" w14:paraId="67763130" w14:textId="77777777" w:rsidTr="00C97D48">
        <w:trPr>
          <w:trHeight w:val="253"/>
        </w:trPr>
        <w:tc>
          <w:tcPr>
            <w:tcW w:w="242" w:type="pct"/>
            <w:shd w:val="clear" w:color="auto" w:fill="auto"/>
          </w:tcPr>
          <w:p w14:paraId="592CBDF6"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24805EEF" w14:textId="77777777" w:rsidR="00FD4AB0" w:rsidRPr="001D129B" w:rsidRDefault="00FD4AB0" w:rsidP="00E36075">
            <w:pPr>
              <w:snapToGrid w:val="0"/>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6BC6C51F" w14:textId="77777777" w:rsidR="00FD4AB0" w:rsidRPr="001D129B" w:rsidRDefault="00FD4AB0" w:rsidP="00E36075">
            <w:pPr>
              <w:spacing w:after="0"/>
              <w:rPr>
                <w:rFonts w:ascii="Garamond" w:hAnsi="Garamond" w:cs="Times New Roman"/>
              </w:rPr>
            </w:pPr>
          </w:p>
        </w:tc>
        <w:tc>
          <w:tcPr>
            <w:tcW w:w="2469" w:type="pct"/>
            <w:shd w:val="clear" w:color="auto" w:fill="auto"/>
          </w:tcPr>
          <w:p w14:paraId="43852F59" w14:textId="77777777" w:rsidR="00FD4AB0" w:rsidRPr="001D129B" w:rsidRDefault="00FD4AB0" w:rsidP="00E36075">
            <w:pPr>
              <w:spacing w:after="0"/>
              <w:rPr>
                <w:rFonts w:ascii="Garamond" w:hAnsi="Garamond" w:cs="Times New Roman"/>
              </w:rPr>
            </w:pPr>
          </w:p>
        </w:tc>
      </w:tr>
      <w:tr w:rsidR="001D129B" w:rsidRPr="001D129B" w14:paraId="7335BB31" w14:textId="77777777" w:rsidTr="00C97D48">
        <w:trPr>
          <w:trHeight w:val="253"/>
        </w:trPr>
        <w:tc>
          <w:tcPr>
            <w:tcW w:w="242" w:type="pct"/>
            <w:shd w:val="clear" w:color="auto" w:fill="auto"/>
          </w:tcPr>
          <w:p w14:paraId="3C49DFB2"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91780A9" w14:textId="77777777" w:rsidR="00FD4AB0" w:rsidRPr="001D129B" w:rsidRDefault="00FD4AB0" w:rsidP="00E36075">
            <w:pPr>
              <w:snapToGrid w:val="0"/>
              <w:spacing w:after="0"/>
              <w:rPr>
                <w:rFonts w:ascii="Garamond" w:hAnsi="Garamond"/>
                <w:bCs/>
              </w:rPr>
            </w:pPr>
            <w:r w:rsidRPr="001D129B">
              <w:rPr>
                <w:rFonts w:ascii="Garamond" w:hAnsi="Garamond"/>
                <w:bCs/>
              </w:rPr>
              <w:t xml:space="preserve">Projekt zakłada zaangażowanie osób </w:t>
            </w:r>
            <w:proofErr w:type="spellStart"/>
            <w:r w:rsidRPr="001D129B">
              <w:rPr>
                <w:rFonts w:ascii="Garamond" w:hAnsi="Garamond"/>
                <w:bCs/>
              </w:rPr>
              <w:t>defaworyzowanych</w:t>
            </w:r>
            <w:proofErr w:type="spellEnd"/>
          </w:p>
        </w:tc>
        <w:tc>
          <w:tcPr>
            <w:tcW w:w="549" w:type="pct"/>
            <w:shd w:val="clear" w:color="auto" w:fill="auto"/>
          </w:tcPr>
          <w:p w14:paraId="15AFBACC" w14:textId="77777777" w:rsidR="00FD4AB0" w:rsidRPr="001D129B" w:rsidRDefault="00FD4AB0" w:rsidP="00E36075">
            <w:pPr>
              <w:spacing w:after="0"/>
              <w:rPr>
                <w:rFonts w:ascii="Garamond" w:hAnsi="Garamond" w:cs="Times New Roman"/>
              </w:rPr>
            </w:pPr>
          </w:p>
        </w:tc>
        <w:tc>
          <w:tcPr>
            <w:tcW w:w="2469" w:type="pct"/>
            <w:shd w:val="clear" w:color="auto" w:fill="auto"/>
          </w:tcPr>
          <w:p w14:paraId="119DF110" w14:textId="77777777" w:rsidR="00FD4AB0" w:rsidRPr="001D129B" w:rsidRDefault="00FD4AB0" w:rsidP="00E36075">
            <w:pPr>
              <w:spacing w:after="0"/>
              <w:rPr>
                <w:rFonts w:ascii="Garamond" w:hAnsi="Garamond" w:cs="Times New Roman"/>
              </w:rPr>
            </w:pPr>
          </w:p>
        </w:tc>
      </w:tr>
      <w:tr w:rsidR="001D129B" w:rsidRPr="001D129B" w14:paraId="18AC268C" w14:textId="77777777" w:rsidTr="00C97D48">
        <w:trPr>
          <w:trHeight w:val="253"/>
        </w:trPr>
        <w:tc>
          <w:tcPr>
            <w:tcW w:w="5000" w:type="pct"/>
            <w:gridSpan w:val="4"/>
            <w:shd w:val="clear" w:color="auto" w:fill="auto"/>
          </w:tcPr>
          <w:p w14:paraId="6F5B3278"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7C4374B" w14:textId="77777777" w:rsidTr="00C97D48">
        <w:trPr>
          <w:trHeight w:val="253"/>
        </w:trPr>
        <w:tc>
          <w:tcPr>
            <w:tcW w:w="242" w:type="pct"/>
            <w:shd w:val="clear" w:color="auto" w:fill="auto"/>
          </w:tcPr>
          <w:p w14:paraId="1F4F9391"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4ADCD8D3"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1576E481" w14:textId="77777777" w:rsidR="00FD4AB0" w:rsidRPr="001D129B" w:rsidRDefault="00FD4AB0" w:rsidP="00E36075">
            <w:pPr>
              <w:spacing w:after="0"/>
              <w:rPr>
                <w:rFonts w:ascii="Garamond" w:hAnsi="Garamond" w:cs="Times New Roman"/>
              </w:rPr>
            </w:pPr>
          </w:p>
        </w:tc>
        <w:tc>
          <w:tcPr>
            <w:tcW w:w="2469" w:type="pct"/>
            <w:shd w:val="clear" w:color="auto" w:fill="auto"/>
          </w:tcPr>
          <w:p w14:paraId="0D28F824" w14:textId="77777777" w:rsidR="00FD4AB0" w:rsidRPr="001D129B" w:rsidRDefault="00FD4AB0" w:rsidP="00E36075">
            <w:pPr>
              <w:spacing w:after="0"/>
              <w:rPr>
                <w:rFonts w:ascii="Garamond" w:hAnsi="Garamond" w:cs="Times New Roman"/>
              </w:rPr>
            </w:pPr>
          </w:p>
        </w:tc>
      </w:tr>
      <w:tr w:rsidR="001D129B" w:rsidRPr="001D129B" w14:paraId="542275C9" w14:textId="77777777" w:rsidTr="00C97D48">
        <w:trPr>
          <w:trHeight w:val="253"/>
        </w:trPr>
        <w:tc>
          <w:tcPr>
            <w:tcW w:w="242" w:type="pct"/>
            <w:shd w:val="clear" w:color="auto" w:fill="auto"/>
          </w:tcPr>
          <w:p w14:paraId="3D8A3D9E"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7B6ABC86"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48CF509F" w14:textId="77777777" w:rsidR="00FD4AB0" w:rsidRPr="001D129B" w:rsidRDefault="00FD4AB0" w:rsidP="00E36075">
            <w:pPr>
              <w:spacing w:after="0"/>
              <w:rPr>
                <w:rFonts w:ascii="Garamond" w:hAnsi="Garamond" w:cs="Times New Roman"/>
              </w:rPr>
            </w:pPr>
          </w:p>
        </w:tc>
        <w:tc>
          <w:tcPr>
            <w:tcW w:w="2469" w:type="pct"/>
            <w:shd w:val="clear" w:color="auto" w:fill="auto"/>
          </w:tcPr>
          <w:p w14:paraId="5454CBFC" w14:textId="77777777" w:rsidR="00FD4AB0" w:rsidRPr="001D129B" w:rsidRDefault="00FD4AB0" w:rsidP="00E36075">
            <w:pPr>
              <w:spacing w:after="0"/>
              <w:rPr>
                <w:rFonts w:ascii="Garamond" w:hAnsi="Garamond" w:cs="Times New Roman"/>
              </w:rPr>
            </w:pPr>
          </w:p>
        </w:tc>
      </w:tr>
      <w:tr w:rsidR="001D129B" w:rsidRPr="001D129B" w14:paraId="2E2DB218" w14:textId="77777777" w:rsidTr="00C97D48">
        <w:trPr>
          <w:trHeight w:val="253"/>
        </w:trPr>
        <w:tc>
          <w:tcPr>
            <w:tcW w:w="242" w:type="pct"/>
            <w:shd w:val="clear" w:color="auto" w:fill="auto"/>
          </w:tcPr>
          <w:p w14:paraId="490D87CC"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271F668A" w14:textId="77777777" w:rsidR="00FD4AB0" w:rsidRPr="001D129B" w:rsidRDefault="00FD4AB0" w:rsidP="00E36075">
            <w:pPr>
              <w:snapToGrid w:val="0"/>
              <w:spacing w:after="0"/>
              <w:rPr>
                <w:rFonts w:ascii="Garamond" w:hAnsi="Garamond"/>
                <w:bCs/>
              </w:rPr>
            </w:pPr>
            <w:r w:rsidRPr="001D129B">
              <w:rPr>
                <w:rFonts w:ascii="Garamond" w:hAnsi="Garamond"/>
                <w:bCs/>
              </w:rPr>
              <w:t>Wartość merytoryczna przedsięwzięcia</w:t>
            </w:r>
          </w:p>
          <w:p w14:paraId="7AAD9645" w14:textId="77777777" w:rsidR="00FD4AB0" w:rsidRPr="001D129B" w:rsidRDefault="00FD4AB0" w:rsidP="00E36075">
            <w:pPr>
              <w:snapToGrid w:val="0"/>
              <w:spacing w:after="0"/>
              <w:rPr>
                <w:rFonts w:ascii="Garamond" w:hAnsi="Garamond" w:cs="Times New Roman"/>
                <w:bCs/>
              </w:rPr>
            </w:pPr>
            <w:r w:rsidRPr="001D129B">
              <w:rPr>
                <w:rFonts w:ascii="Garamond" w:hAnsi="Garamond"/>
                <w:bCs/>
              </w:rPr>
              <w:t>i metody jego realizacji</w:t>
            </w:r>
          </w:p>
        </w:tc>
        <w:tc>
          <w:tcPr>
            <w:tcW w:w="549" w:type="pct"/>
            <w:shd w:val="clear" w:color="auto" w:fill="auto"/>
          </w:tcPr>
          <w:p w14:paraId="706AC29C" w14:textId="77777777" w:rsidR="00FD4AB0" w:rsidRPr="001D129B" w:rsidRDefault="00FD4AB0" w:rsidP="00E36075">
            <w:pPr>
              <w:spacing w:after="0"/>
              <w:rPr>
                <w:rFonts w:ascii="Garamond" w:hAnsi="Garamond" w:cs="Times New Roman"/>
              </w:rPr>
            </w:pPr>
          </w:p>
        </w:tc>
        <w:tc>
          <w:tcPr>
            <w:tcW w:w="2469" w:type="pct"/>
            <w:shd w:val="clear" w:color="auto" w:fill="auto"/>
          </w:tcPr>
          <w:p w14:paraId="4AB8CA17" w14:textId="77777777" w:rsidR="00FD4AB0" w:rsidRPr="001D129B" w:rsidRDefault="00FD4AB0" w:rsidP="00E36075">
            <w:pPr>
              <w:spacing w:after="0"/>
              <w:rPr>
                <w:rFonts w:ascii="Garamond" w:hAnsi="Garamond" w:cs="Times New Roman"/>
              </w:rPr>
            </w:pPr>
          </w:p>
        </w:tc>
      </w:tr>
      <w:tr w:rsidR="001D129B" w:rsidRPr="001D129B" w14:paraId="1CA162B5" w14:textId="77777777" w:rsidTr="00C97D48">
        <w:trPr>
          <w:trHeight w:val="379"/>
        </w:trPr>
        <w:tc>
          <w:tcPr>
            <w:tcW w:w="1982" w:type="pct"/>
            <w:gridSpan w:val="2"/>
            <w:shd w:val="clear" w:color="auto" w:fill="auto"/>
          </w:tcPr>
          <w:p w14:paraId="2A15FF1D"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28E8BE73" w14:textId="77777777" w:rsidR="00FD4AB0" w:rsidRPr="001D129B" w:rsidRDefault="00FD4AB0" w:rsidP="00E36075">
            <w:pPr>
              <w:spacing w:after="0"/>
              <w:rPr>
                <w:rFonts w:ascii="Garamond" w:hAnsi="Garamond" w:cs="Times New Roman"/>
                <w:b/>
              </w:rPr>
            </w:pPr>
          </w:p>
        </w:tc>
        <w:tc>
          <w:tcPr>
            <w:tcW w:w="2469" w:type="pct"/>
            <w:shd w:val="clear" w:color="auto" w:fill="auto"/>
          </w:tcPr>
          <w:p w14:paraId="03DEFD20" w14:textId="77777777" w:rsidR="00FD4AB0" w:rsidRPr="001D129B" w:rsidRDefault="00FD4AB0" w:rsidP="00E36075">
            <w:pPr>
              <w:spacing w:after="0"/>
              <w:rPr>
                <w:rFonts w:ascii="Garamond" w:hAnsi="Garamond" w:cs="Times New Roman"/>
              </w:rPr>
            </w:pPr>
          </w:p>
        </w:tc>
      </w:tr>
    </w:tbl>
    <w:p w14:paraId="10E3856F" w14:textId="77777777" w:rsidR="00153840" w:rsidRDefault="00153840" w:rsidP="00E36075">
      <w:pPr>
        <w:rPr>
          <w:rFonts w:ascii="Garamond" w:eastAsia="Calibri" w:hAnsi="Garamond" w:cs="Times New Roman"/>
          <w:sz w:val="16"/>
          <w:szCs w:val="16"/>
        </w:rPr>
      </w:pPr>
    </w:p>
    <w:p w14:paraId="7654886D" w14:textId="341125CA"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16A00596"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14030F3B"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546C05B3"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F2397DE"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2.1 BUDOWA WIZERUNKU OBSZARU I WZROST JEGO ROZPOZNAWALNOŚCI</w:t>
      </w:r>
    </w:p>
    <w:p w14:paraId="2385F272"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2.1.1 Działania promocyjne oraz współpraca na rzecz budowy marki w oparciu o specyfikę obszaru</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AB64FFA" w14:textId="77777777" w:rsidTr="00C97D48">
        <w:tc>
          <w:tcPr>
            <w:tcW w:w="5637" w:type="dxa"/>
            <w:vAlign w:val="center"/>
          </w:tcPr>
          <w:p w14:paraId="64B2CE3D"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3A9ED74C"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3F273410"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19B62165" w14:textId="77777777" w:rsidTr="00C97D48">
        <w:trPr>
          <w:trHeight w:val="253"/>
        </w:trPr>
        <w:tc>
          <w:tcPr>
            <w:tcW w:w="242" w:type="pct"/>
            <w:shd w:val="clear" w:color="auto" w:fill="auto"/>
          </w:tcPr>
          <w:p w14:paraId="5E052898"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06F346C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3DF022C7"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4073133F"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C67BDBF" w14:textId="77777777" w:rsidTr="00C97D48">
        <w:trPr>
          <w:trHeight w:val="253"/>
        </w:trPr>
        <w:tc>
          <w:tcPr>
            <w:tcW w:w="5000" w:type="pct"/>
            <w:gridSpan w:val="4"/>
            <w:shd w:val="clear" w:color="auto" w:fill="auto"/>
          </w:tcPr>
          <w:p w14:paraId="7B2BDA6F"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1823DCB" w14:textId="77777777" w:rsidTr="00C97D48">
        <w:trPr>
          <w:trHeight w:val="253"/>
        </w:trPr>
        <w:tc>
          <w:tcPr>
            <w:tcW w:w="242" w:type="pct"/>
            <w:shd w:val="clear" w:color="auto" w:fill="auto"/>
          </w:tcPr>
          <w:p w14:paraId="12E7381C"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4B6036F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52A067D" w14:textId="77777777" w:rsidR="00FD4AB0" w:rsidRPr="001D129B" w:rsidRDefault="00FD4AB0" w:rsidP="00E36075">
            <w:pPr>
              <w:spacing w:after="0"/>
              <w:rPr>
                <w:rFonts w:ascii="Garamond" w:hAnsi="Garamond" w:cs="Times New Roman"/>
              </w:rPr>
            </w:pPr>
          </w:p>
        </w:tc>
        <w:tc>
          <w:tcPr>
            <w:tcW w:w="2469" w:type="pct"/>
            <w:shd w:val="clear" w:color="auto" w:fill="auto"/>
          </w:tcPr>
          <w:p w14:paraId="7847B1F0" w14:textId="77777777" w:rsidR="00FD4AB0" w:rsidRPr="001D129B" w:rsidRDefault="00FD4AB0" w:rsidP="00E36075">
            <w:pPr>
              <w:spacing w:after="0"/>
              <w:rPr>
                <w:rFonts w:ascii="Garamond" w:hAnsi="Garamond" w:cs="Times New Roman"/>
              </w:rPr>
            </w:pPr>
          </w:p>
        </w:tc>
      </w:tr>
      <w:tr w:rsidR="001D129B" w:rsidRPr="001D129B" w14:paraId="23ECDD64" w14:textId="77777777" w:rsidTr="00C97D48">
        <w:trPr>
          <w:trHeight w:val="253"/>
        </w:trPr>
        <w:tc>
          <w:tcPr>
            <w:tcW w:w="242" w:type="pct"/>
            <w:shd w:val="clear" w:color="auto" w:fill="auto"/>
          </w:tcPr>
          <w:p w14:paraId="2C898D75"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34048CF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2DA06979" w14:textId="77777777" w:rsidR="00FD4AB0" w:rsidRPr="001D129B" w:rsidRDefault="00FD4AB0" w:rsidP="00E36075">
            <w:pPr>
              <w:spacing w:after="0"/>
              <w:rPr>
                <w:rFonts w:ascii="Garamond" w:hAnsi="Garamond" w:cs="Times New Roman"/>
              </w:rPr>
            </w:pPr>
          </w:p>
        </w:tc>
        <w:tc>
          <w:tcPr>
            <w:tcW w:w="2469" w:type="pct"/>
            <w:shd w:val="clear" w:color="auto" w:fill="auto"/>
          </w:tcPr>
          <w:p w14:paraId="7DFB11F5" w14:textId="77777777" w:rsidR="00FD4AB0" w:rsidRPr="001D129B" w:rsidRDefault="00FD4AB0" w:rsidP="00E36075">
            <w:pPr>
              <w:spacing w:after="0"/>
              <w:rPr>
                <w:rFonts w:ascii="Garamond" w:hAnsi="Garamond" w:cs="Times New Roman"/>
              </w:rPr>
            </w:pPr>
          </w:p>
        </w:tc>
      </w:tr>
      <w:tr w:rsidR="001D129B" w:rsidRPr="001D129B" w14:paraId="6BEE5D95" w14:textId="77777777" w:rsidTr="00C97D48">
        <w:trPr>
          <w:trHeight w:val="253"/>
        </w:trPr>
        <w:tc>
          <w:tcPr>
            <w:tcW w:w="242" w:type="pct"/>
            <w:shd w:val="clear" w:color="auto" w:fill="auto"/>
          </w:tcPr>
          <w:p w14:paraId="50F602B2"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08D2377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A59630" w14:textId="77777777" w:rsidR="00FD4AB0" w:rsidRPr="001D129B" w:rsidRDefault="00FD4AB0" w:rsidP="00E36075">
            <w:pPr>
              <w:spacing w:after="0"/>
              <w:rPr>
                <w:rFonts w:ascii="Garamond" w:hAnsi="Garamond" w:cs="Times New Roman"/>
              </w:rPr>
            </w:pPr>
          </w:p>
        </w:tc>
        <w:tc>
          <w:tcPr>
            <w:tcW w:w="2469" w:type="pct"/>
            <w:shd w:val="clear" w:color="auto" w:fill="auto"/>
          </w:tcPr>
          <w:p w14:paraId="027F6265" w14:textId="77777777" w:rsidR="00FD4AB0" w:rsidRPr="001D129B" w:rsidRDefault="00FD4AB0" w:rsidP="00E36075">
            <w:pPr>
              <w:spacing w:after="0"/>
              <w:rPr>
                <w:rFonts w:ascii="Garamond" w:hAnsi="Garamond" w:cs="Times New Roman"/>
              </w:rPr>
            </w:pPr>
          </w:p>
        </w:tc>
      </w:tr>
      <w:tr w:rsidR="001D129B" w:rsidRPr="001D129B" w14:paraId="60730E78" w14:textId="77777777" w:rsidTr="00C97D48">
        <w:trPr>
          <w:trHeight w:val="253"/>
        </w:trPr>
        <w:tc>
          <w:tcPr>
            <w:tcW w:w="242" w:type="pct"/>
            <w:shd w:val="clear" w:color="auto" w:fill="auto"/>
          </w:tcPr>
          <w:p w14:paraId="3289135F"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FB8DFD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026FAA53" w14:textId="77777777" w:rsidR="00FD4AB0" w:rsidRPr="001D129B" w:rsidRDefault="00FD4AB0" w:rsidP="00E36075">
            <w:pPr>
              <w:spacing w:after="0"/>
              <w:rPr>
                <w:rFonts w:ascii="Garamond" w:hAnsi="Garamond" w:cs="Times New Roman"/>
              </w:rPr>
            </w:pPr>
          </w:p>
        </w:tc>
        <w:tc>
          <w:tcPr>
            <w:tcW w:w="2469" w:type="pct"/>
            <w:shd w:val="clear" w:color="auto" w:fill="auto"/>
          </w:tcPr>
          <w:p w14:paraId="10E5F19F" w14:textId="77777777" w:rsidR="00FD4AB0" w:rsidRPr="001D129B" w:rsidRDefault="00FD4AB0" w:rsidP="00E36075">
            <w:pPr>
              <w:spacing w:after="0"/>
              <w:ind w:left="373"/>
              <w:rPr>
                <w:rFonts w:ascii="Garamond" w:hAnsi="Garamond" w:cs="Times New Roman"/>
              </w:rPr>
            </w:pPr>
          </w:p>
        </w:tc>
      </w:tr>
      <w:tr w:rsidR="001D129B" w:rsidRPr="001D129B" w14:paraId="1558A40A" w14:textId="77777777" w:rsidTr="00C97D48">
        <w:trPr>
          <w:trHeight w:val="341"/>
        </w:trPr>
        <w:tc>
          <w:tcPr>
            <w:tcW w:w="242" w:type="pct"/>
            <w:shd w:val="clear" w:color="auto" w:fill="auto"/>
          </w:tcPr>
          <w:p w14:paraId="38FEFACB"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28E8187C"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6B00259C" w14:textId="77777777" w:rsidR="00FD4AB0" w:rsidRPr="001D129B" w:rsidRDefault="00FD4AB0" w:rsidP="00E36075">
            <w:pPr>
              <w:spacing w:after="0"/>
              <w:rPr>
                <w:rFonts w:ascii="Garamond" w:hAnsi="Garamond" w:cs="Times New Roman"/>
              </w:rPr>
            </w:pPr>
          </w:p>
        </w:tc>
        <w:tc>
          <w:tcPr>
            <w:tcW w:w="2469" w:type="pct"/>
            <w:shd w:val="clear" w:color="auto" w:fill="auto"/>
          </w:tcPr>
          <w:p w14:paraId="7FAFC655" w14:textId="77777777" w:rsidR="00FD4AB0" w:rsidRPr="001D129B" w:rsidRDefault="00FD4AB0" w:rsidP="00E36075">
            <w:pPr>
              <w:spacing w:after="0"/>
              <w:rPr>
                <w:rFonts w:ascii="Garamond" w:hAnsi="Garamond" w:cs="Times New Roman"/>
              </w:rPr>
            </w:pPr>
          </w:p>
        </w:tc>
      </w:tr>
      <w:tr w:rsidR="001D129B" w:rsidRPr="001D129B" w14:paraId="4C70099C" w14:textId="77777777" w:rsidTr="00C97D48">
        <w:trPr>
          <w:trHeight w:val="253"/>
        </w:trPr>
        <w:tc>
          <w:tcPr>
            <w:tcW w:w="242" w:type="pct"/>
            <w:shd w:val="clear" w:color="auto" w:fill="auto"/>
          </w:tcPr>
          <w:p w14:paraId="0499E289"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1E945F83" w14:textId="77777777" w:rsidR="00FD4AB0" w:rsidRPr="001D129B" w:rsidRDefault="00FD4AB0" w:rsidP="00E36075">
            <w:pPr>
              <w:spacing w:after="0"/>
              <w:rPr>
                <w:rFonts w:ascii="Garamond" w:hAnsi="Garamond" w:cs="Times New Roman"/>
                <w:bCs/>
              </w:rPr>
            </w:pPr>
            <w:r w:rsidRPr="001D129B">
              <w:rPr>
                <w:rFonts w:ascii="Garamond" w:hAnsi="Garamond"/>
                <w:bCs/>
              </w:rPr>
              <w:t>Zasięg oddziaływania i obszar współpracy</w:t>
            </w:r>
          </w:p>
        </w:tc>
        <w:tc>
          <w:tcPr>
            <w:tcW w:w="549" w:type="pct"/>
            <w:shd w:val="clear" w:color="auto" w:fill="auto"/>
          </w:tcPr>
          <w:p w14:paraId="3D20F1D7" w14:textId="77777777" w:rsidR="00FD4AB0" w:rsidRPr="001D129B" w:rsidRDefault="00FD4AB0" w:rsidP="00E36075">
            <w:pPr>
              <w:spacing w:after="0"/>
              <w:rPr>
                <w:rFonts w:ascii="Garamond" w:hAnsi="Garamond" w:cs="Times New Roman"/>
              </w:rPr>
            </w:pPr>
          </w:p>
        </w:tc>
        <w:tc>
          <w:tcPr>
            <w:tcW w:w="2469" w:type="pct"/>
            <w:shd w:val="clear" w:color="auto" w:fill="auto"/>
          </w:tcPr>
          <w:p w14:paraId="33EAA95C" w14:textId="77777777" w:rsidR="00FD4AB0" w:rsidRPr="001D129B" w:rsidRDefault="00FD4AB0" w:rsidP="00E36075">
            <w:pPr>
              <w:spacing w:after="0"/>
              <w:rPr>
                <w:rFonts w:ascii="Garamond" w:hAnsi="Garamond" w:cs="Times New Roman"/>
              </w:rPr>
            </w:pPr>
          </w:p>
        </w:tc>
      </w:tr>
      <w:tr w:rsidR="001D129B" w:rsidRPr="001D129B" w14:paraId="20974F90" w14:textId="77777777" w:rsidTr="00C97D48">
        <w:trPr>
          <w:trHeight w:val="253"/>
        </w:trPr>
        <w:tc>
          <w:tcPr>
            <w:tcW w:w="242" w:type="pct"/>
            <w:shd w:val="clear" w:color="auto" w:fill="auto"/>
          </w:tcPr>
          <w:p w14:paraId="012D81B0"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49D4F283"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09686090" w14:textId="77777777" w:rsidR="00FD4AB0" w:rsidRPr="001D129B" w:rsidRDefault="00FD4AB0" w:rsidP="00E36075">
            <w:pPr>
              <w:spacing w:after="0"/>
              <w:rPr>
                <w:rFonts w:ascii="Garamond" w:hAnsi="Garamond" w:cs="Times New Roman"/>
              </w:rPr>
            </w:pPr>
          </w:p>
        </w:tc>
        <w:tc>
          <w:tcPr>
            <w:tcW w:w="2469" w:type="pct"/>
            <w:shd w:val="clear" w:color="auto" w:fill="auto"/>
          </w:tcPr>
          <w:p w14:paraId="044D3282" w14:textId="77777777" w:rsidR="00FD4AB0" w:rsidRPr="001D129B" w:rsidRDefault="00FD4AB0" w:rsidP="00E36075">
            <w:pPr>
              <w:spacing w:after="0"/>
              <w:rPr>
                <w:rFonts w:ascii="Garamond" w:hAnsi="Garamond" w:cs="Times New Roman"/>
              </w:rPr>
            </w:pPr>
          </w:p>
        </w:tc>
      </w:tr>
      <w:tr w:rsidR="001D129B" w:rsidRPr="001D129B" w14:paraId="4DE39F8A" w14:textId="77777777" w:rsidTr="00C97D48">
        <w:trPr>
          <w:trHeight w:val="253"/>
        </w:trPr>
        <w:tc>
          <w:tcPr>
            <w:tcW w:w="5000" w:type="pct"/>
            <w:gridSpan w:val="4"/>
            <w:shd w:val="clear" w:color="auto" w:fill="auto"/>
          </w:tcPr>
          <w:p w14:paraId="67D412D7"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2341978E" w14:textId="77777777" w:rsidTr="00C97D48">
        <w:trPr>
          <w:trHeight w:val="253"/>
        </w:trPr>
        <w:tc>
          <w:tcPr>
            <w:tcW w:w="242" w:type="pct"/>
            <w:shd w:val="clear" w:color="auto" w:fill="auto"/>
          </w:tcPr>
          <w:p w14:paraId="306C5E61"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486D82A2" w14:textId="77777777" w:rsidR="00FD4AB0" w:rsidRPr="001D129B" w:rsidRDefault="00FD4AB0" w:rsidP="00E36075">
            <w:pPr>
              <w:spacing w:after="0"/>
              <w:rPr>
                <w:rFonts w:ascii="Garamond" w:hAnsi="Garamond" w:cs="Times New Roman"/>
                <w:bCs/>
              </w:rPr>
            </w:pPr>
            <w:r w:rsidRPr="001D129B">
              <w:rPr>
                <w:rFonts w:ascii="Garamond" w:hAnsi="Garamond"/>
                <w:bCs/>
              </w:rPr>
              <w:t xml:space="preserve">Innowacyjność operacji </w:t>
            </w:r>
          </w:p>
        </w:tc>
        <w:tc>
          <w:tcPr>
            <w:tcW w:w="549" w:type="pct"/>
            <w:shd w:val="clear" w:color="auto" w:fill="auto"/>
          </w:tcPr>
          <w:p w14:paraId="2C396110" w14:textId="77777777" w:rsidR="00FD4AB0" w:rsidRPr="001D129B" w:rsidRDefault="00FD4AB0" w:rsidP="00E36075">
            <w:pPr>
              <w:spacing w:after="0"/>
              <w:rPr>
                <w:rFonts w:ascii="Garamond" w:hAnsi="Garamond" w:cs="Times New Roman"/>
              </w:rPr>
            </w:pPr>
          </w:p>
        </w:tc>
        <w:tc>
          <w:tcPr>
            <w:tcW w:w="2469" w:type="pct"/>
            <w:shd w:val="clear" w:color="auto" w:fill="auto"/>
          </w:tcPr>
          <w:p w14:paraId="304D5EFB" w14:textId="77777777" w:rsidR="00FD4AB0" w:rsidRPr="001D129B" w:rsidRDefault="00FD4AB0" w:rsidP="00E36075">
            <w:pPr>
              <w:spacing w:after="0"/>
              <w:rPr>
                <w:rFonts w:ascii="Garamond" w:hAnsi="Garamond" w:cs="Times New Roman"/>
              </w:rPr>
            </w:pPr>
          </w:p>
        </w:tc>
      </w:tr>
      <w:tr w:rsidR="001D129B" w:rsidRPr="001D129B" w14:paraId="4B55A764" w14:textId="77777777" w:rsidTr="00C97D48">
        <w:trPr>
          <w:trHeight w:val="253"/>
        </w:trPr>
        <w:tc>
          <w:tcPr>
            <w:tcW w:w="242" w:type="pct"/>
            <w:shd w:val="clear" w:color="auto" w:fill="auto"/>
          </w:tcPr>
          <w:p w14:paraId="265FEA4B"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48AC1291"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0C511DEB" w14:textId="77777777" w:rsidR="00FD4AB0" w:rsidRPr="001D129B" w:rsidRDefault="00FD4AB0" w:rsidP="00E36075">
            <w:pPr>
              <w:spacing w:after="0"/>
              <w:rPr>
                <w:rFonts w:ascii="Garamond" w:hAnsi="Garamond" w:cs="Times New Roman"/>
              </w:rPr>
            </w:pPr>
          </w:p>
        </w:tc>
        <w:tc>
          <w:tcPr>
            <w:tcW w:w="2469" w:type="pct"/>
            <w:shd w:val="clear" w:color="auto" w:fill="auto"/>
          </w:tcPr>
          <w:p w14:paraId="1EF580A9" w14:textId="77777777" w:rsidR="00FD4AB0" w:rsidRPr="001D129B" w:rsidRDefault="00FD4AB0" w:rsidP="00E36075">
            <w:pPr>
              <w:spacing w:after="0"/>
              <w:rPr>
                <w:rFonts w:ascii="Garamond" w:hAnsi="Garamond" w:cs="Times New Roman"/>
              </w:rPr>
            </w:pPr>
          </w:p>
        </w:tc>
      </w:tr>
      <w:tr w:rsidR="001D129B" w:rsidRPr="001D129B" w14:paraId="7A7841E6" w14:textId="77777777" w:rsidTr="00C97D48">
        <w:trPr>
          <w:trHeight w:val="379"/>
        </w:trPr>
        <w:tc>
          <w:tcPr>
            <w:tcW w:w="1982" w:type="pct"/>
            <w:gridSpan w:val="2"/>
            <w:shd w:val="clear" w:color="auto" w:fill="auto"/>
          </w:tcPr>
          <w:p w14:paraId="3003728F"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0F4E9984" w14:textId="77777777" w:rsidR="00FD4AB0" w:rsidRPr="001D129B" w:rsidRDefault="00FD4AB0" w:rsidP="00E36075">
            <w:pPr>
              <w:spacing w:after="0"/>
              <w:rPr>
                <w:rFonts w:ascii="Garamond" w:hAnsi="Garamond" w:cs="Times New Roman"/>
                <w:b/>
              </w:rPr>
            </w:pPr>
          </w:p>
        </w:tc>
        <w:tc>
          <w:tcPr>
            <w:tcW w:w="2469" w:type="pct"/>
            <w:shd w:val="clear" w:color="auto" w:fill="auto"/>
          </w:tcPr>
          <w:p w14:paraId="55640DF5" w14:textId="77777777" w:rsidR="00FD4AB0" w:rsidRPr="001D129B" w:rsidRDefault="00FD4AB0" w:rsidP="00E36075">
            <w:pPr>
              <w:spacing w:after="0"/>
              <w:rPr>
                <w:rFonts w:ascii="Garamond" w:hAnsi="Garamond" w:cs="Times New Roman"/>
              </w:rPr>
            </w:pPr>
          </w:p>
        </w:tc>
      </w:tr>
    </w:tbl>
    <w:p w14:paraId="618485E2" w14:textId="77777777" w:rsidR="00153840" w:rsidRDefault="00153840" w:rsidP="00E36075">
      <w:pPr>
        <w:rPr>
          <w:rFonts w:ascii="Garamond" w:eastAsia="Calibri" w:hAnsi="Garamond" w:cs="Times New Roman"/>
          <w:sz w:val="16"/>
          <w:szCs w:val="16"/>
        </w:rPr>
      </w:pPr>
    </w:p>
    <w:p w14:paraId="728502D9" w14:textId="61A712AE"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3A63766"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2AA832E0"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11B487A8"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55C4E80F"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7E0771D8"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7EA768F8"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 xml:space="preserve">CEL SZCZEGÓŁOWY 2.2 ROZWÓJ PRZEDSIĘBIORCZOŚCI I TWORZENIE MIEJSC PRACY ODPOWIADAJĄCYCH SPECYFICE  POTENCJAŁÓW ROZWOJOWYCH </w:t>
      </w:r>
    </w:p>
    <w:p w14:paraId="7772FBE2"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 xml:space="preserve">Przedsięwzięcie 2.2.1 Stwarzanie korzystnych warunków dla podejmowania i rozwoju działalności gospodarczej o społecznych celach   </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51CCBACD" w14:textId="77777777" w:rsidTr="00C97D48">
        <w:tc>
          <w:tcPr>
            <w:tcW w:w="5637" w:type="dxa"/>
            <w:vAlign w:val="center"/>
          </w:tcPr>
          <w:p w14:paraId="11360ECE"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61E2B87F"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36271C12"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20B2935C" w14:textId="77777777" w:rsidTr="00C97D48">
        <w:trPr>
          <w:trHeight w:val="253"/>
        </w:trPr>
        <w:tc>
          <w:tcPr>
            <w:tcW w:w="242" w:type="pct"/>
            <w:shd w:val="clear" w:color="auto" w:fill="auto"/>
          </w:tcPr>
          <w:p w14:paraId="156CB0F7"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05CD9FB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3C74FADC"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6EC8996B"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169E8A6E" w14:textId="77777777" w:rsidTr="00C97D48">
        <w:trPr>
          <w:trHeight w:val="253"/>
        </w:trPr>
        <w:tc>
          <w:tcPr>
            <w:tcW w:w="5000" w:type="pct"/>
            <w:gridSpan w:val="4"/>
            <w:shd w:val="clear" w:color="auto" w:fill="auto"/>
          </w:tcPr>
          <w:p w14:paraId="7DCC0310"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5B5F18B3" w14:textId="77777777" w:rsidTr="00C97D48">
        <w:trPr>
          <w:trHeight w:val="253"/>
        </w:trPr>
        <w:tc>
          <w:tcPr>
            <w:tcW w:w="242" w:type="pct"/>
            <w:shd w:val="clear" w:color="auto" w:fill="auto"/>
          </w:tcPr>
          <w:p w14:paraId="5B315D20"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0FCE733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7E25B4C0" w14:textId="77777777" w:rsidR="00FD4AB0" w:rsidRPr="001D129B" w:rsidRDefault="00FD4AB0" w:rsidP="00E36075">
            <w:pPr>
              <w:spacing w:after="0"/>
              <w:rPr>
                <w:rFonts w:ascii="Garamond" w:hAnsi="Garamond" w:cs="Times New Roman"/>
              </w:rPr>
            </w:pPr>
          </w:p>
        </w:tc>
        <w:tc>
          <w:tcPr>
            <w:tcW w:w="2469" w:type="pct"/>
            <w:shd w:val="clear" w:color="auto" w:fill="auto"/>
          </w:tcPr>
          <w:p w14:paraId="0794326C" w14:textId="77777777" w:rsidR="00FD4AB0" w:rsidRPr="001D129B" w:rsidRDefault="00FD4AB0" w:rsidP="00E36075">
            <w:pPr>
              <w:spacing w:after="0"/>
              <w:rPr>
                <w:rFonts w:ascii="Garamond" w:hAnsi="Garamond" w:cs="Times New Roman"/>
              </w:rPr>
            </w:pPr>
          </w:p>
        </w:tc>
      </w:tr>
      <w:tr w:rsidR="001D129B" w:rsidRPr="001D129B" w14:paraId="5B4E329A" w14:textId="77777777" w:rsidTr="00C97D48">
        <w:trPr>
          <w:trHeight w:val="253"/>
        </w:trPr>
        <w:tc>
          <w:tcPr>
            <w:tcW w:w="242" w:type="pct"/>
            <w:shd w:val="clear" w:color="auto" w:fill="auto"/>
          </w:tcPr>
          <w:p w14:paraId="6A435F18"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35A4144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72AACB98" w14:textId="77777777" w:rsidR="00FD4AB0" w:rsidRPr="001D129B" w:rsidRDefault="00FD4AB0" w:rsidP="00E36075">
            <w:pPr>
              <w:spacing w:after="0"/>
              <w:rPr>
                <w:rFonts w:ascii="Garamond" w:hAnsi="Garamond" w:cs="Times New Roman"/>
              </w:rPr>
            </w:pPr>
          </w:p>
        </w:tc>
        <w:tc>
          <w:tcPr>
            <w:tcW w:w="2469" w:type="pct"/>
            <w:shd w:val="clear" w:color="auto" w:fill="auto"/>
          </w:tcPr>
          <w:p w14:paraId="1D518453" w14:textId="77777777" w:rsidR="00FD4AB0" w:rsidRPr="001D129B" w:rsidRDefault="00FD4AB0" w:rsidP="00E36075">
            <w:pPr>
              <w:spacing w:after="0"/>
              <w:rPr>
                <w:rFonts w:ascii="Garamond" w:hAnsi="Garamond" w:cs="Times New Roman"/>
              </w:rPr>
            </w:pPr>
          </w:p>
        </w:tc>
      </w:tr>
      <w:tr w:rsidR="001D129B" w:rsidRPr="001D129B" w14:paraId="7E3E275F" w14:textId="77777777" w:rsidTr="00C97D48">
        <w:trPr>
          <w:trHeight w:val="253"/>
        </w:trPr>
        <w:tc>
          <w:tcPr>
            <w:tcW w:w="242" w:type="pct"/>
            <w:shd w:val="clear" w:color="auto" w:fill="auto"/>
          </w:tcPr>
          <w:p w14:paraId="61F81E9A"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06BADFE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A2D42BE" w14:textId="77777777" w:rsidR="00FD4AB0" w:rsidRPr="001D129B" w:rsidRDefault="00FD4AB0" w:rsidP="00E36075">
            <w:pPr>
              <w:spacing w:after="0"/>
              <w:rPr>
                <w:rFonts w:ascii="Garamond" w:hAnsi="Garamond" w:cs="Times New Roman"/>
              </w:rPr>
            </w:pPr>
          </w:p>
        </w:tc>
        <w:tc>
          <w:tcPr>
            <w:tcW w:w="2469" w:type="pct"/>
            <w:shd w:val="clear" w:color="auto" w:fill="auto"/>
          </w:tcPr>
          <w:p w14:paraId="45663CFA" w14:textId="77777777" w:rsidR="00FD4AB0" w:rsidRPr="001D129B" w:rsidRDefault="00FD4AB0" w:rsidP="00E36075">
            <w:pPr>
              <w:spacing w:after="0"/>
              <w:rPr>
                <w:rFonts w:ascii="Garamond" w:hAnsi="Garamond" w:cs="Times New Roman"/>
              </w:rPr>
            </w:pPr>
          </w:p>
        </w:tc>
      </w:tr>
      <w:tr w:rsidR="001D129B" w:rsidRPr="001D129B" w14:paraId="32324949" w14:textId="77777777" w:rsidTr="00C97D48">
        <w:trPr>
          <w:trHeight w:val="253"/>
        </w:trPr>
        <w:tc>
          <w:tcPr>
            <w:tcW w:w="242" w:type="pct"/>
            <w:shd w:val="clear" w:color="auto" w:fill="auto"/>
          </w:tcPr>
          <w:p w14:paraId="31795E93"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182DF902"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6B67FC5" w14:textId="77777777" w:rsidR="00FD4AB0" w:rsidRPr="001D129B" w:rsidRDefault="00FD4AB0" w:rsidP="00E36075">
            <w:pPr>
              <w:spacing w:after="0"/>
              <w:rPr>
                <w:rFonts w:ascii="Garamond" w:hAnsi="Garamond" w:cs="Times New Roman"/>
              </w:rPr>
            </w:pPr>
          </w:p>
        </w:tc>
        <w:tc>
          <w:tcPr>
            <w:tcW w:w="2469" w:type="pct"/>
            <w:shd w:val="clear" w:color="auto" w:fill="auto"/>
          </w:tcPr>
          <w:p w14:paraId="12506B55" w14:textId="77777777" w:rsidR="00FD4AB0" w:rsidRPr="001D129B" w:rsidRDefault="00FD4AB0" w:rsidP="00E36075">
            <w:pPr>
              <w:spacing w:after="0"/>
              <w:ind w:left="373"/>
              <w:rPr>
                <w:rFonts w:ascii="Garamond" w:hAnsi="Garamond" w:cs="Times New Roman"/>
              </w:rPr>
            </w:pPr>
          </w:p>
        </w:tc>
      </w:tr>
      <w:tr w:rsidR="001D129B" w:rsidRPr="001D129B" w14:paraId="7376E5D1" w14:textId="77777777" w:rsidTr="00C97D48">
        <w:trPr>
          <w:trHeight w:val="253"/>
        </w:trPr>
        <w:tc>
          <w:tcPr>
            <w:tcW w:w="242" w:type="pct"/>
            <w:shd w:val="clear" w:color="auto" w:fill="auto"/>
          </w:tcPr>
          <w:p w14:paraId="2E335583" w14:textId="0F1B4420" w:rsidR="00FD4AB0" w:rsidRPr="001D129B" w:rsidRDefault="00AA4E96" w:rsidP="00E36075">
            <w:pPr>
              <w:spacing w:after="0"/>
              <w:rPr>
                <w:rFonts w:ascii="Garamond" w:hAnsi="Garamond" w:cs="Times New Roman"/>
              </w:rPr>
            </w:pPr>
            <w:r w:rsidRPr="001D129B">
              <w:rPr>
                <w:rFonts w:ascii="Garamond" w:hAnsi="Garamond" w:cs="Times New Roman"/>
              </w:rPr>
              <w:t>5</w:t>
            </w:r>
            <w:r w:rsidR="00FD4AB0" w:rsidRPr="001D129B">
              <w:rPr>
                <w:rFonts w:ascii="Garamond" w:hAnsi="Garamond" w:cs="Times New Roman"/>
              </w:rPr>
              <w:t>.</w:t>
            </w:r>
          </w:p>
        </w:tc>
        <w:tc>
          <w:tcPr>
            <w:tcW w:w="1740" w:type="pct"/>
            <w:shd w:val="clear" w:color="auto" w:fill="auto"/>
            <w:vAlign w:val="center"/>
          </w:tcPr>
          <w:p w14:paraId="02645E4E" w14:textId="77777777" w:rsidR="00FD4AB0" w:rsidRPr="001D129B" w:rsidRDefault="00FD4AB0" w:rsidP="00E36075">
            <w:pPr>
              <w:snapToGrid w:val="0"/>
              <w:spacing w:after="0"/>
              <w:rPr>
                <w:rFonts w:ascii="Garamond" w:hAnsi="Garamond" w:cs="Times New Roman"/>
                <w:bCs/>
              </w:rPr>
            </w:pPr>
            <w:r w:rsidRPr="001D129B">
              <w:rPr>
                <w:rFonts w:ascii="Garamond" w:hAnsi="Garamond"/>
                <w:bCs/>
              </w:rPr>
              <w:t>Wykorzystanie w planowanej operacji zasady partnerstwa międzysektorowego oraz zasięg oddziaływania</w:t>
            </w:r>
          </w:p>
        </w:tc>
        <w:tc>
          <w:tcPr>
            <w:tcW w:w="549" w:type="pct"/>
            <w:shd w:val="clear" w:color="auto" w:fill="auto"/>
          </w:tcPr>
          <w:p w14:paraId="5F829666" w14:textId="77777777" w:rsidR="00FD4AB0" w:rsidRPr="001D129B" w:rsidRDefault="00FD4AB0" w:rsidP="00E36075">
            <w:pPr>
              <w:spacing w:after="0"/>
              <w:rPr>
                <w:rFonts w:ascii="Garamond" w:hAnsi="Garamond" w:cs="Times New Roman"/>
              </w:rPr>
            </w:pPr>
          </w:p>
        </w:tc>
        <w:tc>
          <w:tcPr>
            <w:tcW w:w="2469" w:type="pct"/>
            <w:shd w:val="clear" w:color="auto" w:fill="auto"/>
          </w:tcPr>
          <w:p w14:paraId="2FD0AC83" w14:textId="77777777" w:rsidR="00FD4AB0" w:rsidRPr="001D129B" w:rsidRDefault="00FD4AB0" w:rsidP="00E36075">
            <w:pPr>
              <w:spacing w:after="0"/>
              <w:rPr>
                <w:rFonts w:ascii="Garamond" w:hAnsi="Garamond" w:cs="Times New Roman"/>
              </w:rPr>
            </w:pPr>
          </w:p>
        </w:tc>
      </w:tr>
      <w:tr w:rsidR="001D129B" w:rsidRPr="001D129B" w14:paraId="4864B308" w14:textId="77777777" w:rsidTr="00C97D48">
        <w:trPr>
          <w:trHeight w:val="253"/>
        </w:trPr>
        <w:tc>
          <w:tcPr>
            <w:tcW w:w="242" w:type="pct"/>
            <w:shd w:val="clear" w:color="auto" w:fill="auto"/>
          </w:tcPr>
          <w:p w14:paraId="335B8707" w14:textId="24112BFC" w:rsidR="00FD4AB0" w:rsidRPr="001D129B" w:rsidRDefault="00AA4E96"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5957D402" w14:textId="77777777" w:rsidR="00FD4AB0" w:rsidRPr="001D129B" w:rsidRDefault="00FD4AB0" w:rsidP="00E36075">
            <w:pPr>
              <w:snapToGrid w:val="0"/>
              <w:spacing w:after="0"/>
              <w:rPr>
                <w:rFonts w:ascii="Garamond" w:hAnsi="Garamond"/>
                <w:bCs/>
              </w:rPr>
            </w:pPr>
            <w:r w:rsidRPr="001D129B">
              <w:rPr>
                <w:rFonts w:ascii="Garamond" w:hAnsi="Garamond"/>
                <w:bCs/>
              </w:rPr>
              <w:t>Wpływ na miejsca pracy</w:t>
            </w:r>
          </w:p>
        </w:tc>
        <w:tc>
          <w:tcPr>
            <w:tcW w:w="549" w:type="pct"/>
            <w:shd w:val="clear" w:color="auto" w:fill="auto"/>
          </w:tcPr>
          <w:p w14:paraId="196D40F9" w14:textId="77777777" w:rsidR="00FD4AB0" w:rsidRPr="001D129B" w:rsidRDefault="00FD4AB0" w:rsidP="00E36075">
            <w:pPr>
              <w:spacing w:after="0"/>
              <w:rPr>
                <w:rFonts w:ascii="Garamond" w:hAnsi="Garamond" w:cs="Times New Roman"/>
              </w:rPr>
            </w:pPr>
          </w:p>
        </w:tc>
        <w:tc>
          <w:tcPr>
            <w:tcW w:w="2469" w:type="pct"/>
            <w:shd w:val="clear" w:color="auto" w:fill="auto"/>
          </w:tcPr>
          <w:p w14:paraId="0F6247AF" w14:textId="77777777" w:rsidR="00FD4AB0" w:rsidRPr="001D129B" w:rsidRDefault="00FD4AB0" w:rsidP="00E36075">
            <w:pPr>
              <w:spacing w:after="0"/>
              <w:rPr>
                <w:rFonts w:ascii="Garamond" w:hAnsi="Garamond" w:cs="Times New Roman"/>
              </w:rPr>
            </w:pPr>
          </w:p>
        </w:tc>
      </w:tr>
      <w:tr w:rsidR="001D129B" w:rsidRPr="001D129B" w14:paraId="3F0FF168" w14:textId="77777777" w:rsidTr="00C97D48">
        <w:trPr>
          <w:trHeight w:val="253"/>
        </w:trPr>
        <w:tc>
          <w:tcPr>
            <w:tcW w:w="5000" w:type="pct"/>
            <w:gridSpan w:val="4"/>
            <w:shd w:val="clear" w:color="auto" w:fill="auto"/>
          </w:tcPr>
          <w:p w14:paraId="5A35050F"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56507A0" w14:textId="77777777" w:rsidTr="00C97D48">
        <w:trPr>
          <w:trHeight w:val="253"/>
        </w:trPr>
        <w:tc>
          <w:tcPr>
            <w:tcW w:w="242" w:type="pct"/>
            <w:shd w:val="clear" w:color="auto" w:fill="auto"/>
          </w:tcPr>
          <w:p w14:paraId="61ACFE44" w14:textId="41D12A67"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44A36E97"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4CD6624F" w14:textId="77777777" w:rsidR="00FD4AB0" w:rsidRPr="001D129B" w:rsidRDefault="00FD4AB0" w:rsidP="00E36075">
            <w:pPr>
              <w:spacing w:after="0"/>
              <w:rPr>
                <w:rFonts w:ascii="Garamond" w:hAnsi="Garamond" w:cs="Times New Roman"/>
              </w:rPr>
            </w:pPr>
          </w:p>
        </w:tc>
        <w:tc>
          <w:tcPr>
            <w:tcW w:w="2469" w:type="pct"/>
            <w:shd w:val="clear" w:color="auto" w:fill="auto"/>
          </w:tcPr>
          <w:p w14:paraId="5786472A" w14:textId="77777777" w:rsidR="00FD4AB0" w:rsidRPr="001D129B" w:rsidRDefault="00FD4AB0" w:rsidP="00E36075">
            <w:pPr>
              <w:spacing w:after="0"/>
              <w:rPr>
                <w:rFonts w:ascii="Garamond" w:hAnsi="Garamond" w:cs="Times New Roman"/>
              </w:rPr>
            </w:pPr>
          </w:p>
        </w:tc>
      </w:tr>
      <w:tr w:rsidR="001D129B" w:rsidRPr="001D129B" w14:paraId="638CA8D8" w14:textId="77777777" w:rsidTr="00C97D48">
        <w:trPr>
          <w:trHeight w:val="253"/>
        </w:trPr>
        <w:tc>
          <w:tcPr>
            <w:tcW w:w="242" w:type="pct"/>
            <w:shd w:val="clear" w:color="auto" w:fill="auto"/>
          </w:tcPr>
          <w:p w14:paraId="1FE25826" w14:textId="105492AE" w:rsidR="00FD4AB0" w:rsidRPr="001D129B" w:rsidRDefault="00AA4E96"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495C672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projektu na ochronę środowiska</w:t>
            </w:r>
          </w:p>
        </w:tc>
        <w:tc>
          <w:tcPr>
            <w:tcW w:w="549" w:type="pct"/>
            <w:shd w:val="clear" w:color="auto" w:fill="auto"/>
          </w:tcPr>
          <w:p w14:paraId="78EED3C1" w14:textId="77777777" w:rsidR="00FD4AB0" w:rsidRPr="001D129B" w:rsidRDefault="00FD4AB0" w:rsidP="00E36075">
            <w:pPr>
              <w:spacing w:after="0"/>
              <w:rPr>
                <w:rFonts w:ascii="Garamond" w:hAnsi="Garamond" w:cs="Times New Roman"/>
              </w:rPr>
            </w:pPr>
          </w:p>
        </w:tc>
        <w:tc>
          <w:tcPr>
            <w:tcW w:w="2469" w:type="pct"/>
            <w:shd w:val="clear" w:color="auto" w:fill="auto"/>
          </w:tcPr>
          <w:p w14:paraId="7D3E8BF8" w14:textId="77777777" w:rsidR="00FD4AB0" w:rsidRPr="001D129B" w:rsidRDefault="00FD4AB0" w:rsidP="00E36075">
            <w:pPr>
              <w:spacing w:after="0"/>
              <w:rPr>
                <w:rFonts w:ascii="Garamond" w:hAnsi="Garamond" w:cs="Times New Roman"/>
              </w:rPr>
            </w:pPr>
          </w:p>
        </w:tc>
      </w:tr>
      <w:tr w:rsidR="001D129B" w:rsidRPr="001D129B" w14:paraId="04CBC64C" w14:textId="77777777" w:rsidTr="00C97D48">
        <w:trPr>
          <w:trHeight w:val="253"/>
        </w:trPr>
        <w:tc>
          <w:tcPr>
            <w:tcW w:w="242" w:type="pct"/>
            <w:shd w:val="clear" w:color="auto" w:fill="auto"/>
          </w:tcPr>
          <w:p w14:paraId="26365B22" w14:textId="178BC7D9" w:rsidR="00FD4AB0" w:rsidRPr="001D129B" w:rsidRDefault="00AA4E96" w:rsidP="00E36075">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0E52FA13" w14:textId="77777777" w:rsidR="00FD4AB0" w:rsidRPr="001D129B" w:rsidRDefault="00FD4AB0" w:rsidP="00E36075">
            <w:pPr>
              <w:spacing w:after="0"/>
              <w:rPr>
                <w:rFonts w:ascii="Garamond" w:hAnsi="Garamond" w:cs="Times New Roman"/>
                <w:bCs/>
              </w:rPr>
            </w:pPr>
            <w:r w:rsidRPr="001D129B">
              <w:rPr>
                <w:rFonts w:ascii="Garamond" w:hAnsi="Garamond"/>
                <w:bCs/>
              </w:rPr>
              <w:t>Wpływ operacji na dostępność dla osób niepełnosprawnych</w:t>
            </w:r>
          </w:p>
        </w:tc>
        <w:tc>
          <w:tcPr>
            <w:tcW w:w="549" w:type="pct"/>
            <w:shd w:val="clear" w:color="auto" w:fill="auto"/>
          </w:tcPr>
          <w:p w14:paraId="205072C3" w14:textId="77777777" w:rsidR="00FD4AB0" w:rsidRPr="001D129B" w:rsidRDefault="00FD4AB0" w:rsidP="00E36075">
            <w:pPr>
              <w:spacing w:after="0"/>
              <w:rPr>
                <w:rFonts w:ascii="Garamond" w:hAnsi="Garamond" w:cs="Times New Roman"/>
              </w:rPr>
            </w:pPr>
          </w:p>
        </w:tc>
        <w:tc>
          <w:tcPr>
            <w:tcW w:w="2469" w:type="pct"/>
            <w:shd w:val="clear" w:color="auto" w:fill="auto"/>
          </w:tcPr>
          <w:p w14:paraId="494F5DBC" w14:textId="77777777" w:rsidR="00FD4AB0" w:rsidRPr="001D129B" w:rsidRDefault="00FD4AB0" w:rsidP="00E36075">
            <w:pPr>
              <w:spacing w:after="0"/>
              <w:rPr>
                <w:rFonts w:ascii="Garamond" w:hAnsi="Garamond" w:cs="Times New Roman"/>
              </w:rPr>
            </w:pPr>
          </w:p>
        </w:tc>
      </w:tr>
      <w:tr w:rsidR="001D129B" w:rsidRPr="001D129B" w14:paraId="3ACC39E2" w14:textId="77777777" w:rsidTr="00C97D48">
        <w:trPr>
          <w:trHeight w:val="379"/>
        </w:trPr>
        <w:tc>
          <w:tcPr>
            <w:tcW w:w="1982" w:type="pct"/>
            <w:gridSpan w:val="2"/>
            <w:shd w:val="clear" w:color="auto" w:fill="auto"/>
          </w:tcPr>
          <w:p w14:paraId="188312A6"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776F3741" w14:textId="77777777" w:rsidR="00FD4AB0" w:rsidRPr="001D129B" w:rsidRDefault="00FD4AB0" w:rsidP="00E36075">
            <w:pPr>
              <w:spacing w:after="0"/>
              <w:rPr>
                <w:rFonts w:ascii="Garamond" w:hAnsi="Garamond" w:cs="Times New Roman"/>
                <w:b/>
              </w:rPr>
            </w:pPr>
          </w:p>
        </w:tc>
        <w:tc>
          <w:tcPr>
            <w:tcW w:w="2469" w:type="pct"/>
            <w:shd w:val="clear" w:color="auto" w:fill="auto"/>
          </w:tcPr>
          <w:p w14:paraId="00A7A75D" w14:textId="77777777" w:rsidR="00FD4AB0" w:rsidRPr="001D129B" w:rsidRDefault="00FD4AB0" w:rsidP="00E36075">
            <w:pPr>
              <w:spacing w:after="0"/>
              <w:rPr>
                <w:rFonts w:ascii="Garamond" w:hAnsi="Garamond" w:cs="Times New Roman"/>
              </w:rPr>
            </w:pPr>
          </w:p>
        </w:tc>
      </w:tr>
    </w:tbl>
    <w:p w14:paraId="09ECEF5A" w14:textId="77777777" w:rsidR="00153840" w:rsidRDefault="00153840" w:rsidP="00E36075">
      <w:pPr>
        <w:rPr>
          <w:rFonts w:ascii="Garamond" w:eastAsia="Calibri" w:hAnsi="Garamond" w:cs="Times New Roman"/>
          <w:sz w:val="16"/>
          <w:szCs w:val="16"/>
        </w:rPr>
      </w:pPr>
    </w:p>
    <w:p w14:paraId="47D55530" w14:textId="040D3668"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3F2AAFF8"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63AD9D4D"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16787582"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2640AA3C"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9CF8782"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2.2: ROZWÓJ PRZEDSIĘBIORCZOŚCI I TWORZENIE MIEJSC PRACY ODPOWIADAJĄCYCH SPECYFICE  POTENCJAŁÓW ROZWOJOWYCH</w:t>
      </w:r>
    </w:p>
    <w:p w14:paraId="498E332F" w14:textId="687E90DE"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2.2.</w:t>
      </w:r>
      <w:r w:rsidR="0071390A" w:rsidRPr="001D129B">
        <w:rPr>
          <w:rFonts w:ascii="Garamond" w:eastAsia="Calibri" w:hAnsi="Garamond" w:cs="Times New Roman"/>
          <w:sz w:val="18"/>
          <w:szCs w:val="18"/>
        </w:rPr>
        <w:t xml:space="preserve">2 </w:t>
      </w:r>
      <w:r w:rsidRPr="001D129B">
        <w:rPr>
          <w:rFonts w:ascii="Garamond" w:eastAsia="Calibri" w:hAnsi="Garamond" w:cs="Times New Roman"/>
          <w:sz w:val="18"/>
          <w:szCs w:val="18"/>
        </w:rPr>
        <w:t>Zwiększanie konkurencyjności sektora mikro i małych firm na obszarze - premie na uruchomienie działalności gospodarczej.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375BAA0" w14:textId="77777777" w:rsidTr="00C97D48">
        <w:tc>
          <w:tcPr>
            <w:tcW w:w="5637" w:type="dxa"/>
            <w:vAlign w:val="center"/>
          </w:tcPr>
          <w:p w14:paraId="6F4E6B5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E77C2B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1685654B"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270664AB" w14:textId="77777777" w:rsidTr="00C97D48">
        <w:trPr>
          <w:trHeight w:val="253"/>
        </w:trPr>
        <w:tc>
          <w:tcPr>
            <w:tcW w:w="242" w:type="pct"/>
            <w:shd w:val="clear" w:color="auto" w:fill="auto"/>
          </w:tcPr>
          <w:p w14:paraId="168BA792"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06A83DC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7F575F99"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5FB5C07"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20D88325" w14:textId="77777777" w:rsidTr="00C97D48">
        <w:trPr>
          <w:trHeight w:val="253"/>
        </w:trPr>
        <w:tc>
          <w:tcPr>
            <w:tcW w:w="5000" w:type="pct"/>
            <w:gridSpan w:val="4"/>
            <w:shd w:val="clear" w:color="auto" w:fill="auto"/>
          </w:tcPr>
          <w:p w14:paraId="3B50ABB8"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6ED1FEAE" w14:textId="77777777" w:rsidTr="00C97D48">
        <w:trPr>
          <w:trHeight w:val="253"/>
        </w:trPr>
        <w:tc>
          <w:tcPr>
            <w:tcW w:w="242" w:type="pct"/>
            <w:shd w:val="clear" w:color="auto" w:fill="auto"/>
          </w:tcPr>
          <w:p w14:paraId="2D2BD8FE"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063044B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04C9F6E8" w14:textId="77777777" w:rsidR="00FD4AB0" w:rsidRPr="001D129B" w:rsidRDefault="00FD4AB0" w:rsidP="00E36075">
            <w:pPr>
              <w:spacing w:after="0"/>
              <w:rPr>
                <w:rFonts w:ascii="Garamond" w:hAnsi="Garamond" w:cs="Times New Roman"/>
              </w:rPr>
            </w:pPr>
          </w:p>
        </w:tc>
        <w:tc>
          <w:tcPr>
            <w:tcW w:w="2469" w:type="pct"/>
            <w:shd w:val="clear" w:color="auto" w:fill="auto"/>
          </w:tcPr>
          <w:p w14:paraId="5311D981" w14:textId="77777777" w:rsidR="00FD4AB0" w:rsidRPr="001D129B" w:rsidRDefault="00FD4AB0" w:rsidP="00E36075">
            <w:pPr>
              <w:spacing w:after="0"/>
              <w:rPr>
                <w:rFonts w:ascii="Garamond" w:hAnsi="Garamond" w:cs="Times New Roman"/>
              </w:rPr>
            </w:pPr>
          </w:p>
        </w:tc>
      </w:tr>
      <w:tr w:rsidR="001D129B" w:rsidRPr="001D129B" w14:paraId="7962601D" w14:textId="77777777" w:rsidTr="00C97D48">
        <w:trPr>
          <w:trHeight w:val="253"/>
        </w:trPr>
        <w:tc>
          <w:tcPr>
            <w:tcW w:w="242" w:type="pct"/>
            <w:shd w:val="clear" w:color="auto" w:fill="auto"/>
          </w:tcPr>
          <w:p w14:paraId="09244ABB"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5053A29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3391D067" w14:textId="77777777" w:rsidR="00FD4AB0" w:rsidRPr="001D129B" w:rsidRDefault="00FD4AB0" w:rsidP="00E36075">
            <w:pPr>
              <w:spacing w:after="0"/>
              <w:rPr>
                <w:rFonts w:ascii="Garamond" w:hAnsi="Garamond" w:cs="Times New Roman"/>
              </w:rPr>
            </w:pPr>
          </w:p>
        </w:tc>
        <w:tc>
          <w:tcPr>
            <w:tcW w:w="2469" w:type="pct"/>
            <w:shd w:val="clear" w:color="auto" w:fill="auto"/>
          </w:tcPr>
          <w:p w14:paraId="7BF4CCD1" w14:textId="77777777" w:rsidR="00FD4AB0" w:rsidRPr="001D129B" w:rsidRDefault="00FD4AB0" w:rsidP="00E36075">
            <w:pPr>
              <w:spacing w:after="0"/>
              <w:rPr>
                <w:rFonts w:ascii="Garamond" w:hAnsi="Garamond" w:cs="Times New Roman"/>
              </w:rPr>
            </w:pPr>
          </w:p>
        </w:tc>
      </w:tr>
      <w:tr w:rsidR="001D129B" w:rsidRPr="001D129B" w14:paraId="62639641" w14:textId="77777777" w:rsidTr="00C97D48">
        <w:trPr>
          <w:trHeight w:val="253"/>
        </w:trPr>
        <w:tc>
          <w:tcPr>
            <w:tcW w:w="242" w:type="pct"/>
            <w:shd w:val="clear" w:color="auto" w:fill="auto"/>
          </w:tcPr>
          <w:p w14:paraId="4E0E31D8"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19B084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9A7434" w14:textId="77777777" w:rsidR="00FD4AB0" w:rsidRPr="001D129B" w:rsidRDefault="00FD4AB0" w:rsidP="00E36075">
            <w:pPr>
              <w:spacing w:after="0"/>
              <w:rPr>
                <w:rFonts w:ascii="Garamond" w:hAnsi="Garamond" w:cs="Times New Roman"/>
              </w:rPr>
            </w:pPr>
          </w:p>
        </w:tc>
        <w:tc>
          <w:tcPr>
            <w:tcW w:w="2469" w:type="pct"/>
            <w:shd w:val="clear" w:color="auto" w:fill="auto"/>
          </w:tcPr>
          <w:p w14:paraId="57689687" w14:textId="77777777" w:rsidR="00FD4AB0" w:rsidRPr="001D129B" w:rsidRDefault="00FD4AB0" w:rsidP="00E36075">
            <w:pPr>
              <w:spacing w:after="0"/>
              <w:rPr>
                <w:rFonts w:ascii="Garamond" w:hAnsi="Garamond" w:cs="Times New Roman"/>
              </w:rPr>
            </w:pPr>
          </w:p>
        </w:tc>
      </w:tr>
      <w:tr w:rsidR="001D129B" w:rsidRPr="001D129B" w14:paraId="05018AE5" w14:textId="77777777" w:rsidTr="00C97D48">
        <w:trPr>
          <w:trHeight w:val="253"/>
        </w:trPr>
        <w:tc>
          <w:tcPr>
            <w:tcW w:w="242" w:type="pct"/>
            <w:shd w:val="clear" w:color="auto" w:fill="auto"/>
          </w:tcPr>
          <w:p w14:paraId="218813F5"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7C72576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498FC323" w14:textId="77777777" w:rsidR="00FD4AB0" w:rsidRPr="001D129B" w:rsidRDefault="00FD4AB0" w:rsidP="00E36075">
            <w:pPr>
              <w:spacing w:after="0"/>
              <w:rPr>
                <w:rFonts w:ascii="Garamond" w:hAnsi="Garamond" w:cs="Times New Roman"/>
              </w:rPr>
            </w:pPr>
          </w:p>
        </w:tc>
        <w:tc>
          <w:tcPr>
            <w:tcW w:w="2469" w:type="pct"/>
            <w:shd w:val="clear" w:color="auto" w:fill="auto"/>
          </w:tcPr>
          <w:p w14:paraId="2B3E02E3" w14:textId="77777777" w:rsidR="00FD4AB0" w:rsidRPr="001D129B" w:rsidRDefault="00FD4AB0" w:rsidP="00E36075">
            <w:pPr>
              <w:spacing w:after="0"/>
              <w:ind w:left="373"/>
              <w:rPr>
                <w:rFonts w:ascii="Garamond" w:hAnsi="Garamond" w:cs="Times New Roman"/>
              </w:rPr>
            </w:pPr>
          </w:p>
        </w:tc>
      </w:tr>
      <w:tr w:rsidR="001D129B" w:rsidRPr="001D129B" w14:paraId="305D30C1" w14:textId="77777777" w:rsidTr="00C97D48">
        <w:trPr>
          <w:trHeight w:val="253"/>
        </w:trPr>
        <w:tc>
          <w:tcPr>
            <w:tcW w:w="242" w:type="pct"/>
            <w:shd w:val="clear" w:color="auto" w:fill="auto"/>
          </w:tcPr>
          <w:p w14:paraId="1C04561C" w14:textId="5A8887F6" w:rsidR="00FD4AB0" w:rsidRPr="001D129B" w:rsidRDefault="00AA4E96" w:rsidP="00E36075">
            <w:pPr>
              <w:spacing w:after="0"/>
              <w:rPr>
                <w:rFonts w:ascii="Garamond" w:hAnsi="Garamond" w:cs="Times New Roman"/>
              </w:rPr>
            </w:pPr>
            <w:r w:rsidRPr="001D129B">
              <w:rPr>
                <w:rFonts w:ascii="Garamond" w:hAnsi="Garamond" w:cs="Times New Roman"/>
              </w:rPr>
              <w:t>5</w:t>
            </w:r>
            <w:r w:rsidR="00FD4AB0" w:rsidRPr="001D129B">
              <w:rPr>
                <w:rFonts w:ascii="Garamond" w:hAnsi="Garamond" w:cs="Times New Roman"/>
              </w:rPr>
              <w:t>.</w:t>
            </w:r>
          </w:p>
        </w:tc>
        <w:tc>
          <w:tcPr>
            <w:tcW w:w="1740" w:type="pct"/>
            <w:shd w:val="clear" w:color="auto" w:fill="auto"/>
            <w:vAlign w:val="center"/>
          </w:tcPr>
          <w:p w14:paraId="6D6824C5" w14:textId="77777777" w:rsidR="00FD4AB0" w:rsidRPr="001D129B" w:rsidRDefault="00FD4AB0" w:rsidP="00E36075">
            <w:pPr>
              <w:spacing w:after="0"/>
              <w:rPr>
                <w:rFonts w:ascii="Garamond" w:hAnsi="Garamond" w:cs="Times New Roman"/>
                <w:bCs/>
              </w:rPr>
            </w:pPr>
            <w:r w:rsidRPr="001D129B">
              <w:rPr>
                <w:rFonts w:ascii="Garamond" w:hAnsi="Garamond"/>
                <w:bCs/>
              </w:rPr>
              <w:t>Preferowana kategoria wnioskodawców</w:t>
            </w:r>
          </w:p>
        </w:tc>
        <w:tc>
          <w:tcPr>
            <w:tcW w:w="549" w:type="pct"/>
            <w:shd w:val="clear" w:color="auto" w:fill="auto"/>
          </w:tcPr>
          <w:p w14:paraId="4F578709" w14:textId="77777777" w:rsidR="00FD4AB0" w:rsidRPr="001D129B" w:rsidRDefault="00FD4AB0" w:rsidP="00E36075">
            <w:pPr>
              <w:spacing w:after="0"/>
              <w:rPr>
                <w:rFonts w:ascii="Garamond" w:hAnsi="Garamond" w:cs="Times New Roman"/>
              </w:rPr>
            </w:pPr>
          </w:p>
        </w:tc>
        <w:tc>
          <w:tcPr>
            <w:tcW w:w="2469" w:type="pct"/>
            <w:shd w:val="clear" w:color="auto" w:fill="auto"/>
          </w:tcPr>
          <w:p w14:paraId="6BE44CA4" w14:textId="77777777" w:rsidR="00FD4AB0" w:rsidRPr="001D129B" w:rsidRDefault="00FD4AB0" w:rsidP="00E36075">
            <w:pPr>
              <w:spacing w:after="0"/>
              <w:rPr>
                <w:rFonts w:ascii="Garamond" w:hAnsi="Garamond" w:cs="Times New Roman"/>
              </w:rPr>
            </w:pPr>
          </w:p>
        </w:tc>
      </w:tr>
      <w:tr w:rsidR="001D129B" w:rsidRPr="001D129B" w14:paraId="054BEF3F" w14:textId="77777777" w:rsidTr="00C97D48">
        <w:trPr>
          <w:trHeight w:val="253"/>
        </w:trPr>
        <w:tc>
          <w:tcPr>
            <w:tcW w:w="242" w:type="pct"/>
            <w:shd w:val="clear" w:color="auto" w:fill="auto"/>
          </w:tcPr>
          <w:p w14:paraId="02243BA7" w14:textId="42D4D71D"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4311197C" w14:textId="77777777" w:rsidR="00FD4AB0" w:rsidRPr="001D129B" w:rsidRDefault="00FD4AB0" w:rsidP="00E36075">
            <w:pPr>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020B7D26" w14:textId="77777777" w:rsidR="00FD4AB0" w:rsidRPr="001D129B" w:rsidRDefault="00FD4AB0" w:rsidP="00E36075">
            <w:pPr>
              <w:spacing w:after="0"/>
              <w:rPr>
                <w:rFonts w:ascii="Garamond" w:hAnsi="Garamond" w:cs="Times New Roman"/>
              </w:rPr>
            </w:pPr>
          </w:p>
        </w:tc>
        <w:tc>
          <w:tcPr>
            <w:tcW w:w="2469" w:type="pct"/>
            <w:shd w:val="clear" w:color="auto" w:fill="auto"/>
          </w:tcPr>
          <w:p w14:paraId="0DCCCFC8" w14:textId="77777777" w:rsidR="00FD4AB0" w:rsidRPr="001D129B" w:rsidRDefault="00FD4AB0" w:rsidP="00E36075">
            <w:pPr>
              <w:spacing w:after="0"/>
              <w:rPr>
                <w:rFonts w:ascii="Garamond" w:hAnsi="Garamond" w:cs="Times New Roman"/>
              </w:rPr>
            </w:pPr>
          </w:p>
        </w:tc>
      </w:tr>
      <w:tr w:rsidR="001D129B" w:rsidRPr="001D129B" w14:paraId="47163F5C" w14:textId="77777777" w:rsidTr="00C97D48">
        <w:trPr>
          <w:trHeight w:val="253"/>
        </w:trPr>
        <w:tc>
          <w:tcPr>
            <w:tcW w:w="5000" w:type="pct"/>
            <w:gridSpan w:val="4"/>
            <w:shd w:val="clear" w:color="auto" w:fill="auto"/>
          </w:tcPr>
          <w:p w14:paraId="4D260839"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A11A314" w14:textId="77777777" w:rsidTr="00C97D48">
        <w:trPr>
          <w:trHeight w:val="253"/>
        </w:trPr>
        <w:tc>
          <w:tcPr>
            <w:tcW w:w="242" w:type="pct"/>
            <w:shd w:val="clear" w:color="auto" w:fill="auto"/>
          </w:tcPr>
          <w:p w14:paraId="3B897F4B" w14:textId="7A4D38D7"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24E5360A"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0856F6A7" w14:textId="77777777" w:rsidR="00FD4AB0" w:rsidRPr="001D129B" w:rsidRDefault="00FD4AB0" w:rsidP="00E36075">
            <w:pPr>
              <w:spacing w:after="0"/>
              <w:rPr>
                <w:rFonts w:ascii="Garamond" w:hAnsi="Garamond" w:cs="Times New Roman"/>
              </w:rPr>
            </w:pPr>
          </w:p>
        </w:tc>
        <w:tc>
          <w:tcPr>
            <w:tcW w:w="2469" w:type="pct"/>
            <w:shd w:val="clear" w:color="auto" w:fill="auto"/>
          </w:tcPr>
          <w:p w14:paraId="0B41100E" w14:textId="77777777" w:rsidR="00FD4AB0" w:rsidRPr="001D129B" w:rsidRDefault="00FD4AB0" w:rsidP="00E36075">
            <w:pPr>
              <w:spacing w:after="0"/>
              <w:rPr>
                <w:rFonts w:ascii="Garamond" w:hAnsi="Garamond" w:cs="Times New Roman"/>
              </w:rPr>
            </w:pPr>
          </w:p>
        </w:tc>
      </w:tr>
      <w:tr w:rsidR="001D129B" w:rsidRPr="001D129B" w14:paraId="4344632D" w14:textId="77777777" w:rsidTr="00C97D48">
        <w:trPr>
          <w:trHeight w:val="253"/>
        </w:trPr>
        <w:tc>
          <w:tcPr>
            <w:tcW w:w="242" w:type="pct"/>
            <w:shd w:val="clear" w:color="auto" w:fill="auto"/>
          </w:tcPr>
          <w:p w14:paraId="71AA26BB" w14:textId="7F8A90FB" w:rsidR="00FD4AB0" w:rsidRPr="001D129B" w:rsidRDefault="00AA4E96"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279CC66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projektu na ochronę środowiska</w:t>
            </w:r>
          </w:p>
        </w:tc>
        <w:tc>
          <w:tcPr>
            <w:tcW w:w="549" w:type="pct"/>
            <w:shd w:val="clear" w:color="auto" w:fill="auto"/>
          </w:tcPr>
          <w:p w14:paraId="44750C0E" w14:textId="77777777" w:rsidR="00FD4AB0" w:rsidRPr="001D129B" w:rsidRDefault="00FD4AB0" w:rsidP="00E36075">
            <w:pPr>
              <w:spacing w:after="0"/>
              <w:rPr>
                <w:rFonts w:ascii="Garamond" w:hAnsi="Garamond" w:cs="Times New Roman"/>
              </w:rPr>
            </w:pPr>
          </w:p>
        </w:tc>
        <w:tc>
          <w:tcPr>
            <w:tcW w:w="2469" w:type="pct"/>
            <w:shd w:val="clear" w:color="auto" w:fill="auto"/>
          </w:tcPr>
          <w:p w14:paraId="595C415D" w14:textId="77777777" w:rsidR="00FD4AB0" w:rsidRPr="001D129B" w:rsidRDefault="00FD4AB0" w:rsidP="00E36075">
            <w:pPr>
              <w:spacing w:after="0"/>
              <w:rPr>
                <w:rFonts w:ascii="Garamond" w:hAnsi="Garamond" w:cs="Times New Roman"/>
              </w:rPr>
            </w:pPr>
          </w:p>
        </w:tc>
      </w:tr>
      <w:tr w:rsidR="001D129B" w:rsidRPr="001D129B" w14:paraId="3D6C716F" w14:textId="77777777" w:rsidTr="00C97D48">
        <w:trPr>
          <w:trHeight w:val="253"/>
        </w:trPr>
        <w:tc>
          <w:tcPr>
            <w:tcW w:w="242" w:type="pct"/>
            <w:shd w:val="clear" w:color="auto" w:fill="auto"/>
          </w:tcPr>
          <w:p w14:paraId="319D9FBF" w14:textId="01E8D736" w:rsidR="00FD4AB0" w:rsidRPr="001D129B" w:rsidRDefault="00AA4E96" w:rsidP="00E36075">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07063988"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14D9D367" w14:textId="77777777" w:rsidR="00FD4AB0" w:rsidRPr="001D129B" w:rsidRDefault="00FD4AB0" w:rsidP="00E36075">
            <w:pPr>
              <w:spacing w:after="0"/>
              <w:rPr>
                <w:rFonts w:ascii="Garamond" w:hAnsi="Garamond" w:cs="Times New Roman"/>
              </w:rPr>
            </w:pPr>
          </w:p>
        </w:tc>
        <w:tc>
          <w:tcPr>
            <w:tcW w:w="2469" w:type="pct"/>
            <w:shd w:val="clear" w:color="auto" w:fill="auto"/>
          </w:tcPr>
          <w:p w14:paraId="038FC45A" w14:textId="77777777" w:rsidR="00FD4AB0" w:rsidRPr="001D129B" w:rsidRDefault="00FD4AB0" w:rsidP="00E36075">
            <w:pPr>
              <w:spacing w:after="0"/>
              <w:rPr>
                <w:rFonts w:ascii="Garamond" w:hAnsi="Garamond" w:cs="Times New Roman"/>
              </w:rPr>
            </w:pPr>
          </w:p>
        </w:tc>
      </w:tr>
      <w:tr w:rsidR="001D129B" w:rsidRPr="001D129B" w14:paraId="24E4240D" w14:textId="77777777" w:rsidTr="00C97D48">
        <w:trPr>
          <w:trHeight w:val="253"/>
        </w:trPr>
        <w:tc>
          <w:tcPr>
            <w:tcW w:w="242" w:type="pct"/>
            <w:shd w:val="clear" w:color="auto" w:fill="auto"/>
          </w:tcPr>
          <w:p w14:paraId="044886C5" w14:textId="5C94E6FE" w:rsidR="00FD4AB0" w:rsidRPr="001D129B" w:rsidRDefault="00FD4AB0" w:rsidP="00E36075">
            <w:pPr>
              <w:spacing w:after="0"/>
              <w:rPr>
                <w:rFonts w:ascii="Garamond" w:hAnsi="Garamond" w:cs="Times New Roman"/>
              </w:rPr>
            </w:pPr>
            <w:r w:rsidRPr="001D129B">
              <w:rPr>
                <w:rFonts w:ascii="Garamond" w:hAnsi="Garamond" w:cs="Times New Roman"/>
              </w:rPr>
              <w:t>1</w:t>
            </w:r>
            <w:r w:rsidR="00AA4E96" w:rsidRPr="001D129B">
              <w:rPr>
                <w:rFonts w:ascii="Garamond" w:hAnsi="Garamond" w:cs="Times New Roman"/>
              </w:rPr>
              <w:t>0</w:t>
            </w:r>
            <w:r w:rsidRPr="001D129B">
              <w:rPr>
                <w:rFonts w:ascii="Garamond" w:hAnsi="Garamond" w:cs="Times New Roman"/>
              </w:rPr>
              <w:t>.</w:t>
            </w:r>
          </w:p>
        </w:tc>
        <w:tc>
          <w:tcPr>
            <w:tcW w:w="1740" w:type="pct"/>
            <w:shd w:val="clear" w:color="auto" w:fill="auto"/>
            <w:vAlign w:val="center"/>
          </w:tcPr>
          <w:p w14:paraId="6D66E611" w14:textId="77777777" w:rsidR="00FD4AB0" w:rsidRPr="001D129B" w:rsidRDefault="00FD4AB0" w:rsidP="00E36075">
            <w:pPr>
              <w:spacing w:after="0"/>
              <w:rPr>
                <w:rFonts w:ascii="Garamond" w:hAnsi="Garamond"/>
                <w:bCs/>
              </w:rPr>
            </w:pPr>
            <w:r w:rsidRPr="001D129B">
              <w:rPr>
                <w:rFonts w:ascii="Garamond" w:hAnsi="Garamond"/>
                <w:bCs/>
              </w:rPr>
              <w:t>Racjonalność i rzetelność przygotowania budżetu</w:t>
            </w:r>
          </w:p>
        </w:tc>
        <w:tc>
          <w:tcPr>
            <w:tcW w:w="549" w:type="pct"/>
            <w:shd w:val="clear" w:color="auto" w:fill="auto"/>
          </w:tcPr>
          <w:p w14:paraId="1F95045A" w14:textId="77777777" w:rsidR="00FD4AB0" w:rsidRPr="001D129B" w:rsidRDefault="00FD4AB0" w:rsidP="00E36075">
            <w:pPr>
              <w:spacing w:after="0"/>
              <w:rPr>
                <w:rFonts w:ascii="Garamond" w:hAnsi="Garamond" w:cs="Times New Roman"/>
              </w:rPr>
            </w:pPr>
          </w:p>
        </w:tc>
        <w:tc>
          <w:tcPr>
            <w:tcW w:w="2469" w:type="pct"/>
            <w:shd w:val="clear" w:color="auto" w:fill="auto"/>
          </w:tcPr>
          <w:p w14:paraId="32D4B302" w14:textId="77777777" w:rsidR="00FD4AB0" w:rsidRPr="001D129B" w:rsidRDefault="00FD4AB0" w:rsidP="00E36075">
            <w:pPr>
              <w:spacing w:after="0"/>
              <w:rPr>
                <w:rFonts w:ascii="Garamond" w:hAnsi="Garamond" w:cs="Times New Roman"/>
              </w:rPr>
            </w:pPr>
          </w:p>
        </w:tc>
      </w:tr>
      <w:tr w:rsidR="001D129B" w:rsidRPr="001D129B" w14:paraId="55C80137" w14:textId="77777777" w:rsidTr="00C97D48">
        <w:trPr>
          <w:trHeight w:val="379"/>
        </w:trPr>
        <w:tc>
          <w:tcPr>
            <w:tcW w:w="1982" w:type="pct"/>
            <w:gridSpan w:val="2"/>
            <w:shd w:val="clear" w:color="auto" w:fill="auto"/>
          </w:tcPr>
          <w:p w14:paraId="5F47D5C5"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1E0D89B" w14:textId="77777777" w:rsidR="00FD4AB0" w:rsidRPr="001D129B" w:rsidRDefault="00FD4AB0" w:rsidP="00E36075">
            <w:pPr>
              <w:spacing w:after="0"/>
              <w:rPr>
                <w:rFonts w:ascii="Garamond" w:hAnsi="Garamond" w:cs="Times New Roman"/>
                <w:b/>
              </w:rPr>
            </w:pPr>
          </w:p>
        </w:tc>
        <w:tc>
          <w:tcPr>
            <w:tcW w:w="2469" w:type="pct"/>
            <w:shd w:val="clear" w:color="auto" w:fill="auto"/>
          </w:tcPr>
          <w:p w14:paraId="09E29DAF" w14:textId="77777777" w:rsidR="00FD4AB0" w:rsidRPr="001D129B" w:rsidRDefault="00FD4AB0" w:rsidP="00E36075">
            <w:pPr>
              <w:spacing w:after="0"/>
              <w:rPr>
                <w:rFonts w:ascii="Garamond" w:hAnsi="Garamond" w:cs="Times New Roman"/>
              </w:rPr>
            </w:pPr>
          </w:p>
        </w:tc>
      </w:tr>
    </w:tbl>
    <w:p w14:paraId="265E2063" w14:textId="77777777" w:rsidR="00153840" w:rsidRDefault="00153840" w:rsidP="00E36075">
      <w:pPr>
        <w:rPr>
          <w:rFonts w:ascii="Garamond" w:eastAsia="Calibri" w:hAnsi="Garamond" w:cs="Times New Roman"/>
          <w:sz w:val="16"/>
          <w:szCs w:val="16"/>
        </w:rPr>
      </w:pPr>
    </w:p>
    <w:p w14:paraId="74E36F1F" w14:textId="4C0CE94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0F70E038"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78568408"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2A140FE2"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5EB21702"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7129939F"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2.2: ROZWÓJ PRZEDSIĘBIORCZOŚCI I TWORZENIE MIEJSC PRACY ODPOWIADAJĄCYCH SPECYFICE  POTENCJAŁÓW ROZWOJOWYCH</w:t>
      </w:r>
    </w:p>
    <w:p w14:paraId="63112A2E" w14:textId="576E76D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2.2.</w:t>
      </w:r>
      <w:r w:rsidR="0071390A" w:rsidRPr="001D129B">
        <w:rPr>
          <w:rFonts w:ascii="Garamond" w:eastAsia="Calibri" w:hAnsi="Garamond" w:cs="Times New Roman"/>
          <w:sz w:val="18"/>
          <w:szCs w:val="18"/>
        </w:rPr>
        <w:t xml:space="preserve">2 </w:t>
      </w:r>
      <w:r w:rsidRPr="001D129B">
        <w:rPr>
          <w:rFonts w:ascii="Garamond" w:eastAsia="Calibri" w:hAnsi="Garamond" w:cs="Times New Roman"/>
          <w:sz w:val="18"/>
          <w:szCs w:val="18"/>
        </w:rPr>
        <w:t>Zwiększanie konkurencyjności sektora mikro i małych firm na obszarze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4A996E4" w14:textId="77777777" w:rsidTr="00C97D48">
        <w:tc>
          <w:tcPr>
            <w:tcW w:w="5637" w:type="dxa"/>
            <w:vAlign w:val="center"/>
          </w:tcPr>
          <w:p w14:paraId="248C0473"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A936C2C"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90EB0E6"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171C296" w14:textId="77777777" w:rsidTr="00C97D48">
        <w:trPr>
          <w:trHeight w:val="253"/>
        </w:trPr>
        <w:tc>
          <w:tcPr>
            <w:tcW w:w="242" w:type="pct"/>
            <w:shd w:val="clear" w:color="auto" w:fill="auto"/>
          </w:tcPr>
          <w:p w14:paraId="33A53C00"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4FB9AA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2369AE0D"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2846DBFA"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3BB6FFD" w14:textId="77777777" w:rsidTr="00C97D48">
        <w:trPr>
          <w:trHeight w:val="253"/>
        </w:trPr>
        <w:tc>
          <w:tcPr>
            <w:tcW w:w="5000" w:type="pct"/>
            <w:gridSpan w:val="4"/>
            <w:shd w:val="clear" w:color="auto" w:fill="auto"/>
          </w:tcPr>
          <w:p w14:paraId="4442DA3F"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E1056D8" w14:textId="77777777" w:rsidTr="00C97D48">
        <w:trPr>
          <w:trHeight w:val="253"/>
        </w:trPr>
        <w:tc>
          <w:tcPr>
            <w:tcW w:w="242" w:type="pct"/>
            <w:shd w:val="clear" w:color="auto" w:fill="auto"/>
          </w:tcPr>
          <w:p w14:paraId="58C4133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75227B7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6E8B8C3" w14:textId="77777777" w:rsidR="00FD4AB0" w:rsidRPr="001D129B" w:rsidRDefault="00FD4AB0" w:rsidP="00E36075">
            <w:pPr>
              <w:spacing w:after="0"/>
              <w:rPr>
                <w:rFonts w:ascii="Garamond" w:hAnsi="Garamond" w:cs="Times New Roman"/>
              </w:rPr>
            </w:pPr>
          </w:p>
        </w:tc>
        <w:tc>
          <w:tcPr>
            <w:tcW w:w="2469" w:type="pct"/>
            <w:shd w:val="clear" w:color="auto" w:fill="auto"/>
          </w:tcPr>
          <w:p w14:paraId="6904F3F8" w14:textId="77777777" w:rsidR="00FD4AB0" w:rsidRPr="001D129B" w:rsidRDefault="00FD4AB0" w:rsidP="00E36075">
            <w:pPr>
              <w:spacing w:after="0"/>
              <w:rPr>
                <w:rFonts w:ascii="Garamond" w:hAnsi="Garamond" w:cs="Times New Roman"/>
              </w:rPr>
            </w:pPr>
          </w:p>
        </w:tc>
      </w:tr>
      <w:tr w:rsidR="001D129B" w:rsidRPr="001D129B" w14:paraId="21BAB698" w14:textId="77777777" w:rsidTr="00C97D48">
        <w:trPr>
          <w:trHeight w:val="253"/>
        </w:trPr>
        <w:tc>
          <w:tcPr>
            <w:tcW w:w="242" w:type="pct"/>
            <w:shd w:val="clear" w:color="auto" w:fill="auto"/>
          </w:tcPr>
          <w:p w14:paraId="53E08FEF"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68FE9A37"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0A6F1A62" w14:textId="77777777" w:rsidR="00FD4AB0" w:rsidRPr="001D129B" w:rsidRDefault="00FD4AB0" w:rsidP="00E36075">
            <w:pPr>
              <w:spacing w:after="0"/>
              <w:rPr>
                <w:rFonts w:ascii="Garamond" w:hAnsi="Garamond" w:cs="Times New Roman"/>
              </w:rPr>
            </w:pPr>
          </w:p>
        </w:tc>
        <w:tc>
          <w:tcPr>
            <w:tcW w:w="2469" w:type="pct"/>
            <w:shd w:val="clear" w:color="auto" w:fill="auto"/>
          </w:tcPr>
          <w:p w14:paraId="6353D261" w14:textId="77777777" w:rsidR="00FD4AB0" w:rsidRPr="001D129B" w:rsidRDefault="00FD4AB0" w:rsidP="00E36075">
            <w:pPr>
              <w:spacing w:after="0"/>
              <w:rPr>
                <w:rFonts w:ascii="Garamond" w:hAnsi="Garamond" w:cs="Times New Roman"/>
              </w:rPr>
            </w:pPr>
          </w:p>
        </w:tc>
      </w:tr>
      <w:tr w:rsidR="001D129B" w:rsidRPr="001D129B" w14:paraId="509C11A3" w14:textId="77777777" w:rsidTr="00C97D48">
        <w:trPr>
          <w:trHeight w:val="253"/>
        </w:trPr>
        <w:tc>
          <w:tcPr>
            <w:tcW w:w="242" w:type="pct"/>
            <w:shd w:val="clear" w:color="auto" w:fill="auto"/>
          </w:tcPr>
          <w:p w14:paraId="12FBB984"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5E08BDB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106206BF" w14:textId="77777777" w:rsidR="00FD4AB0" w:rsidRPr="001D129B" w:rsidRDefault="00FD4AB0" w:rsidP="00E36075">
            <w:pPr>
              <w:spacing w:after="0"/>
              <w:rPr>
                <w:rFonts w:ascii="Garamond" w:hAnsi="Garamond" w:cs="Times New Roman"/>
              </w:rPr>
            </w:pPr>
          </w:p>
        </w:tc>
        <w:tc>
          <w:tcPr>
            <w:tcW w:w="2469" w:type="pct"/>
            <w:shd w:val="clear" w:color="auto" w:fill="auto"/>
          </w:tcPr>
          <w:p w14:paraId="1BA97FE4" w14:textId="77777777" w:rsidR="00FD4AB0" w:rsidRPr="001D129B" w:rsidRDefault="00FD4AB0" w:rsidP="00E36075">
            <w:pPr>
              <w:spacing w:after="0"/>
              <w:rPr>
                <w:rFonts w:ascii="Garamond" w:hAnsi="Garamond" w:cs="Times New Roman"/>
              </w:rPr>
            </w:pPr>
          </w:p>
        </w:tc>
      </w:tr>
      <w:tr w:rsidR="001D129B" w:rsidRPr="001D129B" w14:paraId="66D76BD1" w14:textId="77777777" w:rsidTr="00C97D48">
        <w:trPr>
          <w:trHeight w:val="253"/>
        </w:trPr>
        <w:tc>
          <w:tcPr>
            <w:tcW w:w="242" w:type="pct"/>
            <w:shd w:val="clear" w:color="auto" w:fill="auto"/>
          </w:tcPr>
          <w:p w14:paraId="0E5D82D1"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470554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4847E53" w14:textId="77777777" w:rsidR="00FD4AB0" w:rsidRPr="001D129B" w:rsidRDefault="00FD4AB0" w:rsidP="00E36075">
            <w:pPr>
              <w:spacing w:after="0"/>
              <w:rPr>
                <w:rFonts w:ascii="Garamond" w:hAnsi="Garamond" w:cs="Times New Roman"/>
              </w:rPr>
            </w:pPr>
          </w:p>
        </w:tc>
        <w:tc>
          <w:tcPr>
            <w:tcW w:w="2469" w:type="pct"/>
            <w:shd w:val="clear" w:color="auto" w:fill="auto"/>
          </w:tcPr>
          <w:p w14:paraId="79EF27D1" w14:textId="77777777" w:rsidR="00FD4AB0" w:rsidRPr="001D129B" w:rsidRDefault="00FD4AB0" w:rsidP="00E36075">
            <w:pPr>
              <w:spacing w:after="0"/>
              <w:ind w:left="373"/>
              <w:rPr>
                <w:rFonts w:ascii="Garamond" w:hAnsi="Garamond" w:cs="Times New Roman"/>
              </w:rPr>
            </w:pPr>
          </w:p>
        </w:tc>
      </w:tr>
      <w:tr w:rsidR="001D129B" w:rsidRPr="001D129B" w14:paraId="48737CF3" w14:textId="77777777" w:rsidTr="00C97D48">
        <w:trPr>
          <w:trHeight w:val="341"/>
        </w:trPr>
        <w:tc>
          <w:tcPr>
            <w:tcW w:w="242" w:type="pct"/>
            <w:shd w:val="clear" w:color="auto" w:fill="auto"/>
          </w:tcPr>
          <w:p w14:paraId="71502A88"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2B7C9C0B"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667B168E" w14:textId="77777777" w:rsidR="00FD4AB0" w:rsidRPr="001D129B" w:rsidRDefault="00FD4AB0" w:rsidP="00E36075">
            <w:pPr>
              <w:spacing w:after="0"/>
              <w:rPr>
                <w:rFonts w:ascii="Garamond" w:hAnsi="Garamond" w:cs="Times New Roman"/>
              </w:rPr>
            </w:pPr>
          </w:p>
        </w:tc>
        <w:tc>
          <w:tcPr>
            <w:tcW w:w="2469" w:type="pct"/>
            <w:shd w:val="clear" w:color="auto" w:fill="auto"/>
          </w:tcPr>
          <w:p w14:paraId="1B1D2725" w14:textId="77777777" w:rsidR="00FD4AB0" w:rsidRPr="001D129B" w:rsidRDefault="00FD4AB0" w:rsidP="00E36075">
            <w:pPr>
              <w:spacing w:after="0"/>
              <w:rPr>
                <w:rFonts w:ascii="Garamond" w:hAnsi="Garamond" w:cs="Times New Roman"/>
              </w:rPr>
            </w:pPr>
          </w:p>
        </w:tc>
      </w:tr>
      <w:tr w:rsidR="001D129B" w:rsidRPr="001D129B" w14:paraId="3033B98B" w14:textId="77777777" w:rsidTr="00C97D48">
        <w:trPr>
          <w:trHeight w:val="253"/>
        </w:trPr>
        <w:tc>
          <w:tcPr>
            <w:tcW w:w="242" w:type="pct"/>
            <w:shd w:val="clear" w:color="auto" w:fill="auto"/>
          </w:tcPr>
          <w:p w14:paraId="118D4D33"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74D7459C" w14:textId="77777777" w:rsidR="00FD4AB0" w:rsidRPr="001D129B" w:rsidRDefault="00FD4AB0" w:rsidP="00E36075">
            <w:pPr>
              <w:spacing w:after="0"/>
              <w:rPr>
                <w:rFonts w:ascii="Garamond" w:hAnsi="Garamond" w:cs="Times New Roman"/>
                <w:bCs/>
              </w:rPr>
            </w:pPr>
            <w:r w:rsidRPr="001D129B">
              <w:rPr>
                <w:rFonts w:ascii="Garamond" w:hAnsi="Garamond"/>
                <w:bCs/>
              </w:rPr>
              <w:t>Poziom wnioskowanego dofinansowania</w:t>
            </w:r>
          </w:p>
        </w:tc>
        <w:tc>
          <w:tcPr>
            <w:tcW w:w="549" w:type="pct"/>
            <w:shd w:val="clear" w:color="auto" w:fill="auto"/>
          </w:tcPr>
          <w:p w14:paraId="019678B2" w14:textId="77777777" w:rsidR="00FD4AB0" w:rsidRPr="001D129B" w:rsidRDefault="00FD4AB0" w:rsidP="00E36075">
            <w:pPr>
              <w:spacing w:after="0"/>
              <w:rPr>
                <w:rFonts w:ascii="Garamond" w:hAnsi="Garamond" w:cs="Times New Roman"/>
              </w:rPr>
            </w:pPr>
          </w:p>
        </w:tc>
        <w:tc>
          <w:tcPr>
            <w:tcW w:w="2469" w:type="pct"/>
            <w:shd w:val="clear" w:color="auto" w:fill="auto"/>
          </w:tcPr>
          <w:p w14:paraId="04A1046F" w14:textId="77777777" w:rsidR="00FD4AB0" w:rsidRPr="001D129B" w:rsidRDefault="00FD4AB0" w:rsidP="00E36075">
            <w:pPr>
              <w:spacing w:after="0"/>
              <w:rPr>
                <w:rFonts w:ascii="Garamond" w:hAnsi="Garamond" w:cs="Times New Roman"/>
              </w:rPr>
            </w:pPr>
          </w:p>
        </w:tc>
      </w:tr>
      <w:tr w:rsidR="001D129B" w:rsidRPr="001D129B" w14:paraId="210053E2" w14:textId="77777777" w:rsidTr="00C97D48">
        <w:trPr>
          <w:trHeight w:val="253"/>
        </w:trPr>
        <w:tc>
          <w:tcPr>
            <w:tcW w:w="242" w:type="pct"/>
            <w:shd w:val="clear" w:color="auto" w:fill="auto"/>
          </w:tcPr>
          <w:p w14:paraId="15ABB518" w14:textId="43D1FB69"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774F2744" w14:textId="77777777" w:rsidR="00FD4AB0" w:rsidRPr="001D129B" w:rsidRDefault="00FD4AB0" w:rsidP="00E36075">
            <w:pPr>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32A25BD5" w14:textId="77777777" w:rsidR="00FD4AB0" w:rsidRPr="001D129B" w:rsidRDefault="00FD4AB0" w:rsidP="00E36075">
            <w:pPr>
              <w:spacing w:after="0"/>
              <w:rPr>
                <w:rFonts w:ascii="Garamond" w:hAnsi="Garamond" w:cs="Times New Roman"/>
              </w:rPr>
            </w:pPr>
          </w:p>
        </w:tc>
        <w:tc>
          <w:tcPr>
            <w:tcW w:w="2469" w:type="pct"/>
            <w:shd w:val="clear" w:color="auto" w:fill="auto"/>
          </w:tcPr>
          <w:p w14:paraId="19A9C53C" w14:textId="77777777" w:rsidR="00FD4AB0" w:rsidRPr="001D129B" w:rsidRDefault="00FD4AB0" w:rsidP="00E36075">
            <w:pPr>
              <w:spacing w:after="0"/>
              <w:rPr>
                <w:rFonts w:ascii="Garamond" w:hAnsi="Garamond" w:cs="Times New Roman"/>
              </w:rPr>
            </w:pPr>
          </w:p>
        </w:tc>
      </w:tr>
      <w:tr w:rsidR="001D129B" w:rsidRPr="001D129B" w14:paraId="62BB02B1" w14:textId="77777777" w:rsidTr="00C97D48">
        <w:trPr>
          <w:trHeight w:val="253"/>
        </w:trPr>
        <w:tc>
          <w:tcPr>
            <w:tcW w:w="242" w:type="pct"/>
            <w:shd w:val="clear" w:color="auto" w:fill="auto"/>
          </w:tcPr>
          <w:p w14:paraId="249ECAB6" w14:textId="69A6B4CC" w:rsidR="00FD4AB0" w:rsidRPr="001D129B" w:rsidRDefault="00AA4E96"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7AD37823" w14:textId="77777777" w:rsidR="00FD4AB0" w:rsidRPr="001D129B" w:rsidRDefault="00FD4AB0" w:rsidP="00E36075">
            <w:pPr>
              <w:spacing w:after="0"/>
              <w:rPr>
                <w:rFonts w:ascii="Garamond" w:hAnsi="Garamond"/>
                <w:bCs/>
              </w:rPr>
            </w:pPr>
            <w:r w:rsidRPr="001D129B">
              <w:rPr>
                <w:rFonts w:ascii="Garamond" w:hAnsi="Garamond"/>
                <w:bCs/>
              </w:rPr>
              <w:t>Wnioskodawca</w:t>
            </w:r>
          </w:p>
        </w:tc>
        <w:tc>
          <w:tcPr>
            <w:tcW w:w="549" w:type="pct"/>
            <w:shd w:val="clear" w:color="auto" w:fill="auto"/>
          </w:tcPr>
          <w:p w14:paraId="1DB4D69F" w14:textId="77777777" w:rsidR="00FD4AB0" w:rsidRPr="001D129B" w:rsidRDefault="00FD4AB0" w:rsidP="00E36075">
            <w:pPr>
              <w:spacing w:after="0"/>
              <w:rPr>
                <w:rFonts w:ascii="Garamond" w:hAnsi="Garamond" w:cs="Times New Roman"/>
              </w:rPr>
            </w:pPr>
          </w:p>
        </w:tc>
        <w:tc>
          <w:tcPr>
            <w:tcW w:w="2469" w:type="pct"/>
            <w:shd w:val="clear" w:color="auto" w:fill="auto"/>
          </w:tcPr>
          <w:p w14:paraId="3D9A47A3" w14:textId="77777777" w:rsidR="00FD4AB0" w:rsidRPr="001D129B" w:rsidRDefault="00FD4AB0" w:rsidP="00E36075">
            <w:pPr>
              <w:spacing w:after="0"/>
              <w:rPr>
                <w:rFonts w:ascii="Garamond" w:hAnsi="Garamond" w:cs="Times New Roman"/>
              </w:rPr>
            </w:pPr>
          </w:p>
        </w:tc>
      </w:tr>
      <w:tr w:rsidR="001D129B" w:rsidRPr="001D129B" w14:paraId="67194447" w14:textId="77777777" w:rsidTr="00C97D48">
        <w:trPr>
          <w:trHeight w:val="253"/>
        </w:trPr>
        <w:tc>
          <w:tcPr>
            <w:tcW w:w="5000" w:type="pct"/>
            <w:gridSpan w:val="4"/>
            <w:shd w:val="clear" w:color="auto" w:fill="auto"/>
          </w:tcPr>
          <w:p w14:paraId="3B632F45"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74D8151" w14:textId="77777777" w:rsidTr="00C97D48">
        <w:trPr>
          <w:trHeight w:val="253"/>
        </w:trPr>
        <w:tc>
          <w:tcPr>
            <w:tcW w:w="242" w:type="pct"/>
            <w:shd w:val="clear" w:color="auto" w:fill="auto"/>
          </w:tcPr>
          <w:p w14:paraId="4F5D4C4E" w14:textId="3B72E527" w:rsidR="00FD4AB0" w:rsidRPr="001D129B" w:rsidRDefault="00AA4E96">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4945377C"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7F6E6024" w14:textId="77777777" w:rsidR="00FD4AB0" w:rsidRPr="001D129B" w:rsidRDefault="00FD4AB0" w:rsidP="00E36075">
            <w:pPr>
              <w:spacing w:after="0"/>
              <w:rPr>
                <w:rFonts w:ascii="Garamond" w:hAnsi="Garamond" w:cs="Times New Roman"/>
              </w:rPr>
            </w:pPr>
          </w:p>
        </w:tc>
        <w:tc>
          <w:tcPr>
            <w:tcW w:w="2469" w:type="pct"/>
            <w:shd w:val="clear" w:color="auto" w:fill="auto"/>
          </w:tcPr>
          <w:p w14:paraId="486B4BF3" w14:textId="77777777" w:rsidR="00FD4AB0" w:rsidRPr="001D129B" w:rsidRDefault="00FD4AB0" w:rsidP="00E36075">
            <w:pPr>
              <w:spacing w:after="0"/>
              <w:rPr>
                <w:rFonts w:ascii="Garamond" w:hAnsi="Garamond" w:cs="Times New Roman"/>
              </w:rPr>
            </w:pPr>
          </w:p>
        </w:tc>
      </w:tr>
      <w:tr w:rsidR="001D129B" w:rsidRPr="001D129B" w14:paraId="0F361A07" w14:textId="77777777" w:rsidTr="00C97D48">
        <w:trPr>
          <w:trHeight w:val="253"/>
        </w:trPr>
        <w:tc>
          <w:tcPr>
            <w:tcW w:w="242" w:type="pct"/>
            <w:shd w:val="clear" w:color="auto" w:fill="auto"/>
          </w:tcPr>
          <w:p w14:paraId="5366EAAC" w14:textId="41CDEA5A" w:rsidR="00FD4AB0" w:rsidRPr="001D129B" w:rsidRDefault="00FD4AB0">
            <w:pPr>
              <w:spacing w:after="0"/>
              <w:rPr>
                <w:rFonts w:ascii="Garamond" w:hAnsi="Garamond" w:cs="Times New Roman"/>
              </w:rPr>
            </w:pPr>
            <w:r w:rsidRPr="001D129B">
              <w:rPr>
                <w:rFonts w:ascii="Garamond" w:hAnsi="Garamond" w:cs="Times New Roman"/>
              </w:rPr>
              <w:t>1</w:t>
            </w:r>
            <w:r w:rsidR="00AA4E96" w:rsidRPr="001D129B">
              <w:rPr>
                <w:rFonts w:ascii="Garamond" w:hAnsi="Garamond" w:cs="Times New Roman"/>
              </w:rPr>
              <w:t>0</w:t>
            </w:r>
            <w:r w:rsidRPr="001D129B">
              <w:rPr>
                <w:rFonts w:ascii="Garamond" w:hAnsi="Garamond" w:cs="Times New Roman"/>
              </w:rPr>
              <w:t>.</w:t>
            </w:r>
          </w:p>
        </w:tc>
        <w:tc>
          <w:tcPr>
            <w:tcW w:w="1740" w:type="pct"/>
            <w:shd w:val="clear" w:color="auto" w:fill="auto"/>
            <w:vAlign w:val="center"/>
          </w:tcPr>
          <w:p w14:paraId="2E45B80E"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43B2B652" w14:textId="77777777" w:rsidR="00FD4AB0" w:rsidRPr="001D129B" w:rsidRDefault="00FD4AB0" w:rsidP="00E36075">
            <w:pPr>
              <w:spacing w:after="0"/>
              <w:rPr>
                <w:rFonts w:ascii="Garamond" w:hAnsi="Garamond" w:cs="Times New Roman"/>
              </w:rPr>
            </w:pPr>
          </w:p>
        </w:tc>
        <w:tc>
          <w:tcPr>
            <w:tcW w:w="2469" w:type="pct"/>
            <w:shd w:val="clear" w:color="auto" w:fill="auto"/>
          </w:tcPr>
          <w:p w14:paraId="3A093B56" w14:textId="77777777" w:rsidR="00FD4AB0" w:rsidRPr="001D129B" w:rsidRDefault="00FD4AB0" w:rsidP="00E36075">
            <w:pPr>
              <w:spacing w:after="0"/>
              <w:rPr>
                <w:rFonts w:ascii="Garamond" w:hAnsi="Garamond" w:cs="Times New Roman"/>
              </w:rPr>
            </w:pPr>
          </w:p>
        </w:tc>
      </w:tr>
      <w:tr w:rsidR="001D129B" w:rsidRPr="001D129B" w14:paraId="5DE333FE" w14:textId="77777777" w:rsidTr="00C97D48">
        <w:trPr>
          <w:trHeight w:val="253"/>
        </w:trPr>
        <w:tc>
          <w:tcPr>
            <w:tcW w:w="242" w:type="pct"/>
            <w:shd w:val="clear" w:color="auto" w:fill="auto"/>
          </w:tcPr>
          <w:p w14:paraId="29913278" w14:textId="13A448BA" w:rsidR="00FD4AB0" w:rsidRPr="001D129B" w:rsidRDefault="00FD4AB0" w:rsidP="00E36075">
            <w:pPr>
              <w:spacing w:after="0"/>
              <w:rPr>
                <w:rFonts w:ascii="Garamond" w:hAnsi="Garamond" w:cs="Times New Roman"/>
              </w:rPr>
            </w:pPr>
            <w:r w:rsidRPr="001D129B">
              <w:rPr>
                <w:rFonts w:ascii="Garamond" w:hAnsi="Garamond" w:cs="Times New Roman"/>
              </w:rPr>
              <w:t>1</w:t>
            </w:r>
            <w:r w:rsidR="00AA4E96" w:rsidRPr="001D129B">
              <w:rPr>
                <w:rFonts w:ascii="Garamond" w:hAnsi="Garamond" w:cs="Times New Roman"/>
              </w:rPr>
              <w:t>1</w:t>
            </w:r>
            <w:r w:rsidRPr="001D129B">
              <w:rPr>
                <w:rFonts w:ascii="Garamond" w:hAnsi="Garamond" w:cs="Times New Roman"/>
              </w:rPr>
              <w:t>.</w:t>
            </w:r>
          </w:p>
        </w:tc>
        <w:tc>
          <w:tcPr>
            <w:tcW w:w="1740" w:type="pct"/>
            <w:shd w:val="clear" w:color="auto" w:fill="auto"/>
            <w:vAlign w:val="center"/>
          </w:tcPr>
          <w:p w14:paraId="4249FAB6" w14:textId="77777777" w:rsidR="00FD4AB0" w:rsidRPr="001D129B" w:rsidRDefault="00FD4AB0" w:rsidP="00E36075">
            <w:pPr>
              <w:snapToGrid w:val="0"/>
              <w:spacing w:after="0"/>
              <w:rPr>
                <w:rFonts w:ascii="Garamond" w:hAnsi="Garamond"/>
                <w:bCs/>
              </w:rPr>
            </w:pPr>
            <w:r w:rsidRPr="001D129B">
              <w:rPr>
                <w:rFonts w:ascii="Garamond" w:hAnsi="Garamond"/>
                <w:bCs/>
              </w:rPr>
              <w:t>Wpływ projektu na ochronę środowiska</w:t>
            </w:r>
          </w:p>
        </w:tc>
        <w:tc>
          <w:tcPr>
            <w:tcW w:w="549" w:type="pct"/>
            <w:shd w:val="clear" w:color="auto" w:fill="auto"/>
          </w:tcPr>
          <w:p w14:paraId="2B23FF25" w14:textId="77777777" w:rsidR="00FD4AB0" w:rsidRPr="001D129B" w:rsidRDefault="00FD4AB0" w:rsidP="00E36075">
            <w:pPr>
              <w:spacing w:after="0"/>
              <w:rPr>
                <w:rFonts w:ascii="Garamond" w:hAnsi="Garamond" w:cs="Times New Roman"/>
              </w:rPr>
            </w:pPr>
          </w:p>
        </w:tc>
        <w:tc>
          <w:tcPr>
            <w:tcW w:w="2469" w:type="pct"/>
            <w:shd w:val="clear" w:color="auto" w:fill="auto"/>
          </w:tcPr>
          <w:p w14:paraId="1EFFFEEB" w14:textId="77777777" w:rsidR="00FD4AB0" w:rsidRPr="001D129B" w:rsidRDefault="00FD4AB0" w:rsidP="00E36075">
            <w:pPr>
              <w:spacing w:after="0"/>
              <w:rPr>
                <w:rFonts w:ascii="Garamond" w:hAnsi="Garamond" w:cs="Times New Roman"/>
              </w:rPr>
            </w:pPr>
          </w:p>
        </w:tc>
      </w:tr>
      <w:tr w:rsidR="001D129B" w:rsidRPr="001D129B" w14:paraId="257CB43A" w14:textId="77777777" w:rsidTr="00C97D48">
        <w:trPr>
          <w:trHeight w:val="379"/>
        </w:trPr>
        <w:tc>
          <w:tcPr>
            <w:tcW w:w="1982" w:type="pct"/>
            <w:gridSpan w:val="2"/>
            <w:shd w:val="clear" w:color="auto" w:fill="auto"/>
          </w:tcPr>
          <w:p w14:paraId="704E8112"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0EBA7BAA" w14:textId="77777777" w:rsidR="00FD4AB0" w:rsidRPr="001D129B" w:rsidRDefault="00FD4AB0" w:rsidP="00E36075">
            <w:pPr>
              <w:spacing w:after="0"/>
              <w:rPr>
                <w:rFonts w:ascii="Garamond" w:hAnsi="Garamond" w:cs="Times New Roman"/>
                <w:b/>
              </w:rPr>
            </w:pPr>
          </w:p>
        </w:tc>
        <w:tc>
          <w:tcPr>
            <w:tcW w:w="2469" w:type="pct"/>
            <w:shd w:val="clear" w:color="auto" w:fill="auto"/>
          </w:tcPr>
          <w:p w14:paraId="2326E06E" w14:textId="77777777" w:rsidR="00FD4AB0" w:rsidRPr="001D129B" w:rsidRDefault="00FD4AB0" w:rsidP="00E36075">
            <w:pPr>
              <w:spacing w:after="0"/>
              <w:rPr>
                <w:rFonts w:ascii="Garamond" w:hAnsi="Garamond" w:cs="Times New Roman"/>
              </w:rPr>
            </w:pPr>
          </w:p>
        </w:tc>
      </w:tr>
    </w:tbl>
    <w:p w14:paraId="2DC3CFF0" w14:textId="77777777" w:rsidR="00153840" w:rsidRDefault="00153840" w:rsidP="00E36075">
      <w:pPr>
        <w:rPr>
          <w:rFonts w:ascii="Garamond" w:eastAsia="Calibri" w:hAnsi="Garamond" w:cs="Times New Roman"/>
          <w:sz w:val="16"/>
          <w:szCs w:val="16"/>
        </w:rPr>
      </w:pPr>
    </w:p>
    <w:p w14:paraId="3C1AEDDC" w14:textId="31E4B36B"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2E595C59"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35388B63"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554832A0"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DCAFFE9"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 xml:space="preserve">CEL SZCZEGÓŁOWY 2.4: EFEKTYWNA WSPÓŁPRACA I PROMOCJA NA RZECZ PRZEDŁUŻENIA SEZONU TURYSTYCZNEGO I ZWIĘKSZENIE DOCHODÓW </w:t>
      </w:r>
      <w:r w:rsidRPr="001D129B">
        <w:rPr>
          <w:rFonts w:ascii="Garamond" w:eastAsia="Calibri" w:hAnsi="Garamond" w:cs="Times New Roman"/>
          <w:sz w:val="18"/>
          <w:szCs w:val="18"/>
        </w:rPr>
        <w:br/>
        <w:t>Z TURYSTYKI</w:t>
      </w:r>
    </w:p>
    <w:p w14:paraId="7FC87B09"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2.4.1: Wspieranie budowy i promocja marki obszaru w oparciu o zintegrowane pakiety turystyczne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5DF4C5D0" w14:textId="77777777" w:rsidTr="00C97D48">
        <w:tc>
          <w:tcPr>
            <w:tcW w:w="5637" w:type="dxa"/>
            <w:vAlign w:val="center"/>
          </w:tcPr>
          <w:p w14:paraId="49250FF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DE24EC6"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1255AC22"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042C0B1F" w14:textId="77777777" w:rsidTr="00C97D48">
        <w:trPr>
          <w:trHeight w:val="253"/>
        </w:trPr>
        <w:tc>
          <w:tcPr>
            <w:tcW w:w="242" w:type="pct"/>
            <w:shd w:val="clear" w:color="auto" w:fill="auto"/>
          </w:tcPr>
          <w:p w14:paraId="7BB95995"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10AEA30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6B17E7E"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324E62AB"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054207EE" w14:textId="77777777" w:rsidTr="00C97D48">
        <w:trPr>
          <w:trHeight w:val="253"/>
        </w:trPr>
        <w:tc>
          <w:tcPr>
            <w:tcW w:w="5000" w:type="pct"/>
            <w:gridSpan w:val="4"/>
            <w:shd w:val="clear" w:color="auto" w:fill="auto"/>
          </w:tcPr>
          <w:p w14:paraId="28B3654D"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137D05AA" w14:textId="77777777" w:rsidTr="00C97D48">
        <w:trPr>
          <w:trHeight w:val="253"/>
        </w:trPr>
        <w:tc>
          <w:tcPr>
            <w:tcW w:w="242" w:type="pct"/>
            <w:shd w:val="clear" w:color="auto" w:fill="auto"/>
          </w:tcPr>
          <w:p w14:paraId="5136D77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3FF54EF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0E440C9" w14:textId="77777777" w:rsidR="00FD4AB0" w:rsidRPr="001D129B" w:rsidRDefault="00FD4AB0" w:rsidP="00E36075">
            <w:pPr>
              <w:spacing w:after="0"/>
              <w:rPr>
                <w:rFonts w:ascii="Garamond" w:hAnsi="Garamond" w:cs="Times New Roman"/>
              </w:rPr>
            </w:pPr>
          </w:p>
        </w:tc>
        <w:tc>
          <w:tcPr>
            <w:tcW w:w="2469" w:type="pct"/>
            <w:shd w:val="clear" w:color="auto" w:fill="auto"/>
          </w:tcPr>
          <w:p w14:paraId="0F96490C" w14:textId="77777777" w:rsidR="00FD4AB0" w:rsidRPr="001D129B" w:rsidRDefault="00FD4AB0" w:rsidP="00E36075">
            <w:pPr>
              <w:spacing w:after="0"/>
              <w:rPr>
                <w:rFonts w:ascii="Garamond" w:hAnsi="Garamond" w:cs="Times New Roman"/>
              </w:rPr>
            </w:pPr>
          </w:p>
        </w:tc>
      </w:tr>
      <w:tr w:rsidR="001D129B" w:rsidRPr="001D129B" w14:paraId="738256F6" w14:textId="77777777" w:rsidTr="00C97D48">
        <w:trPr>
          <w:trHeight w:val="253"/>
        </w:trPr>
        <w:tc>
          <w:tcPr>
            <w:tcW w:w="242" w:type="pct"/>
            <w:shd w:val="clear" w:color="auto" w:fill="auto"/>
          </w:tcPr>
          <w:p w14:paraId="3E4EF5FE"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763FE3B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0C0EF604" w14:textId="77777777" w:rsidR="00FD4AB0" w:rsidRPr="001D129B" w:rsidRDefault="00FD4AB0" w:rsidP="00E36075">
            <w:pPr>
              <w:spacing w:after="0"/>
              <w:rPr>
                <w:rFonts w:ascii="Garamond" w:hAnsi="Garamond" w:cs="Times New Roman"/>
              </w:rPr>
            </w:pPr>
          </w:p>
        </w:tc>
        <w:tc>
          <w:tcPr>
            <w:tcW w:w="2469" w:type="pct"/>
            <w:shd w:val="clear" w:color="auto" w:fill="auto"/>
          </w:tcPr>
          <w:p w14:paraId="35009C8B" w14:textId="77777777" w:rsidR="00FD4AB0" w:rsidRPr="001D129B" w:rsidRDefault="00FD4AB0" w:rsidP="00E36075">
            <w:pPr>
              <w:spacing w:after="0"/>
              <w:rPr>
                <w:rFonts w:ascii="Garamond" w:hAnsi="Garamond" w:cs="Times New Roman"/>
              </w:rPr>
            </w:pPr>
          </w:p>
        </w:tc>
      </w:tr>
      <w:tr w:rsidR="001D129B" w:rsidRPr="001D129B" w14:paraId="0D274C0A" w14:textId="77777777" w:rsidTr="00C97D48">
        <w:trPr>
          <w:trHeight w:val="253"/>
        </w:trPr>
        <w:tc>
          <w:tcPr>
            <w:tcW w:w="242" w:type="pct"/>
            <w:shd w:val="clear" w:color="auto" w:fill="auto"/>
          </w:tcPr>
          <w:p w14:paraId="6A4F0CBB"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75A85B6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6C6F606" w14:textId="77777777" w:rsidR="00FD4AB0" w:rsidRPr="001D129B" w:rsidRDefault="00FD4AB0" w:rsidP="00E36075">
            <w:pPr>
              <w:spacing w:after="0"/>
              <w:rPr>
                <w:rFonts w:ascii="Garamond" w:hAnsi="Garamond" w:cs="Times New Roman"/>
              </w:rPr>
            </w:pPr>
          </w:p>
        </w:tc>
        <w:tc>
          <w:tcPr>
            <w:tcW w:w="2469" w:type="pct"/>
            <w:shd w:val="clear" w:color="auto" w:fill="auto"/>
          </w:tcPr>
          <w:p w14:paraId="29D93732" w14:textId="77777777" w:rsidR="00FD4AB0" w:rsidRPr="001D129B" w:rsidRDefault="00FD4AB0" w:rsidP="00E36075">
            <w:pPr>
              <w:spacing w:after="0"/>
              <w:rPr>
                <w:rFonts w:ascii="Garamond" w:hAnsi="Garamond" w:cs="Times New Roman"/>
              </w:rPr>
            </w:pPr>
          </w:p>
        </w:tc>
      </w:tr>
      <w:tr w:rsidR="001D129B" w:rsidRPr="001D129B" w14:paraId="4A403AA2" w14:textId="77777777" w:rsidTr="00C97D48">
        <w:trPr>
          <w:trHeight w:val="253"/>
        </w:trPr>
        <w:tc>
          <w:tcPr>
            <w:tcW w:w="242" w:type="pct"/>
            <w:shd w:val="clear" w:color="auto" w:fill="auto"/>
          </w:tcPr>
          <w:p w14:paraId="379CCB10"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1526FDD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13E47FC4" w14:textId="77777777" w:rsidR="00FD4AB0" w:rsidRPr="001D129B" w:rsidRDefault="00FD4AB0" w:rsidP="00E36075">
            <w:pPr>
              <w:spacing w:after="0"/>
              <w:rPr>
                <w:rFonts w:ascii="Garamond" w:hAnsi="Garamond" w:cs="Times New Roman"/>
              </w:rPr>
            </w:pPr>
          </w:p>
        </w:tc>
        <w:tc>
          <w:tcPr>
            <w:tcW w:w="2469" w:type="pct"/>
            <w:shd w:val="clear" w:color="auto" w:fill="auto"/>
          </w:tcPr>
          <w:p w14:paraId="40063C33" w14:textId="77777777" w:rsidR="00FD4AB0" w:rsidRPr="001D129B" w:rsidRDefault="00FD4AB0" w:rsidP="00E36075">
            <w:pPr>
              <w:spacing w:after="0"/>
              <w:ind w:left="373"/>
              <w:rPr>
                <w:rFonts w:ascii="Garamond" w:hAnsi="Garamond" w:cs="Times New Roman"/>
              </w:rPr>
            </w:pPr>
          </w:p>
        </w:tc>
      </w:tr>
      <w:tr w:rsidR="001D129B" w:rsidRPr="001D129B" w14:paraId="5784B36B" w14:textId="77777777" w:rsidTr="00C97D48">
        <w:trPr>
          <w:trHeight w:val="341"/>
        </w:trPr>
        <w:tc>
          <w:tcPr>
            <w:tcW w:w="242" w:type="pct"/>
            <w:shd w:val="clear" w:color="auto" w:fill="auto"/>
          </w:tcPr>
          <w:p w14:paraId="1D1624FB"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759579A3" w14:textId="77777777" w:rsidR="00FD4AB0" w:rsidRPr="001D129B" w:rsidRDefault="00FD4AB0" w:rsidP="00E36075">
            <w:pPr>
              <w:spacing w:after="0"/>
              <w:rPr>
                <w:rFonts w:ascii="Garamond" w:hAnsi="Garamond" w:cs="Times New Roman"/>
                <w:bCs/>
              </w:rPr>
            </w:pPr>
            <w:r w:rsidRPr="001D129B">
              <w:rPr>
                <w:rFonts w:ascii="Garamond" w:hAnsi="Garamond"/>
                <w:bCs/>
              </w:rPr>
              <w:t>Liczba podmiotów / partnerów tworzących sieć współpracy</w:t>
            </w:r>
          </w:p>
        </w:tc>
        <w:tc>
          <w:tcPr>
            <w:tcW w:w="549" w:type="pct"/>
            <w:shd w:val="clear" w:color="auto" w:fill="auto"/>
          </w:tcPr>
          <w:p w14:paraId="026854DC" w14:textId="77777777" w:rsidR="00FD4AB0" w:rsidRPr="001D129B" w:rsidRDefault="00FD4AB0" w:rsidP="00E36075">
            <w:pPr>
              <w:spacing w:after="0"/>
              <w:rPr>
                <w:rFonts w:ascii="Garamond" w:hAnsi="Garamond" w:cs="Times New Roman"/>
              </w:rPr>
            </w:pPr>
          </w:p>
        </w:tc>
        <w:tc>
          <w:tcPr>
            <w:tcW w:w="2469" w:type="pct"/>
            <w:shd w:val="clear" w:color="auto" w:fill="auto"/>
          </w:tcPr>
          <w:p w14:paraId="778C2C19" w14:textId="77777777" w:rsidR="00FD4AB0" w:rsidRPr="001D129B" w:rsidRDefault="00FD4AB0" w:rsidP="00E36075">
            <w:pPr>
              <w:spacing w:after="0"/>
              <w:rPr>
                <w:rFonts w:ascii="Garamond" w:hAnsi="Garamond" w:cs="Times New Roman"/>
              </w:rPr>
            </w:pPr>
          </w:p>
        </w:tc>
      </w:tr>
      <w:tr w:rsidR="001D129B" w:rsidRPr="001D129B" w14:paraId="78F97FEE" w14:textId="77777777" w:rsidTr="00C97D48">
        <w:trPr>
          <w:trHeight w:val="253"/>
        </w:trPr>
        <w:tc>
          <w:tcPr>
            <w:tcW w:w="242" w:type="pct"/>
            <w:shd w:val="clear" w:color="auto" w:fill="auto"/>
          </w:tcPr>
          <w:p w14:paraId="18E3F5DA"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7C5B67D6" w14:textId="77777777" w:rsidR="00FD4AB0" w:rsidRPr="001D129B" w:rsidRDefault="00FD4AB0" w:rsidP="00E36075">
            <w:pPr>
              <w:spacing w:after="0"/>
              <w:rPr>
                <w:rFonts w:ascii="Garamond" w:hAnsi="Garamond" w:cs="Times New Roman"/>
                <w:bCs/>
              </w:rPr>
            </w:pPr>
            <w:r w:rsidRPr="001D129B">
              <w:rPr>
                <w:rFonts w:ascii="Garamond" w:hAnsi="Garamond"/>
                <w:bCs/>
              </w:rPr>
              <w:t>Zasięg oddziaływania i obszar współpracy</w:t>
            </w:r>
          </w:p>
        </w:tc>
        <w:tc>
          <w:tcPr>
            <w:tcW w:w="549" w:type="pct"/>
            <w:shd w:val="clear" w:color="auto" w:fill="auto"/>
          </w:tcPr>
          <w:p w14:paraId="59AB6D0F" w14:textId="77777777" w:rsidR="00FD4AB0" w:rsidRPr="001D129B" w:rsidRDefault="00FD4AB0" w:rsidP="00E36075">
            <w:pPr>
              <w:spacing w:after="0"/>
              <w:rPr>
                <w:rFonts w:ascii="Garamond" w:hAnsi="Garamond" w:cs="Times New Roman"/>
              </w:rPr>
            </w:pPr>
          </w:p>
        </w:tc>
        <w:tc>
          <w:tcPr>
            <w:tcW w:w="2469" w:type="pct"/>
            <w:shd w:val="clear" w:color="auto" w:fill="auto"/>
          </w:tcPr>
          <w:p w14:paraId="2083BD15" w14:textId="77777777" w:rsidR="00FD4AB0" w:rsidRPr="001D129B" w:rsidRDefault="00FD4AB0" w:rsidP="00E36075">
            <w:pPr>
              <w:spacing w:after="0"/>
              <w:rPr>
                <w:rFonts w:ascii="Garamond" w:hAnsi="Garamond" w:cs="Times New Roman"/>
              </w:rPr>
            </w:pPr>
          </w:p>
        </w:tc>
      </w:tr>
      <w:tr w:rsidR="001D129B" w:rsidRPr="001D129B" w14:paraId="6DADDAC1" w14:textId="77777777" w:rsidTr="00C97D48">
        <w:trPr>
          <w:trHeight w:val="253"/>
        </w:trPr>
        <w:tc>
          <w:tcPr>
            <w:tcW w:w="5000" w:type="pct"/>
            <w:gridSpan w:val="4"/>
            <w:shd w:val="clear" w:color="auto" w:fill="auto"/>
          </w:tcPr>
          <w:p w14:paraId="6734BFC5"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9CC9014" w14:textId="77777777" w:rsidTr="00C97D48">
        <w:trPr>
          <w:trHeight w:val="253"/>
        </w:trPr>
        <w:tc>
          <w:tcPr>
            <w:tcW w:w="242" w:type="pct"/>
            <w:shd w:val="clear" w:color="auto" w:fill="auto"/>
          </w:tcPr>
          <w:p w14:paraId="41AE176C" w14:textId="2086CCBB" w:rsidR="00FD4AB0" w:rsidRPr="001D129B" w:rsidRDefault="004F743B"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4EC56712"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060FF968" w14:textId="77777777" w:rsidR="00FD4AB0" w:rsidRPr="001D129B" w:rsidRDefault="00FD4AB0" w:rsidP="00E36075">
            <w:pPr>
              <w:spacing w:after="0"/>
              <w:rPr>
                <w:rFonts w:ascii="Garamond" w:hAnsi="Garamond" w:cs="Times New Roman"/>
              </w:rPr>
            </w:pPr>
          </w:p>
        </w:tc>
        <w:tc>
          <w:tcPr>
            <w:tcW w:w="2469" w:type="pct"/>
            <w:shd w:val="clear" w:color="auto" w:fill="auto"/>
          </w:tcPr>
          <w:p w14:paraId="2DDFB26B" w14:textId="77777777" w:rsidR="00FD4AB0" w:rsidRPr="001D129B" w:rsidRDefault="00FD4AB0" w:rsidP="00E36075">
            <w:pPr>
              <w:spacing w:after="0"/>
              <w:rPr>
                <w:rFonts w:ascii="Garamond" w:hAnsi="Garamond" w:cs="Times New Roman"/>
              </w:rPr>
            </w:pPr>
          </w:p>
        </w:tc>
      </w:tr>
      <w:tr w:rsidR="001D129B" w:rsidRPr="001D129B" w14:paraId="6E09F47D" w14:textId="77777777" w:rsidTr="00C97D48">
        <w:trPr>
          <w:trHeight w:val="253"/>
        </w:trPr>
        <w:tc>
          <w:tcPr>
            <w:tcW w:w="242" w:type="pct"/>
            <w:shd w:val="clear" w:color="auto" w:fill="auto"/>
          </w:tcPr>
          <w:p w14:paraId="37C04DF8" w14:textId="6E68EE82" w:rsidR="00FD4AB0" w:rsidRPr="001D129B" w:rsidRDefault="004F743B"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677C02ED"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1B892427" w14:textId="77777777" w:rsidR="00FD4AB0" w:rsidRPr="001D129B" w:rsidRDefault="00FD4AB0" w:rsidP="00E36075">
            <w:pPr>
              <w:spacing w:after="0"/>
              <w:rPr>
                <w:rFonts w:ascii="Garamond" w:hAnsi="Garamond" w:cs="Times New Roman"/>
              </w:rPr>
            </w:pPr>
          </w:p>
        </w:tc>
        <w:tc>
          <w:tcPr>
            <w:tcW w:w="2469" w:type="pct"/>
            <w:shd w:val="clear" w:color="auto" w:fill="auto"/>
          </w:tcPr>
          <w:p w14:paraId="773CAEC7" w14:textId="77777777" w:rsidR="00FD4AB0" w:rsidRPr="001D129B" w:rsidRDefault="00FD4AB0" w:rsidP="00E36075">
            <w:pPr>
              <w:spacing w:after="0"/>
              <w:rPr>
                <w:rFonts w:ascii="Garamond" w:hAnsi="Garamond" w:cs="Times New Roman"/>
              </w:rPr>
            </w:pPr>
          </w:p>
        </w:tc>
      </w:tr>
      <w:tr w:rsidR="001D129B" w:rsidRPr="001D129B" w14:paraId="20DF5E81" w14:textId="77777777" w:rsidTr="00C97D48">
        <w:trPr>
          <w:trHeight w:val="253"/>
        </w:trPr>
        <w:tc>
          <w:tcPr>
            <w:tcW w:w="242" w:type="pct"/>
            <w:shd w:val="clear" w:color="auto" w:fill="auto"/>
          </w:tcPr>
          <w:p w14:paraId="0EF54458" w14:textId="4A92E37E" w:rsidR="00FD4AB0" w:rsidRPr="001D129B" w:rsidRDefault="004F743B">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724B8ADB"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571AD7D0" w14:textId="77777777" w:rsidR="00FD4AB0" w:rsidRPr="001D129B" w:rsidRDefault="00FD4AB0" w:rsidP="00E36075">
            <w:pPr>
              <w:spacing w:after="0"/>
              <w:rPr>
                <w:rFonts w:ascii="Garamond" w:hAnsi="Garamond" w:cs="Times New Roman"/>
              </w:rPr>
            </w:pPr>
          </w:p>
        </w:tc>
        <w:tc>
          <w:tcPr>
            <w:tcW w:w="2469" w:type="pct"/>
            <w:shd w:val="clear" w:color="auto" w:fill="auto"/>
          </w:tcPr>
          <w:p w14:paraId="3BD621E7" w14:textId="77777777" w:rsidR="00FD4AB0" w:rsidRPr="001D129B" w:rsidRDefault="00FD4AB0" w:rsidP="00E36075">
            <w:pPr>
              <w:spacing w:after="0"/>
              <w:rPr>
                <w:rFonts w:ascii="Garamond" w:hAnsi="Garamond" w:cs="Times New Roman"/>
              </w:rPr>
            </w:pPr>
          </w:p>
        </w:tc>
      </w:tr>
      <w:tr w:rsidR="001D129B" w:rsidRPr="001D129B" w14:paraId="5762D27D" w14:textId="77777777" w:rsidTr="00C97D48">
        <w:trPr>
          <w:trHeight w:val="379"/>
        </w:trPr>
        <w:tc>
          <w:tcPr>
            <w:tcW w:w="1982" w:type="pct"/>
            <w:gridSpan w:val="2"/>
            <w:shd w:val="clear" w:color="auto" w:fill="auto"/>
          </w:tcPr>
          <w:p w14:paraId="34394E8F"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58799AC" w14:textId="77777777" w:rsidR="00FD4AB0" w:rsidRPr="001D129B" w:rsidRDefault="00FD4AB0" w:rsidP="00E36075">
            <w:pPr>
              <w:spacing w:after="0"/>
              <w:rPr>
                <w:rFonts w:ascii="Garamond" w:hAnsi="Garamond" w:cs="Times New Roman"/>
                <w:b/>
              </w:rPr>
            </w:pPr>
          </w:p>
        </w:tc>
        <w:tc>
          <w:tcPr>
            <w:tcW w:w="2469" w:type="pct"/>
            <w:shd w:val="clear" w:color="auto" w:fill="auto"/>
          </w:tcPr>
          <w:p w14:paraId="0E1F072C" w14:textId="77777777" w:rsidR="00FD4AB0" w:rsidRPr="001D129B" w:rsidRDefault="00FD4AB0" w:rsidP="00E36075">
            <w:pPr>
              <w:spacing w:after="0"/>
              <w:rPr>
                <w:rFonts w:ascii="Garamond" w:hAnsi="Garamond" w:cs="Times New Roman"/>
              </w:rPr>
            </w:pPr>
          </w:p>
        </w:tc>
      </w:tr>
    </w:tbl>
    <w:p w14:paraId="22FBD345" w14:textId="77777777" w:rsidR="00153840" w:rsidRDefault="00153840" w:rsidP="00E36075">
      <w:pPr>
        <w:rPr>
          <w:rFonts w:ascii="Garamond" w:eastAsia="Calibri" w:hAnsi="Garamond" w:cs="Times New Roman"/>
          <w:sz w:val="16"/>
          <w:szCs w:val="16"/>
        </w:rPr>
      </w:pPr>
    </w:p>
    <w:p w14:paraId="0531E566" w14:textId="5CC8EB68"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F1D0128"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76C24879"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16634E35"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7ABC11A8"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BFE4209"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1.2: OCHRONA ŚRODOWISKA PRZYRODNICZEGO ORAZ UDOSTĘPNIENIE I ZRÓWNOWAŻONE WYKORZYSTANIE WALORÓW PRZYRODNICZYCH</w:t>
      </w:r>
    </w:p>
    <w:p w14:paraId="04380B3F"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1.2.2 Budowa i przebudowa infrastruktury zarządzania antropopresją w tym o funkcjach turystycznej i rekreacyjnej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9DA6191" w14:textId="77777777" w:rsidTr="00C97D48">
        <w:tc>
          <w:tcPr>
            <w:tcW w:w="5637" w:type="dxa"/>
            <w:vAlign w:val="center"/>
          </w:tcPr>
          <w:p w14:paraId="7514174C"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ECEAD48"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49DE03A4" w14:textId="77777777" w:rsidR="00FD4AB0" w:rsidRPr="001D129B"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488B49E" w14:textId="77777777" w:rsidTr="00C97D48">
        <w:trPr>
          <w:trHeight w:val="253"/>
        </w:trPr>
        <w:tc>
          <w:tcPr>
            <w:tcW w:w="242" w:type="pct"/>
            <w:shd w:val="clear" w:color="auto" w:fill="auto"/>
          </w:tcPr>
          <w:p w14:paraId="653E901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2C2B3A5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16B0AD5"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28B4952"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6AC0FECA" w14:textId="77777777" w:rsidTr="00C97D48">
        <w:trPr>
          <w:trHeight w:val="253"/>
        </w:trPr>
        <w:tc>
          <w:tcPr>
            <w:tcW w:w="5000" w:type="pct"/>
            <w:gridSpan w:val="4"/>
            <w:shd w:val="clear" w:color="auto" w:fill="auto"/>
          </w:tcPr>
          <w:p w14:paraId="4B85E578"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287BC550" w14:textId="77777777" w:rsidTr="00C97D48">
        <w:trPr>
          <w:trHeight w:val="253"/>
        </w:trPr>
        <w:tc>
          <w:tcPr>
            <w:tcW w:w="242" w:type="pct"/>
            <w:shd w:val="clear" w:color="auto" w:fill="auto"/>
          </w:tcPr>
          <w:p w14:paraId="08FB6F31"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30E55C2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6A0E1F15" w14:textId="77777777" w:rsidR="00FD4AB0" w:rsidRPr="001D129B" w:rsidRDefault="00FD4AB0" w:rsidP="00E36075">
            <w:pPr>
              <w:spacing w:after="0"/>
              <w:rPr>
                <w:rFonts w:ascii="Garamond" w:hAnsi="Garamond" w:cs="Times New Roman"/>
              </w:rPr>
            </w:pPr>
          </w:p>
        </w:tc>
        <w:tc>
          <w:tcPr>
            <w:tcW w:w="2469" w:type="pct"/>
            <w:shd w:val="clear" w:color="auto" w:fill="auto"/>
          </w:tcPr>
          <w:p w14:paraId="3ACB68AF" w14:textId="77777777" w:rsidR="00FD4AB0" w:rsidRPr="001D129B" w:rsidRDefault="00FD4AB0" w:rsidP="00E36075">
            <w:pPr>
              <w:spacing w:after="0"/>
              <w:rPr>
                <w:rFonts w:ascii="Garamond" w:hAnsi="Garamond" w:cs="Times New Roman"/>
              </w:rPr>
            </w:pPr>
          </w:p>
        </w:tc>
      </w:tr>
      <w:tr w:rsidR="001D129B" w:rsidRPr="001D129B" w14:paraId="6B5CD4BC" w14:textId="77777777" w:rsidTr="00C97D48">
        <w:trPr>
          <w:trHeight w:val="253"/>
        </w:trPr>
        <w:tc>
          <w:tcPr>
            <w:tcW w:w="242" w:type="pct"/>
            <w:shd w:val="clear" w:color="auto" w:fill="auto"/>
          </w:tcPr>
          <w:p w14:paraId="2F4D4955"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43030F5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6770E8DA" w14:textId="77777777" w:rsidR="00FD4AB0" w:rsidRPr="001D129B" w:rsidRDefault="00FD4AB0" w:rsidP="00E36075">
            <w:pPr>
              <w:spacing w:after="0"/>
              <w:rPr>
                <w:rFonts w:ascii="Garamond" w:hAnsi="Garamond" w:cs="Times New Roman"/>
              </w:rPr>
            </w:pPr>
          </w:p>
        </w:tc>
        <w:tc>
          <w:tcPr>
            <w:tcW w:w="2469" w:type="pct"/>
            <w:shd w:val="clear" w:color="auto" w:fill="auto"/>
          </w:tcPr>
          <w:p w14:paraId="71A1E861" w14:textId="77777777" w:rsidR="00FD4AB0" w:rsidRPr="001D129B" w:rsidRDefault="00FD4AB0" w:rsidP="00E36075">
            <w:pPr>
              <w:spacing w:after="0"/>
              <w:rPr>
                <w:rFonts w:ascii="Garamond" w:hAnsi="Garamond" w:cs="Times New Roman"/>
              </w:rPr>
            </w:pPr>
          </w:p>
        </w:tc>
      </w:tr>
      <w:tr w:rsidR="001D129B" w:rsidRPr="001D129B" w14:paraId="73677E12" w14:textId="77777777" w:rsidTr="00C97D48">
        <w:trPr>
          <w:trHeight w:val="253"/>
        </w:trPr>
        <w:tc>
          <w:tcPr>
            <w:tcW w:w="242" w:type="pct"/>
            <w:shd w:val="clear" w:color="auto" w:fill="auto"/>
          </w:tcPr>
          <w:p w14:paraId="635A281B"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4C17EB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27AD7D" w14:textId="77777777" w:rsidR="00FD4AB0" w:rsidRPr="001D129B" w:rsidRDefault="00FD4AB0" w:rsidP="00E36075">
            <w:pPr>
              <w:spacing w:after="0"/>
              <w:rPr>
                <w:rFonts w:ascii="Garamond" w:hAnsi="Garamond" w:cs="Times New Roman"/>
              </w:rPr>
            </w:pPr>
          </w:p>
        </w:tc>
        <w:tc>
          <w:tcPr>
            <w:tcW w:w="2469" w:type="pct"/>
            <w:shd w:val="clear" w:color="auto" w:fill="auto"/>
          </w:tcPr>
          <w:p w14:paraId="33378148" w14:textId="77777777" w:rsidR="00FD4AB0" w:rsidRPr="001D129B" w:rsidRDefault="00FD4AB0" w:rsidP="00E36075">
            <w:pPr>
              <w:spacing w:after="0"/>
              <w:rPr>
                <w:rFonts w:ascii="Garamond" w:hAnsi="Garamond" w:cs="Times New Roman"/>
              </w:rPr>
            </w:pPr>
          </w:p>
        </w:tc>
      </w:tr>
      <w:tr w:rsidR="001D129B" w:rsidRPr="001D129B" w14:paraId="1EF3C3EF" w14:textId="77777777" w:rsidTr="00C97D48">
        <w:trPr>
          <w:trHeight w:val="253"/>
        </w:trPr>
        <w:tc>
          <w:tcPr>
            <w:tcW w:w="242" w:type="pct"/>
            <w:shd w:val="clear" w:color="auto" w:fill="auto"/>
          </w:tcPr>
          <w:p w14:paraId="645C6D5A"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8DBF66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989A08B" w14:textId="77777777" w:rsidR="00FD4AB0" w:rsidRPr="001D129B" w:rsidRDefault="00FD4AB0" w:rsidP="00E36075">
            <w:pPr>
              <w:spacing w:after="0"/>
              <w:rPr>
                <w:rFonts w:ascii="Garamond" w:hAnsi="Garamond" w:cs="Times New Roman"/>
              </w:rPr>
            </w:pPr>
          </w:p>
        </w:tc>
        <w:tc>
          <w:tcPr>
            <w:tcW w:w="2469" w:type="pct"/>
            <w:shd w:val="clear" w:color="auto" w:fill="auto"/>
          </w:tcPr>
          <w:p w14:paraId="6FE0D261" w14:textId="77777777" w:rsidR="00FD4AB0" w:rsidRPr="001D129B" w:rsidRDefault="00FD4AB0" w:rsidP="00E36075">
            <w:pPr>
              <w:spacing w:after="0"/>
              <w:ind w:left="373"/>
              <w:rPr>
                <w:rFonts w:ascii="Garamond" w:hAnsi="Garamond" w:cs="Times New Roman"/>
              </w:rPr>
            </w:pPr>
          </w:p>
        </w:tc>
      </w:tr>
      <w:tr w:rsidR="001D129B" w:rsidRPr="001D129B" w14:paraId="717E76DA" w14:textId="77777777" w:rsidTr="00C97D48">
        <w:trPr>
          <w:trHeight w:val="341"/>
        </w:trPr>
        <w:tc>
          <w:tcPr>
            <w:tcW w:w="242" w:type="pct"/>
            <w:shd w:val="clear" w:color="auto" w:fill="auto"/>
          </w:tcPr>
          <w:p w14:paraId="08B0627F"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71BF5E3A"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558ECAD5" w14:textId="77777777" w:rsidR="00FD4AB0" w:rsidRPr="001D129B" w:rsidRDefault="00FD4AB0" w:rsidP="00E36075">
            <w:pPr>
              <w:spacing w:after="0"/>
              <w:rPr>
                <w:rFonts w:ascii="Garamond" w:hAnsi="Garamond" w:cs="Times New Roman"/>
              </w:rPr>
            </w:pPr>
          </w:p>
        </w:tc>
        <w:tc>
          <w:tcPr>
            <w:tcW w:w="2469" w:type="pct"/>
            <w:shd w:val="clear" w:color="auto" w:fill="auto"/>
          </w:tcPr>
          <w:p w14:paraId="62083FA5" w14:textId="77777777" w:rsidR="00FD4AB0" w:rsidRPr="001D129B" w:rsidRDefault="00FD4AB0" w:rsidP="00E36075">
            <w:pPr>
              <w:spacing w:after="0"/>
              <w:rPr>
                <w:rFonts w:ascii="Garamond" w:hAnsi="Garamond" w:cs="Times New Roman"/>
              </w:rPr>
            </w:pPr>
          </w:p>
        </w:tc>
      </w:tr>
      <w:tr w:rsidR="001D129B" w:rsidRPr="001D129B" w14:paraId="1E4D5F46" w14:textId="77777777" w:rsidTr="00C97D48">
        <w:trPr>
          <w:trHeight w:val="253"/>
        </w:trPr>
        <w:tc>
          <w:tcPr>
            <w:tcW w:w="242" w:type="pct"/>
            <w:shd w:val="clear" w:color="auto" w:fill="auto"/>
          </w:tcPr>
          <w:p w14:paraId="1BA28834"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454FE1DF" w14:textId="77777777" w:rsidR="00FD4AB0" w:rsidRPr="001D129B" w:rsidRDefault="00FD4AB0" w:rsidP="00E36075">
            <w:pPr>
              <w:spacing w:after="0"/>
              <w:rPr>
                <w:rFonts w:ascii="Garamond" w:hAnsi="Garamond" w:cs="Times New Roman"/>
                <w:bCs/>
              </w:rPr>
            </w:pPr>
            <w:r w:rsidRPr="001D129B">
              <w:rPr>
                <w:rFonts w:ascii="Garamond" w:hAnsi="Garamond"/>
                <w:bCs/>
              </w:rPr>
              <w:t>Liczba składanych wniosków w odpowiedzi na dany konkurs</w:t>
            </w:r>
          </w:p>
        </w:tc>
        <w:tc>
          <w:tcPr>
            <w:tcW w:w="549" w:type="pct"/>
            <w:shd w:val="clear" w:color="auto" w:fill="auto"/>
          </w:tcPr>
          <w:p w14:paraId="2498FD95" w14:textId="77777777" w:rsidR="00FD4AB0" w:rsidRPr="001D129B" w:rsidRDefault="00FD4AB0" w:rsidP="00E36075">
            <w:pPr>
              <w:spacing w:after="0"/>
              <w:rPr>
                <w:rFonts w:ascii="Garamond" w:hAnsi="Garamond" w:cs="Times New Roman"/>
              </w:rPr>
            </w:pPr>
          </w:p>
        </w:tc>
        <w:tc>
          <w:tcPr>
            <w:tcW w:w="2469" w:type="pct"/>
            <w:shd w:val="clear" w:color="auto" w:fill="auto"/>
          </w:tcPr>
          <w:p w14:paraId="1C45013E" w14:textId="77777777" w:rsidR="00FD4AB0" w:rsidRPr="001D129B" w:rsidRDefault="00FD4AB0" w:rsidP="00E36075">
            <w:pPr>
              <w:spacing w:after="0"/>
              <w:rPr>
                <w:rFonts w:ascii="Garamond" w:hAnsi="Garamond" w:cs="Times New Roman"/>
              </w:rPr>
            </w:pPr>
          </w:p>
        </w:tc>
      </w:tr>
      <w:tr w:rsidR="001D129B" w:rsidRPr="001D129B" w14:paraId="329219AC" w14:textId="77777777" w:rsidTr="00C97D48">
        <w:trPr>
          <w:trHeight w:val="253"/>
        </w:trPr>
        <w:tc>
          <w:tcPr>
            <w:tcW w:w="242" w:type="pct"/>
            <w:shd w:val="clear" w:color="auto" w:fill="auto"/>
          </w:tcPr>
          <w:p w14:paraId="194CB94E"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2F6D93A5" w14:textId="77777777" w:rsidR="00FD4AB0" w:rsidRPr="001D129B" w:rsidRDefault="00FD4AB0" w:rsidP="00E36075">
            <w:pPr>
              <w:spacing w:after="0"/>
              <w:rPr>
                <w:rFonts w:ascii="Garamond" w:hAnsi="Garamond"/>
                <w:bCs/>
              </w:rPr>
            </w:pPr>
            <w:r w:rsidRPr="001D129B">
              <w:rPr>
                <w:rFonts w:ascii="Garamond" w:hAnsi="Garamond"/>
                <w:bCs/>
              </w:rPr>
              <w:t>Zasięg oddziaływania</w:t>
            </w:r>
          </w:p>
        </w:tc>
        <w:tc>
          <w:tcPr>
            <w:tcW w:w="549" w:type="pct"/>
            <w:shd w:val="clear" w:color="auto" w:fill="auto"/>
          </w:tcPr>
          <w:p w14:paraId="19C5DE29" w14:textId="77777777" w:rsidR="00FD4AB0" w:rsidRPr="001D129B" w:rsidRDefault="00FD4AB0" w:rsidP="00E36075">
            <w:pPr>
              <w:spacing w:after="0"/>
              <w:rPr>
                <w:rFonts w:ascii="Garamond" w:hAnsi="Garamond" w:cs="Times New Roman"/>
              </w:rPr>
            </w:pPr>
          </w:p>
        </w:tc>
        <w:tc>
          <w:tcPr>
            <w:tcW w:w="2469" w:type="pct"/>
            <w:shd w:val="clear" w:color="auto" w:fill="auto"/>
          </w:tcPr>
          <w:p w14:paraId="56E88DBB" w14:textId="77777777" w:rsidR="00FD4AB0" w:rsidRPr="001D129B" w:rsidRDefault="00FD4AB0" w:rsidP="00E36075">
            <w:pPr>
              <w:spacing w:after="0"/>
              <w:rPr>
                <w:rFonts w:ascii="Garamond" w:hAnsi="Garamond" w:cs="Times New Roman"/>
              </w:rPr>
            </w:pPr>
          </w:p>
        </w:tc>
      </w:tr>
      <w:tr w:rsidR="001D129B" w:rsidRPr="001D129B" w14:paraId="6BDB2505" w14:textId="77777777" w:rsidTr="00C97D48">
        <w:trPr>
          <w:trHeight w:val="253"/>
        </w:trPr>
        <w:tc>
          <w:tcPr>
            <w:tcW w:w="5000" w:type="pct"/>
            <w:gridSpan w:val="4"/>
            <w:shd w:val="clear" w:color="auto" w:fill="auto"/>
          </w:tcPr>
          <w:p w14:paraId="29EFB40D"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334D6ACD" w14:textId="77777777" w:rsidTr="00C97D48">
        <w:trPr>
          <w:trHeight w:val="253"/>
        </w:trPr>
        <w:tc>
          <w:tcPr>
            <w:tcW w:w="242" w:type="pct"/>
            <w:shd w:val="clear" w:color="auto" w:fill="auto"/>
          </w:tcPr>
          <w:p w14:paraId="512829E6"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0CDC4AC7"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7A2D6F2F" w14:textId="77777777" w:rsidR="00FD4AB0" w:rsidRPr="001D129B" w:rsidRDefault="00FD4AB0" w:rsidP="00E36075">
            <w:pPr>
              <w:spacing w:after="0"/>
              <w:rPr>
                <w:rFonts w:ascii="Garamond" w:hAnsi="Garamond" w:cs="Times New Roman"/>
              </w:rPr>
            </w:pPr>
          </w:p>
        </w:tc>
        <w:tc>
          <w:tcPr>
            <w:tcW w:w="2469" w:type="pct"/>
            <w:shd w:val="clear" w:color="auto" w:fill="auto"/>
          </w:tcPr>
          <w:p w14:paraId="3C0F5570" w14:textId="77777777" w:rsidR="00FD4AB0" w:rsidRPr="001D129B" w:rsidRDefault="00FD4AB0" w:rsidP="00E36075">
            <w:pPr>
              <w:spacing w:after="0"/>
              <w:rPr>
                <w:rFonts w:ascii="Garamond" w:hAnsi="Garamond" w:cs="Times New Roman"/>
              </w:rPr>
            </w:pPr>
          </w:p>
        </w:tc>
      </w:tr>
      <w:tr w:rsidR="001D129B" w:rsidRPr="001D129B" w14:paraId="21AB5D9A" w14:textId="77777777" w:rsidTr="00C97D48">
        <w:trPr>
          <w:trHeight w:val="253"/>
        </w:trPr>
        <w:tc>
          <w:tcPr>
            <w:tcW w:w="242" w:type="pct"/>
            <w:shd w:val="clear" w:color="auto" w:fill="auto"/>
          </w:tcPr>
          <w:p w14:paraId="3C070E65"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75BFFCF3"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6157E252" w14:textId="77777777" w:rsidR="00FD4AB0" w:rsidRPr="001D129B" w:rsidRDefault="00FD4AB0" w:rsidP="00E36075">
            <w:pPr>
              <w:spacing w:after="0"/>
              <w:rPr>
                <w:rFonts w:ascii="Garamond" w:hAnsi="Garamond" w:cs="Times New Roman"/>
              </w:rPr>
            </w:pPr>
          </w:p>
        </w:tc>
        <w:tc>
          <w:tcPr>
            <w:tcW w:w="2469" w:type="pct"/>
            <w:shd w:val="clear" w:color="auto" w:fill="auto"/>
          </w:tcPr>
          <w:p w14:paraId="0392614C" w14:textId="77777777" w:rsidR="00FD4AB0" w:rsidRPr="001D129B" w:rsidRDefault="00FD4AB0" w:rsidP="00E36075">
            <w:pPr>
              <w:spacing w:after="0"/>
              <w:rPr>
                <w:rFonts w:ascii="Garamond" w:hAnsi="Garamond" w:cs="Times New Roman"/>
              </w:rPr>
            </w:pPr>
          </w:p>
        </w:tc>
      </w:tr>
      <w:tr w:rsidR="001D129B" w:rsidRPr="001D129B" w14:paraId="0268267E" w14:textId="77777777" w:rsidTr="00C97D48">
        <w:trPr>
          <w:trHeight w:val="253"/>
        </w:trPr>
        <w:tc>
          <w:tcPr>
            <w:tcW w:w="242" w:type="pct"/>
            <w:shd w:val="clear" w:color="auto" w:fill="auto"/>
          </w:tcPr>
          <w:p w14:paraId="4632B13D"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21C65843"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5134D9C8" w14:textId="77777777" w:rsidR="00FD4AB0" w:rsidRPr="001D129B" w:rsidRDefault="00FD4AB0" w:rsidP="00E36075">
            <w:pPr>
              <w:spacing w:after="0"/>
              <w:rPr>
                <w:rFonts w:ascii="Garamond" w:hAnsi="Garamond" w:cs="Times New Roman"/>
              </w:rPr>
            </w:pPr>
          </w:p>
        </w:tc>
        <w:tc>
          <w:tcPr>
            <w:tcW w:w="2469" w:type="pct"/>
            <w:shd w:val="clear" w:color="auto" w:fill="auto"/>
          </w:tcPr>
          <w:p w14:paraId="7393A685" w14:textId="77777777" w:rsidR="00FD4AB0" w:rsidRPr="001D129B" w:rsidRDefault="00FD4AB0" w:rsidP="00E36075">
            <w:pPr>
              <w:spacing w:after="0"/>
              <w:rPr>
                <w:rFonts w:ascii="Garamond" w:hAnsi="Garamond" w:cs="Times New Roman"/>
              </w:rPr>
            </w:pPr>
          </w:p>
        </w:tc>
      </w:tr>
      <w:tr w:rsidR="001D129B" w:rsidRPr="001D129B" w14:paraId="199B0F56" w14:textId="77777777" w:rsidTr="00C97D48">
        <w:trPr>
          <w:trHeight w:val="253"/>
        </w:trPr>
        <w:tc>
          <w:tcPr>
            <w:tcW w:w="242" w:type="pct"/>
            <w:shd w:val="clear" w:color="auto" w:fill="auto"/>
          </w:tcPr>
          <w:p w14:paraId="70997215"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49BA8651"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13BFB78E" w14:textId="77777777" w:rsidR="00FD4AB0" w:rsidRPr="001D129B" w:rsidRDefault="00FD4AB0" w:rsidP="00E36075">
            <w:pPr>
              <w:spacing w:after="0"/>
              <w:rPr>
                <w:rFonts w:ascii="Garamond" w:hAnsi="Garamond" w:cs="Times New Roman"/>
              </w:rPr>
            </w:pPr>
          </w:p>
        </w:tc>
        <w:tc>
          <w:tcPr>
            <w:tcW w:w="2469" w:type="pct"/>
            <w:shd w:val="clear" w:color="auto" w:fill="auto"/>
          </w:tcPr>
          <w:p w14:paraId="3CF18C2B" w14:textId="77777777" w:rsidR="00FD4AB0" w:rsidRPr="001D129B" w:rsidRDefault="00FD4AB0" w:rsidP="00E36075">
            <w:pPr>
              <w:spacing w:after="0"/>
              <w:rPr>
                <w:rFonts w:ascii="Garamond" w:hAnsi="Garamond" w:cs="Times New Roman"/>
              </w:rPr>
            </w:pPr>
          </w:p>
        </w:tc>
      </w:tr>
      <w:tr w:rsidR="001D129B" w:rsidRPr="001D129B" w14:paraId="28D4676A" w14:textId="77777777" w:rsidTr="00C97D48">
        <w:trPr>
          <w:trHeight w:val="253"/>
        </w:trPr>
        <w:tc>
          <w:tcPr>
            <w:tcW w:w="242" w:type="pct"/>
            <w:shd w:val="clear" w:color="auto" w:fill="auto"/>
          </w:tcPr>
          <w:p w14:paraId="6CA8152E"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074175BC" w14:textId="77777777" w:rsidR="00FD4AB0" w:rsidRPr="001D129B" w:rsidRDefault="00FD4AB0" w:rsidP="00E36075">
            <w:pPr>
              <w:spacing w:after="0"/>
              <w:rPr>
                <w:rFonts w:ascii="Garamond" w:hAnsi="Garamond"/>
                <w:bCs/>
              </w:rPr>
            </w:pPr>
            <w:r w:rsidRPr="001D129B">
              <w:rPr>
                <w:rFonts w:ascii="Garamond" w:hAnsi="Garamond"/>
                <w:bCs/>
              </w:rPr>
              <w:t>Wpływ operacji na dostępność dla osób niepełnosprawnych</w:t>
            </w:r>
          </w:p>
        </w:tc>
        <w:tc>
          <w:tcPr>
            <w:tcW w:w="549" w:type="pct"/>
            <w:shd w:val="clear" w:color="auto" w:fill="auto"/>
          </w:tcPr>
          <w:p w14:paraId="754E4FB0" w14:textId="77777777" w:rsidR="00FD4AB0" w:rsidRPr="001D129B" w:rsidRDefault="00FD4AB0" w:rsidP="00E36075">
            <w:pPr>
              <w:spacing w:after="0"/>
              <w:rPr>
                <w:rFonts w:ascii="Garamond" w:hAnsi="Garamond" w:cs="Times New Roman"/>
              </w:rPr>
            </w:pPr>
          </w:p>
        </w:tc>
        <w:tc>
          <w:tcPr>
            <w:tcW w:w="2469" w:type="pct"/>
            <w:shd w:val="clear" w:color="auto" w:fill="auto"/>
          </w:tcPr>
          <w:p w14:paraId="5853FB16" w14:textId="77777777" w:rsidR="00FD4AB0" w:rsidRPr="001D129B" w:rsidRDefault="00FD4AB0" w:rsidP="00E36075">
            <w:pPr>
              <w:spacing w:after="0"/>
              <w:rPr>
                <w:rFonts w:ascii="Garamond" w:hAnsi="Garamond" w:cs="Times New Roman"/>
              </w:rPr>
            </w:pPr>
          </w:p>
        </w:tc>
      </w:tr>
      <w:tr w:rsidR="001D129B" w:rsidRPr="001D129B" w14:paraId="4CC2C70C" w14:textId="77777777" w:rsidTr="00C97D48">
        <w:trPr>
          <w:trHeight w:val="379"/>
        </w:trPr>
        <w:tc>
          <w:tcPr>
            <w:tcW w:w="1982" w:type="pct"/>
            <w:gridSpan w:val="2"/>
            <w:shd w:val="clear" w:color="auto" w:fill="auto"/>
          </w:tcPr>
          <w:p w14:paraId="779020FA"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F4DFDFE" w14:textId="77777777" w:rsidR="00FD4AB0" w:rsidRPr="001D129B" w:rsidRDefault="00FD4AB0" w:rsidP="00E36075">
            <w:pPr>
              <w:spacing w:after="0"/>
              <w:rPr>
                <w:rFonts w:ascii="Garamond" w:hAnsi="Garamond" w:cs="Times New Roman"/>
                <w:b/>
              </w:rPr>
            </w:pPr>
          </w:p>
        </w:tc>
        <w:tc>
          <w:tcPr>
            <w:tcW w:w="2469" w:type="pct"/>
            <w:shd w:val="clear" w:color="auto" w:fill="auto"/>
          </w:tcPr>
          <w:p w14:paraId="1E15FE20" w14:textId="77777777" w:rsidR="00FD4AB0" w:rsidRPr="001D129B" w:rsidRDefault="00FD4AB0" w:rsidP="00E36075">
            <w:pPr>
              <w:spacing w:after="0"/>
              <w:rPr>
                <w:rFonts w:ascii="Garamond" w:hAnsi="Garamond" w:cs="Times New Roman"/>
              </w:rPr>
            </w:pPr>
          </w:p>
        </w:tc>
      </w:tr>
    </w:tbl>
    <w:p w14:paraId="349BEC67" w14:textId="77777777" w:rsidR="00153840" w:rsidRDefault="00153840" w:rsidP="00E36075">
      <w:pPr>
        <w:rPr>
          <w:rFonts w:ascii="Garamond" w:eastAsia="Calibri" w:hAnsi="Garamond" w:cs="Times New Roman"/>
          <w:sz w:val="16"/>
          <w:szCs w:val="16"/>
        </w:rPr>
      </w:pPr>
    </w:p>
    <w:p w14:paraId="675B04C1" w14:textId="0ED8F782"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02258A62"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753A8E84"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627A51A5"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99B02E2"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1.3 POPRAWA ATRAKCYJNOŚCI OSIEDLEŃCZEJ I TURYSTYCZNEJ POPRZEZ ROZWÓJ OFERTY CZASU WOLNEGO ORAZ ROZWIJANIE INNOWACYJNEJ OFERTY TURYSTYCZNEJ W OPARCIU O KULTUROWE BOGACTWO OBSZARU</w:t>
      </w:r>
    </w:p>
    <w:p w14:paraId="1ACA46B6" w14:textId="5DEA8AF9"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 xml:space="preserve">Przedsięwzięcie: 1.3.2 </w:t>
      </w:r>
      <w:r w:rsidR="00A412F6" w:rsidRPr="001D129B">
        <w:rPr>
          <w:rFonts w:ascii="Garamond" w:eastAsia="Calibri" w:hAnsi="Garamond" w:cs="Times New Roman"/>
          <w:sz w:val="18"/>
          <w:szCs w:val="18"/>
        </w:rPr>
        <w:t>Rozwój infrastruktury turystycznej i kulturalnej na obszarach historycznie związanych z działalnością rybacką</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BC7F850" w14:textId="77777777" w:rsidTr="00C97D48">
        <w:tc>
          <w:tcPr>
            <w:tcW w:w="5637" w:type="dxa"/>
            <w:vAlign w:val="center"/>
          </w:tcPr>
          <w:p w14:paraId="5D0766D8"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0001453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518DDF8B"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718DD44D" w14:textId="77777777" w:rsidTr="00C97D48">
        <w:trPr>
          <w:trHeight w:val="253"/>
        </w:trPr>
        <w:tc>
          <w:tcPr>
            <w:tcW w:w="242" w:type="pct"/>
            <w:shd w:val="clear" w:color="auto" w:fill="auto"/>
          </w:tcPr>
          <w:p w14:paraId="4AC5ADF7"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1CAFA7B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9C2AA52"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C0CC927"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203F72C5" w14:textId="77777777" w:rsidTr="00C97D48">
        <w:trPr>
          <w:trHeight w:val="253"/>
        </w:trPr>
        <w:tc>
          <w:tcPr>
            <w:tcW w:w="5000" w:type="pct"/>
            <w:gridSpan w:val="4"/>
            <w:shd w:val="clear" w:color="auto" w:fill="auto"/>
          </w:tcPr>
          <w:p w14:paraId="691686D4"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2666EE27" w14:textId="77777777" w:rsidTr="00C97D48">
        <w:trPr>
          <w:trHeight w:val="253"/>
        </w:trPr>
        <w:tc>
          <w:tcPr>
            <w:tcW w:w="242" w:type="pct"/>
            <w:shd w:val="clear" w:color="auto" w:fill="auto"/>
          </w:tcPr>
          <w:p w14:paraId="3D22BDCB"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78D7E07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0CCC5A7B" w14:textId="77777777" w:rsidR="00FD4AB0" w:rsidRPr="001D129B" w:rsidRDefault="00FD4AB0" w:rsidP="00E36075">
            <w:pPr>
              <w:spacing w:after="0"/>
              <w:rPr>
                <w:rFonts w:ascii="Garamond" w:hAnsi="Garamond" w:cs="Times New Roman"/>
              </w:rPr>
            </w:pPr>
          </w:p>
        </w:tc>
        <w:tc>
          <w:tcPr>
            <w:tcW w:w="2469" w:type="pct"/>
            <w:shd w:val="clear" w:color="auto" w:fill="auto"/>
          </w:tcPr>
          <w:p w14:paraId="16B7DB5B" w14:textId="77777777" w:rsidR="00FD4AB0" w:rsidRPr="001D129B" w:rsidRDefault="00FD4AB0" w:rsidP="00E36075">
            <w:pPr>
              <w:spacing w:after="0"/>
              <w:rPr>
                <w:rFonts w:ascii="Garamond" w:hAnsi="Garamond" w:cs="Times New Roman"/>
              </w:rPr>
            </w:pPr>
          </w:p>
        </w:tc>
      </w:tr>
      <w:tr w:rsidR="001D129B" w:rsidRPr="001D129B" w14:paraId="4D3FFEF3" w14:textId="77777777" w:rsidTr="00C97D48">
        <w:trPr>
          <w:trHeight w:val="253"/>
        </w:trPr>
        <w:tc>
          <w:tcPr>
            <w:tcW w:w="242" w:type="pct"/>
            <w:shd w:val="clear" w:color="auto" w:fill="auto"/>
          </w:tcPr>
          <w:p w14:paraId="55CB1B91"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6BED7BD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10B5C699" w14:textId="77777777" w:rsidR="00FD4AB0" w:rsidRPr="001D129B" w:rsidRDefault="00FD4AB0" w:rsidP="00E36075">
            <w:pPr>
              <w:spacing w:after="0"/>
              <w:rPr>
                <w:rFonts w:ascii="Garamond" w:hAnsi="Garamond" w:cs="Times New Roman"/>
              </w:rPr>
            </w:pPr>
          </w:p>
        </w:tc>
        <w:tc>
          <w:tcPr>
            <w:tcW w:w="2469" w:type="pct"/>
            <w:shd w:val="clear" w:color="auto" w:fill="auto"/>
          </w:tcPr>
          <w:p w14:paraId="2890920F" w14:textId="77777777" w:rsidR="00FD4AB0" w:rsidRPr="001D129B" w:rsidRDefault="00FD4AB0" w:rsidP="00E36075">
            <w:pPr>
              <w:spacing w:after="0"/>
              <w:rPr>
                <w:rFonts w:ascii="Garamond" w:hAnsi="Garamond" w:cs="Times New Roman"/>
              </w:rPr>
            </w:pPr>
          </w:p>
        </w:tc>
      </w:tr>
      <w:tr w:rsidR="001D129B" w:rsidRPr="001D129B" w14:paraId="183636E4" w14:textId="77777777" w:rsidTr="00C97D48">
        <w:trPr>
          <w:trHeight w:val="253"/>
        </w:trPr>
        <w:tc>
          <w:tcPr>
            <w:tcW w:w="242" w:type="pct"/>
            <w:shd w:val="clear" w:color="auto" w:fill="auto"/>
          </w:tcPr>
          <w:p w14:paraId="2B247E47"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320D470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269C9B4" w14:textId="77777777" w:rsidR="00FD4AB0" w:rsidRPr="001D129B" w:rsidRDefault="00FD4AB0" w:rsidP="00E36075">
            <w:pPr>
              <w:spacing w:after="0"/>
              <w:rPr>
                <w:rFonts w:ascii="Garamond" w:hAnsi="Garamond" w:cs="Times New Roman"/>
              </w:rPr>
            </w:pPr>
          </w:p>
        </w:tc>
        <w:tc>
          <w:tcPr>
            <w:tcW w:w="2469" w:type="pct"/>
            <w:shd w:val="clear" w:color="auto" w:fill="auto"/>
          </w:tcPr>
          <w:p w14:paraId="6F6BDE25" w14:textId="77777777" w:rsidR="00FD4AB0" w:rsidRPr="001D129B" w:rsidRDefault="00FD4AB0" w:rsidP="00E36075">
            <w:pPr>
              <w:spacing w:after="0"/>
              <w:rPr>
                <w:rFonts w:ascii="Garamond" w:hAnsi="Garamond" w:cs="Times New Roman"/>
              </w:rPr>
            </w:pPr>
          </w:p>
        </w:tc>
      </w:tr>
      <w:tr w:rsidR="001D129B" w:rsidRPr="001D129B" w14:paraId="09BA3995" w14:textId="77777777" w:rsidTr="00C97D48">
        <w:trPr>
          <w:trHeight w:val="253"/>
        </w:trPr>
        <w:tc>
          <w:tcPr>
            <w:tcW w:w="242" w:type="pct"/>
            <w:shd w:val="clear" w:color="auto" w:fill="auto"/>
          </w:tcPr>
          <w:p w14:paraId="72E48FA2"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5672CA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222873E9" w14:textId="77777777" w:rsidR="00FD4AB0" w:rsidRPr="001D129B" w:rsidRDefault="00FD4AB0" w:rsidP="00E36075">
            <w:pPr>
              <w:spacing w:after="0"/>
              <w:rPr>
                <w:rFonts w:ascii="Garamond" w:hAnsi="Garamond" w:cs="Times New Roman"/>
              </w:rPr>
            </w:pPr>
          </w:p>
        </w:tc>
        <w:tc>
          <w:tcPr>
            <w:tcW w:w="2469" w:type="pct"/>
            <w:shd w:val="clear" w:color="auto" w:fill="auto"/>
          </w:tcPr>
          <w:p w14:paraId="04F36D71" w14:textId="77777777" w:rsidR="00FD4AB0" w:rsidRPr="001D129B" w:rsidRDefault="00FD4AB0" w:rsidP="00E36075">
            <w:pPr>
              <w:spacing w:after="0"/>
              <w:ind w:left="373"/>
              <w:rPr>
                <w:rFonts w:ascii="Garamond" w:hAnsi="Garamond" w:cs="Times New Roman"/>
              </w:rPr>
            </w:pPr>
          </w:p>
        </w:tc>
      </w:tr>
      <w:tr w:rsidR="001D129B" w:rsidRPr="001D129B" w14:paraId="04DB696C" w14:textId="77777777" w:rsidTr="00C97D48">
        <w:trPr>
          <w:trHeight w:val="341"/>
        </w:trPr>
        <w:tc>
          <w:tcPr>
            <w:tcW w:w="242" w:type="pct"/>
            <w:shd w:val="clear" w:color="auto" w:fill="auto"/>
          </w:tcPr>
          <w:p w14:paraId="483FBF14"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509233B6"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13D6B7F8" w14:textId="77777777" w:rsidR="00FD4AB0" w:rsidRPr="001D129B" w:rsidRDefault="00FD4AB0" w:rsidP="00E36075">
            <w:pPr>
              <w:spacing w:after="0"/>
              <w:rPr>
                <w:rFonts w:ascii="Garamond" w:hAnsi="Garamond" w:cs="Times New Roman"/>
              </w:rPr>
            </w:pPr>
          </w:p>
        </w:tc>
        <w:tc>
          <w:tcPr>
            <w:tcW w:w="2469" w:type="pct"/>
            <w:shd w:val="clear" w:color="auto" w:fill="auto"/>
          </w:tcPr>
          <w:p w14:paraId="2F5C5952" w14:textId="77777777" w:rsidR="00FD4AB0" w:rsidRPr="001D129B" w:rsidRDefault="00FD4AB0" w:rsidP="00E36075">
            <w:pPr>
              <w:spacing w:after="0"/>
              <w:rPr>
                <w:rFonts w:ascii="Garamond" w:hAnsi="Garamond" w:cs="Times New Roman"/>
              </w:rPr>
            </w:pPr>
          </w:p>
        </w:tc>
      </w:tr>
      <w:tr w:rsidR="001D129B" w:rsidRPr="001D129B" w14:paraId="5B04A3D4" w14:textId="77777777" w:rsidTr="00C97D48">
        <w:trPr>
          <w:trHeight w:val="253"/>
        </w:trPr>
        <w:tc>
          <w:tcPr>
            <w:tcW w:w="242" w:type="pct"/>
            <w:shd w:val="clear" w:color="auto" w:fill="auto"/>
          </w:tcPr>
          <w:p w14:paraId="70680469"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617E287A" w14:textId="77777777" w:rsidR="00FD4AB0" w:rsidRPr="001D129B" w:rsidRDefault="00FD4AB0" w:rsidP="00E36075">
            <w:pPr>
              <w:spacing w:after="0"/>
              <w:rPr>
                <w:rFonts w:ascii="Garamond" w:hAnsi="Garamond" w:cs="Times New Roman"/>
                <w:bCs/>
              </w:rPr>
            </w:pPr>
            <w:r w:rsidRPr="001D129B">
              <w:rPr>
                <w:rFonts w:ascii="Garamond" w:hAnsi="Garamond"/>
                <w:bCs/>
              </w:rPr>
              <w:t>Liczba składanych wniosków w odpowiedzi na dany konkurs</w:t>
            </w:r>
          </w:p>
        </w:tc>
        <w:tc>
          <w:tcPr>
            <w:tcW w:w="549" w:type="pct"/>
            <w:shd w:val="clear" w:color="auto" w:fill="auto"/>
          </w:tcPr>
          <w:p w14:paraId="3FE3C5BC" w14:textId="77777777" w:rsidR="00FD4AB0" w:rsidRPr="001D129B" w:rsidRDefault="00FD4AB0" w:rsidP="00E36075">
            <w:pPr>
              <w:spacing w:after="0"/>
              <w:rPr>
                <w:rFonts w:ascii="Garamond" w:hAnsi="Garamond" w:cs="Times New Roman"/>
              </w:rPr>
            </w:pPr>
          </w:p>
        </w:tc>
        <w:tc>
          <w:tcPr>
            <w:tcW w:w="2469" w:type="pct"/>
            <w:shd w:val="clear" w:color="auto" w:fill="auto"/>
          </w:tcPr>
          <w:p w14:paraId="202588FA" w14:textId="77777777" w:rsidR="00FD4AB0" w:rsidRPr="001D129B" w:rsidRDefault="00FD4AB0" w:rsidP="00E36075">
            <w:pPr>
              <w:spacing w:after="0"/>
              <w:rPr>
                <w:rFonts w:ascii="Garamond" w:hAnsi="Garamond" w:cs="Times New Roman"/>
              </w:rPr>
            </w:pPr>
          </w:p>
        </w:tc>
      </w:tr>
      <w:tr w:rsidR="001D129B" w:rsidRPr="001D129B" w14:paraId="1B7E50F7" w14:textId="77777777" w:rsidTr="00C97D48">
        <w:trPr>
          <w:trHeight w:val="253"/>
        </w:trPr>
        <w:tc>
          <w:tcPr>
            <w:tcW w:w="5000" w:type="pct"/>
            <w:gridSpan w:val="4"/>
            <w:shd w:val="clear" w:color="auto" w:fill="auto"/>
          </w:tcPr>
          <w:p w14:paraId="5C0DE104"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28C9B1A6" w14:textId="77777777" w:rsidTr="00C97D48">
        <w:trPr>
          <w:trHeight w:val="253"/>
        </w:trPr>
        <w:tc>
          <w:tcPr>
            <w:tcW w:w="242" w:type="pct"/>
            <w:shd w:val="clear" w:color="auto" w:fill="auto"/>
          </w:tcPr>
          <w:p w14:paraId="57F4C688"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64712F16"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65285D78" w14:textId="77777777" w:rsidR="00FD4AB0" w:rsidRPr="001D129B" w:rsidRDefault="00FD4AB0" w:rsidP="00E36075">
            <w:pPr>
              <w:spacing w:after="0"/>
              <w:rPr>
                <w:rFonts w:ascii="Garamond" w:hAnsi="Garamond" w:cs="Times New Roman"/>
              </w:rPr>
            </w:pPr>
          </w:p>
        </w:tc>
        <w:tc>
          <w:tcPr>
            <w:tcW w:w="2469" w:type="pct"/>
            <w:shd w:val="clear" w:color="auto" w:fill="auto"/>
          </w:tcPr>
          <w:p w14:paraId="5896B5CF" w14:textId="77777777" w:rsidR="00FD4AB0" w:rsidRPr="001D129B" w:rsidRDefault="00FD4AB0" w:rsidP="00E36075">
            <w:pPr>
              <w:spacing w:after="0"/>
              <w:rPr>
                <w:rFonts w:ascii="Garamond" w:hAnsi="Garamond" w:cs="Times New Roman"/>
              </w:rPr>
            </w:pPr>
          </w:p>
        </w:tc>
      </w:tr>
      <w:tr w:rsidR="001D129B" w:rsidRPr="001D129B" w14:paraId="7837E146" w14:textId="77777777" w:rsidTr="00C97D48">
        <w:trPr>
          <w:trHeight w:val="253"/>
        </w:trPr>
        <w:tc>
          <w:tcPr>
            <w:tcW w:w="242" w:type="pct"/>
            <w:shd w:val="clear" w:color="auto" w:fill="auto"/>
          </w:tcPr>
          <w:p w14:paraId="5CB0F2E9"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0B63CB09"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0E70CB73" w14:textId="77777777" w:rsidR="00FD4AB0" w:rsidRPr="001D129B" w:rsidRDefault="00FD4AB0" w:rsidP="00E36075">
            <w:pPr>
              <w:spacing w:after="0"/>
              <w:rPr>
                <w:rFonts w:ascii="Garamond" w:hAnsi="Garamond" w:cs="Times New Roman"/>
              </w:rPr>
            </w:pPr>
          </w:p>
        </w:tc>
        <w:tc>
          <w:tcPr>
            <w:tcW w:w="2469" w:type="pct"/>
            <w:shd w:val="clear" w:color="auto" w:fill="auto"/>
          </w:tcPr>
          <w:p w14:paraId="1839B094" w14:textId="77777777" w:rsidR="00FD4AB0" w:rsidRPr="001D129B" w:rsidRDefault="00FD4AB0" w:rsidP="00E36075">
            <w:pPr>
              <w:spacing w:after="0"/>
              <w:rPr>
                <w:rFonts w:ascii="Garamond" w:hAnsi="Garamond" w:cs="Times New Roman"/>
              </w:rPr>
            </w:pPr>
          </w:p>
        </w:tc>
      </w:tr>
      <w:tr w:rsidR="001D129B" w:rsidRPr="001D129B" w14:paraId="2257E120" w14:textId="77777777" w:rsidTr="00C97D48">
        <w:trPr>
          <w:trHeight w:val="253"/>
        </w:trPr>
        <w:tc>
          <w:tcPr>
            <w:tcW w:w="242" w:type="pct"/>
            <w:shd w:val="clear" w:color="auto" w:fill="auto"/>
          </w:tcPr>
          <w:p w14:paraId="12CA2D86"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71412127" w14:textId="77777777" w:rsidR="00FD4AB0" w:rsidRPr="001D129B" w:rsidRDefault="00FD4AB0" w:rsidP="00E36075">
            <w:pPr>
              <w:spacing w:after="0"/>
              <w:rPr>
                <w:rFonts w:ascii="Garamond" w:hAnsi="Garamond" w:cs="Times New Roman"/>
                <w:bCs/>
              </w:rPr>
            </w:pPr>
            <w:r w:rsidRPr="001D129B">
              <w:rPr>
                <w:rFonts w:ascii="Garamond" w:hAnsi="Garamond"/>
                <w:bCs/>
              </w:rPr>
              <w:t xml:space="preserve">Oddziaływanie pozasezonowe  </w:t>
            </w:r>
          </w:p>
        </w:tc>
        <w:tc>
          <w:tcPr>
            <w:tcW w:w="549" w:type="pct"/>
            <w:shd w:val="clear" w:color="auto" w:fill="auto"/>
          </w:tcPr>
          <w:p w14:paraId="6AA1CD33" w14:textId="77777777" w:rsidR="00FD4AB0" w:rsidRPr="001D129B" w:rsidRDefault="00FD4AB0" w:rsidP="00E36075">
            <w:pPr>
              <w:spacing w:after="0"/>
              <w:rPr>
                <w:rFonts w:ascii="Garamond" w:hAnsi="Garamond" w:cs="Times New Roman"/>
              </w:rPr>
            </w:pPr>
          </w:p>
        </w:tc>
        <w:tc>
          <w:tcPr>
            <w:tcW w:w="2469" w:type="pct"/>
            <w:shd w:val="clear" w:color="auto" w:fill="auto"/>
          </w:tcPr>
          <w:p w14:paraId="5C4A1D6E" w14:textId="77777777" w:rsidR="00FD4AB0" w:rsidRPr="001D129B" w:rsidRDefault="00FD4AB0" w:rsidP="00E36075">
            <w:pPr>
              <w:spacing w:after="0"/>
              <w:rPr>
                <w:rFonts w:ascii="Garamond" w:hAnsi="Garamond" w:cs="Times New Roman"/>
              </w:rPr>
            </w:pPr>
          </w:p>
        </w:tc>
      </w:tr>
      <w:tr w:rsidR="001D129B" w:rsidRPr="001D129B" w14:paraId="710BDEE3" w14:textId="77777777" w:rsidTr="00C97D48">
        <w:trPr>
          <w:trHeight w:val="253"/>
        </w:trPr>
        <w:tc>
          <w:tcPr>
            <w:tcW w:w="242" w:type="pct"/>
            <w:shd w:val="clear" w:color="auto" w:fill="auto"/>
          </w:tcPr>
          <w:p w14:paraId="20644C23"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42C9A771" w14:textId="77777777" w:rsidR="00FD4AB0" w:rsidRPr="001D129B" w:rsidRDefault="00FD4AB0" w:rsidP="00E36075">
            <w:pPr>
              <w:spacing w:after="0"/>
              <w:rPr>
                <w:rFonts w:ascii="Garamond" w:hAnsi="Garamond"/>
                <w:bCs/>
              </w:rPr>
            </w:pPr>
            <w:r w:rsidRPr="001D129B">
              <w:rPr>
                <w:rFonts w:ascii="Garamond" w:hAnsi="Garamond"/>
                <w:bCs/>
              </w:rPr>
              <w:t>Wpływ operacji na dostępność dla osób niepełnosprawnych</w:t>
            </w:r>
          </w:p>
        </w:tc>
        <w:tc>
          <w:tcPr>
            <w:tcW w:w="549" w:type="pct"/>
            <w:shd w:val="clear" w:color="auto" w:fill="auto"/>
          </w:tcPr>
          <w:p w14:paraId="4D2973E4" w14:textId="77777777" w:rsidR="00FD4AB0" w:rsidRPr="001D129B" w:rsidRDefault="00FD4AB0" w:rsidP="00E36075">
            <w:pPr>
              <w:spacing w:after="0"/>
              <w:rPr>
                <w:rFonts w:ascii="Garamond" w:hAnsi="Garamond" w:cs="Times New Roman"/>
              </w:rPr>
            </w:pPr>
          </w:p>
        </w:tc>
        <w:tc>
          <w:tcPr>
            <w:tcW w:w="2469" w:type="pct"/>
            <w:shd w:val="clear" w:color="auto" w:fill="auto"/>
          </w:tcPr>
          <w:p w14:paraId="4A4FC380" w14:textId="77777777" w:rsidR="00FD4AB0" w:rsidRPr="001D129B" w:rsidRDefault="00FD4AB0" w:rsidP="00E36075">
            <w:pPr>
              <w:spacing w:after="0"/>
              <w:rPr>
                <w:rFonts w:ascii="Garamond" w:hAnsi="Garamond" w:cs="Times New Roman"/>
              </w:rPr>
            </w:pPr>
          </w:p>
        </w:tc>
      </w:tr>
      <w:tr w:rsidR="001D129B" w:rsidRPr="001D129B" w14:paraId="5D607500" w14:textId="77777777" w:rsidTr="00C97D48">
        <w:trPr>
          <w:trHeight w:val="253"/>
        </w:trPr>
        <w:tc>
          <w:tcPr>
            <w:tcW w:w="242" w:type="pct"/>
            <w:shd w:val="clear" w:color="auto" w:fill="auto"/>
          </w:tcPr>
          <w:p w14:paraId="6F729F0D"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1B4CA7D7" w14:textId="77777777" w:rsidR="00FD4AB0" w:rsidRPr="001D129B" w:rsidRDefault="00FD4AB0" w:rsidP="00E36075">
            <w:pPr>
              <w:spacing w:after="0"/>
              <w:rPr>
                <w:rFonts w:ascii="Garamond" w:hAnsi="Garamond"/>
                <w:bCs/>
              </w:rPr>
            </w:pPr>
            <w:r w:rsidRPr="001D129B">
              <w:rPr>
                <w:rFonts w:ascii="Garamond" w:hAnsi="Garamond"/>
                <w:bCs/>
              </w:rPr>
              <w:t>Wpływ operacji na zabezpieczenie/ udostępnienie obiektu i oferty</w:t>
            </w:r>
          </w:p>
        </w:tc>
        <w:tc>
          <w:tcPr>
            <w:tcW w:w="549" w:type="pct"/>
            <w:shd w:val="clear" w:color="auto" w:fill="auto"/>
          </w:tcPr>
          <w:p w14:paraId="66CFAF28" w14:textId="77777777" w:rsidR="00FD4AB0" w:rsidRPr="001D129B" w:rsidRDefault="00FD4AB0" w:rsidP="00E36075">
            <w:pPr>
              <w:spacing w:after="0"/>
              <w:rPr>
                <w:rFonts w:ascii="Garamond" w:hAnsi="Garamond" w:cs="Times New Roman"/>
              </w:rPr>
            </w:pPr>
          </w:p>
        </w:tc>
        <w:tc>
          <w:tcPr>
            <w:tcW w:w="2469" w:type="pct"/>
            <w:shd w:val="clear" w:color="auto" w:fill="auto"/>
          </w:tcPr>
          <w:p w14:paraId="487F7962" w14:textId="77777777" w:rsidR="00FD4AB0" w:rsidRPr="001D129B" w:rsidRDefault="00FD4AB0" w:rsidP="00E36075">
            <w:pPr>
              <w:spacing w:after="0"/>
              <w:rPr>
                <w:rFonts w:ascii="Garamond" w:hAnsi="Garamond" w:cs="Times New Roman"/>
              </w:rPr>
            </w:pPr>
          </w:p>
        </w:tc>
      </w:tr>
      <w:tr w:rsidR="001D129B" w:rsidRPr="001D129B" w14:paraId="2C05117C" w14:textId="77777777" w:rsidTr="00C97D48">
        <w:trPr>
          <w:trHeight w:val="253"/>
        </w:trPr>
        <w:tc>
          <w:tcPr>
            <w:tcW w:w="242" w:type="pct"/>
            <w:shd w:val="clear" w:color="auto" w:fill="auto"/>
          </w:tcPr>
          <w:p w14:paraId="58755704"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28982260" w14:textId="77777777" w:rsidR="00FD4AB0" w:rsidRPr="001D129B" w:rsidRDefault="00FD4AB0" w:rsidP="00E36075">
            <w:pPr>
              <w:spacing w:after="0"/>
              <w:rPr>
                <w:rFonts w:ascii="Garamond" w:hAnsi="Garamond"/>
                <w:bCs/>
              </w:rPr>
            </w:pPr>
            <w:r w:rsidRPr="001D129B">
              <w:rPr>
                <w:rFonts w:ascii="Garamond" w:hAnsi="Garamond"/>
                <w:bCs/>
              </w:rPr>
              <w:t xml:space="preserve">Oddziaływanie operacji na grupę </w:t>
            </w:r>
            <w:proofErr w:type="spellStart"/>
            <w:r w:rsidRPr="001D129B">
              <w:rPr>
                <w:rFonts w:ascii="Garamond" w:hAnsi="Garamond"/>
                <w:bCs/>
              </w:rPr>
              <w:t>defaworyzowaną</w:t>
            </w:r>
            <w:proofErr w:type="spellEnd"/>
            <w:r w:rsidRPr="001D129B">
              <w:rPr>
                <w:rFonts w:ascii="Garamond" w:hAnsi="Garamond"/>
                <w:bCs/>
              </w:rPr>
              <w:t xml:space="preserve"> zidentyfikowaną w LSR</w:t>
            </w:r>
          </w:p>
        </w:tc>
        <w:tc>
          <w:tcPr>
            <w:tcW w:w="549" w:type="pct"/>
            <w:shd w:val="clear" w:color="auto" w:fill="auto"/>
          </w:tcPr>
          <w:p w14:paraId="6F6B8242" w14:textId="77777777" w:rsidR="00FD4AB0" w:rsidRPr="001D129B" w:rsidRDefault="00FD4AB0" w:rsidP="00E36075">
            <w:pPr>
              <w:spacing w:after="0"/>
              <w:rPr>
                <w:rFonts w:ascii="Garamond" w:hAnsi="Garamond" w:cs="Times New Roman"/>
              </w:rPr>
            </w:pPr>
          </w:p>
        </w:tc>
        <w:tc>
          <w:tcPr>
            <w:tcW w:w="2469" w:type="pct"/>
            <w:shd w:val="clear" w:color="auto" w:fill="auto"/>
          </w:tcPr>
          <w:p w14:paraId="0A70FF76" w14:textId="77777777" w:rsidR="00FD4AB0" w:rsidRPr="001D129B" w:rsidRDefault="00FD4AB0" w:rsidP="00E36075">
            <w:pPr>
              <w:spacing w:after="0"/>
              <w:rPr>
                <w:rFonts w:ascii="Garamond" w:hAnsi="Garamond" w:cs="Times New Roman"/>
              </w:rPr>
            </w:pPr>
          </w:p>
        </w:tc>
      </w:tr>
      <w:tr w:rsidR="001D129B" w:rsidRPr="001D129B" w14:paraId="5E5C5D51" w14:textId="77777777" w:rsidTr="00C97D48">
        <w:trPr>
          <w:trHeight w:val="379"/>
        </w:trPr>
        <w:tc>
          <w:tcPr>
            <w:tcW w:w="1982" w:type="pct"/>
            <w:gridSpan w:val="2"/>
            <w:shd w:val="clear" w:color="auto" w:fill="auto"/>
          </w:tcPr>
          <w:p w14:paraId="597C7DB0"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7EEB942" w14:textId="77777777" w:rsidR="00FD4AB0" w:rsidRPr="001D129B" w:rsidRDefault="00FD4AB0" w:rsidP="00E36075">
            <w:pPr>
              <w:spacing w:after="0"/>
              <w:rPr>
                <w:rFonts w:ascii="Garamond" w:hAnsi="Garamond" w:cs="Times New Roman"/>
                <w:b/>
              </w:rPr>
            </w:pPr>
          </w:p>
        </w:tc>
        <w:tc>
          <w:tcPr>
            <w:tcW w:w="2469" w:type="pct"/>
            <w:shd w:val="clear" w:color="auto" w:fill="auto"/>
          </w:tcPr>
          <w:p w14:paraId="3C45D72B" w14:textId="77777777" w:rsidR="00FD4AB0" w:rsidRPr="001D129B" w:rsidRDefault="00FD4AB0" w:rsidP="00E36075">
            <w:pPr>
              <w:spacing w:after="0"/>
              <w:rPr>
                <w:rFonts w:ascii="Garamond" w:hAnsi="Garamond" w:cs="Times New Roman"/>
              </w:rPr>
            </w:pPr>
          </w:p>
        </w:tc>
      </w:tr>
    </w:tbl>
    <w:p w14:paraId="1874DE52"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46EB332B"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4816CC04"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2D9D95AA"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1.3 POPRAWA ATRAKCYJNOŚCI OSIEDLEŃCZEJ I TURYSTYCZNEJ POPRZEZ ROZWÓJ OFERTY CZASU WOLNEGO ORAZ ROZWIJANIE INNOWACYJNEJ OFERTY TURYSTYCZNEJ W OPARCIU O KULTUROWE BOGACTWO OBSZARU</w:t>
      </w:r>
    </w:p>
    <w:p w14:paraId="118356EE"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1.3.4 Promowanie dziedzictwa rybackiego</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0CE4FA5F" w14:textId="77777777" w:rsidTr="00C97D48">
        <w:tc>
          <w:tcPr>
            <w:tcW w:w="5637" w:type="dxa"/>
            <w:vAlign w:val="center"/>
          </w:tcPr>
          <w:p w14:paraId="76AA967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095B414E"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4765C85B"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51F08F46" w14:textId="77777777" w:rsidTr="00C97D48">
        <w:trPr>
          <w:trHeight w:val="253"/>
        </w:trPr>
        <w:tc>
          <w:tcPr>
            <w:tcW w:w="242" w:type="pct"/>
            <w:shd w:val="clear" w:color="auto" w:fill="auto"/>
          </w:tcPr>
          <w:p w14:paraId="26C42D97"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4F15CE3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2954EC8"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04FBFB9E"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0BDA94A1" w14:textId="77777777" w:rsidTr="00C97D48">
        <w:trPr>
          <w:trHeight w:val="253"/>
        </w:trPr>
        <w:tc>
          <w:tcPr>
            <w:tcW w:w="5000" w:type="pct"/>
            <w:gridSpan w:val="4"/>
            <w:shd w:val="clear" w:color="auto" w:fill="auto"/>
          </w:tcPr>
          <w:p w14:paraId="14B55716"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4694B365" w14:textId="77777777" w:rsidTr="00C97D48">
        <w:trPr>
          <w:trHeight w:val="253"/>
        </w:trPr>
        <w:tc>
          <w:tcPr>
            <w:tcW w:w="242" w:type="pct"/>
            <w:shd w:val="clear" w:color="auto" w:fill="auto"/>
          </w:tcPr>
          <w:p w14:paraId="5B84895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069629A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9C79021" w14:textId="77777777" w:rsidR="00FD4AB0" w:rsidRPr="001D129B" w:rsidRDefault="00FD4AB0" w:rsidP="00E36075">
            <w:pPr>
              <w:spacing w:after="0"/>
              <w:rPr>
                <w:rFonts w:ascii="Garamond" w:hAnsi="Garamond" w:cs="Times New Roman"/>
              </w:rPr>
            </w:pPr>
          </w:p>
        </w:tc>
        <w:tc>
          <w:tcPr>
            <w:tcW w:w="2469" w:type="pct"/>
            <w:shd w:val="clear" w:color="auto" w:fill="auto"/>
          </w:tcPr>
          <w:p w14:paraId="07F113E3" w14:textId="77777777" w:rsidR="00FD4AB0" w:rsidRPr="001D129B" w:rsidRDefault="00FD4AB0" w:rsidP="00E36075">
            <w:pPr>
              <w:spacing w:after="0"/>
              <w:rPr>
                <w:rFonts w:ascii="Garamond" w:hAnsi="Garamond" w:cs="Times New Roman"/>
              </w:rPr>
            </w:pPr>
          </w:p>
        </w:tc>
      </w:tr>
      <w:tr w:rsidR="001D129B" w:rsidRPr="001D129B" w14:paraId="47876F93" w14:textId="77777777" w:rsidTr="00C97D48">
        <w:trPr>
          <w:trHeight w:val="253"/>
        </w:trPr>
        <w:tc>
          <w:tcPr>
            <w:tcW w:w="242" w:type="pct"/>
            <w:shd w:val="clear" w:color="auto" w:fill="auto"/>
          </w:tcPr>
          <w:p w14:paraId="51B311EA"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5DC3313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244525AA" w14:textId="77777777" w:rsidR="00FD4AB0" w:rsidRPr="001D129B" w:rsidRDefault="00FD4AB0" w:rsidP="00E36075">
            <w:pPr>
              <w:spacing w:after="0"/>
              <w:rPr>
                <w:rFonts w:ascii="Garamond" w:hAnsi="Garamond" w:cs="Times New Roman"/>
              </w:rPr>
            </w:pPr>
          </w:p>
        </w:tc>
        <w:tc>
          <w:tcPr>
            <w:tcW w:w="2469" w:type="pct"/>
            <w:shd w:val="clear" w:color="auto" w:fill="auto"/>
          </w:tcPr>
          <w:p w14:paraId="0BC2B431" w14:textId="77777777" w:rsidR="00FD4AB0" w:rsidRPr="001D129B" w:rsidRDefault="00FD4AB0" w:rsidP="00E36075">
            <w:pPr>
              <w:spacing w:after="0"/>
              <w:rPr>
                <w:rFonts w:ascii="Garamond" w:hAnsi="Garamond" w:cs="Times New Roman"/>
              </w:rPr>
            </w:pPr>
          </w:p>
        </w:tc>
      </w:tr>
      <w:tr w:rsidR="001D129B" w:rsidRPr="001D129B" w14:paraId="5651295C" w14:textId="77777777" w:rsidTr="00C97D48">
        <w:trPr>
          <w:trHeight w:val="253"/>
        </w:trPr>
        <w:tc>
          <w:tcPr>
            <w:tcW w:w="242" w:type="pct"/>
            <w:shd w:val="clear" w:color="auto" w:fill="auto"/>
          </w:tcPr>
          <w:p w14:paraId="31D047F3"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E64FE2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237820CD" w14:textId="77777777" w:rsidR="00FD4AB0" w:rsidRPr="001D129B" w:rsidRDefault="00FD4AB0" w:rsidP="00E36075">
            <w:pPr>
              <w:spacing w:after="0"/>
              <w:rPr>
                <w:rFonts w:ascii="Garamond" w:hAnsi="Garamond" w:cs="Times New Roman"/>
              </w:rPr>
            </w:pPr>
          </w:p>
        </w:tc>
        <w:tc>
          <w:tcPr>
            <w:tcW w:w="2469" w:type="pct"/>
            <w:shd w:val="clear" w:color="auto" w:fill="auto"/>
          </w:tcPr>
          <w:p w14:paraId="528F1623" w14:textId="77777777" w:rsidR="00FD4AB0" w:rsidRPr="001D129B" w:rsidRDefault="00FD4AB0" w:rsidP="00E36075">
            <w:pPr>
              <w:spacing w:after="0"/>
              <w:rPr>
                <w:rFonts w:ascii="Garamond" w:hAnsi="Garamond" w:cs="Times New Roman"/>
              </w:rPr>
            </w:pPr>
          </w:p>
        </w:tc>
      </w:tr>
      <w:tr w:rsidR="001D129B" w:rsidRPr="001D129B" w14:paraId="35383048" w14:textId="77777777" w:rsidTr="00C97D48">
        <w:trPr>
          <w:trHeight w:val="253"/>
        </w:trPr>
        <w:tc>
          <w:tcPr>
            <w:tcW w:w="242" w:type="pct"/>
            <w:shd w:val="clear" w:color="auto" w:fill="auto"/>
          </w:tcPr>
          <w:p w14:paraId="02AC96CD"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221EAE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A3E3F45" w14:textId="77777777" w:rsidR="00FD4AB0" w:rsidRPr="001D129B" w:rsidRDefault="00FD4AB0" w:rsidP="00E36075">
            <w:pPr>
              <w:spacing w:after="0"/>
              <w:rPr>
                <w:rFonts w:ascii="Garamond" w:hAnsi="Garamond" w:cs="Times New Roman"/>
              </w:rPr>
            </w:pPr>
          </w:p>
        </w:tc>
        <w:tc>
          <w:tcPr>
            <w:tcW w:w="2469" w:type="pct"/>
            <w:shd w:val="clear" w:color="auto" w:fill="auto"/>
          </w:tcPr>
          <w:p w14:paraId="210E1B40" w14:textId="77777777" w:rsidR="00FD4AB0" w:rsidRPr="001D129B" w:rsidRDefault="00FD4AB0" w:rsidP="00E36075">
            <w:pPr>
              <w:spacing w:after="0"/>
              <w:ind w:left="373"/>
              <w:rPr>
                <w:rFonts w:ascii="Garamond" w:hAnsi="Garamond" w:cs="Times New Roman"/>
              </w:rPr>
            </w:pPr>
          </w:p>
        </w:tc>
      </w:tr>
      <w:tr w:rsidR="001D129B" w:rsidRPr="001D129B" w14:paraId="2BD9090B" w14:textId="77777777" w:rsidTr="00C97D48">
        <w:trPr>
          <w:trHeight w:val="341"/>
        </w:trPr>
        <w:tc>
          <w:tcPr>
            <w:tcW w:w="242" w:type="pct"/>
            <w:shd w:val="clear" w:color="auto" w:fill="auto"/>
          </w:tcPr>
          <w:p w14:paraId="47A0FF51"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066F9302"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01675945" w14:textId="77777777" w:rsidR="00FD4AB0" w:rsidRPr="001D129B" w:rsidRDefault="00FD4AB0" w:rsidP="00E36075">
            <w:pPr>
              <w:spacing w:after="0"/>
              <w:rPr>
                <w:rFonts w:ascii="Garamond" w:hAnsi="Garamond" w:cs="Times New Roman"/>
              </w:rPr>
            </w:pPr>
          </w:p>
        </w:tc>
        <w:tc>
          <w:tcPr>
            <w:tcW w:w="2469" w:type="pct"/>
            <w:shd w:val="clear" w:color="auto" w:fill="auto"/>
          </w:tcPr>
          <w:p w14:paraId="74D85F9D" w14:textId="77777777" w:rsidR="00FD4AB0" w:rsidRPr="001D129B" w:rsidRDefault="00FD4AB0" w:rsidP="00E36075">
            <w:pPr>
              <w:spacing w:after="0"/>
              <w:rPr>
                <w:rFonts w:ascii="Garamond" w:hAnsi="Garamond" w:cs="Times New Roman"/>
              </w:rPr>
            </w:pPr>
          </w:p>
        </w:tc>
      </w:tr>
      <w:tr w:rsidR="001D129B" w:rsidRPr="001D129B" w14:paraId="4846530A" w14:textId="77777777" w:rsidTr="00C97D48">
        <w:trPr>
          <w:trHeight w:val="253"/>
        </w:trPr>
        <w:tc>
          <w:tcPr>
            <w:tcW w:w="242" w:type="pct"/>
            <w:shd w:val="clear" w:color="auto" w:fill="auto"/>
          </w:tcPr>
          <w:p w14:paraId="403CA584"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71A68D78" w14:textId="77777777" w:rsidR="00FD4AB0" w:rsidRPr="001D129B" w:rsidRDefault="00FD4AB0" w:rsidP="00E36075">
            <w:pPr>
              <w:snapToGrid w:val="0"/>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1D8E309A" w14:textId="77777777" w:rsidR="00FD4AB0" w:rsidRPr="001D129B" w:rsidRDefault="00FD4AB0" w:rsidP="00E36075">
            <w:pPr>
              <w:spacing w:after="0"/>
              <w:rPr>
                <w:rFonts w:ascii="Garamond" w:hAnsi="Garamond" w:cs="Times New Roman"/>
              </w:rPr>
            </w:pPr>
          </w:p>
        </w:tc>
        <w:tc>
          <w:tcPr>
            <w:tcW w:w="2469" w:type="pct"/>
            <w:shd w:val="clear" w:color="auto" w:fill="auto"/>
          </w:tcPr>
          <w:p w14:paraId="72EB4F18" w14:textId="77777777" w:rsidR="00FD4AB0" w:rsidRPr="001D129B" w:rsidRDefault="00FD4AB0" w:rsidP="00E36075">
            <w:pPr>
              <w:spacing w:after="0"/>
              <w:rPr>
                <w:rFonts w:ascii="Garamond" w:hAnsi="Garamond" w:cs="Times New Roman"/>
              </w:rPr>
            </w:pPr>
          </w:p>
        </w:tc>
      </w:tr>
      <w:tr w:rsidR="001D129B" w:rsidRPr="001D129B" w14:paraId="284E7087" w14:textId="77777777" w:rsidTr="00C97D48">
        <w:trPr>
          <w:trHeight w:val="253"/>
        </w:trPr>
        <w:tc>
          <w:tcPr>
            <w:tcW w:w="5000" w:type="pct"/>
            <w:gridSpan w:val="4"/>
            <w:shd w:val="clear" w:color="auto" w:fill="auto"/>
          </w:tcPr>
          <w:p w14:paraId="4CEC8245"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0C1FC7A5" w14:textId="77777777" w:rsidTr="00C97D48">
        <w:trPr>
          <w:trHeight w:val="253"/>
        </w:trPr>
        <w:tc>
          <w:tcPr>
            <w:tcW w:w="242" w:type="pct"/>
            <w:shd w:val="clear" w:color="auto" w:fill="auto"/>
          </w:tcPr>
          <w:p w14:paraId="643FAE40"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A0CCAD4"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57CE1156" w14:textId="77777777" w:rsidR="00FD4AB0" w:rsidRPr="001D129B" w:rsidRDefault="00FD4AB0" w:rsidP="00E36075">
            <w:pPr>
              <w:spacing w:after="0"/>
              <w:rPr>
                <w:rFonts w:ascii="Garamond" w:hAnsi="Garamond" w:cs="Times New Roman"/>
              </w:rPr>
            </w:pPr>
          </w:p>
        </w:tc>
        <w:tc>
          <w:tcPr>
            <w:tcW w:w="2469" w:type="pct"/>
            <w:shd w:val="clear" w:color="auto" w:fill="auto"/>
          </w:tcPr>
          <w:p w14:paraId="177C06DB" w14:textId="77777777" w:rsidR="00FD4AB0" w:rsidRPr="001D129B" w:rsidRDefault="00FD4AB0" w:rsidP="00E36075">
            <w:pPr>
              <w:spacing w:after="0"/>
              <w:rPr>
                <w:rFonts w:ascii="Garamond" w:hAnsi="Garamond" w:cs="Times New Roman"/>
              </w:rPr>
            </w:pPr>
          </w:p>
        </w:tc>
      </w:tr>
      <w:tr w:rsidR="001D129B" w:rsidRPr="001D129B" w14:paraId="1D2A0F7B" w14:textId="77777777" w:rsidTr="00C97D48">
        <w:trPr>
          <w:trHeight w:val="253"/>
        </w:trPr>
        <w:tc>
          <w:tcPr>
            <w:tcW w:w="242" w:type="pct"/>
            <w:shd w:val="clear" w:color="auto" w:fill="auto"/>
          </w:tcPr>
          <w:p w14:paraId="3A3AAE61"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784083DF" w14:textId="77777777" w:rsidR="00FD4AB0" w:rsidRPr="001D129B" w:rsidRDefault="00FD4AB0" w:rsidP="00E36075">
            <w:pPr>
              <w:snapToGrid w:val="0"/>
              <w:spacing w:after="0"/>
              <w:rPr>
                <w:rFonts w:ascii="Garamond" w:hAnsi="Garamond"/>
                <w:bCs/>
              </w:rPr>
            </w:pPr>
            <w:r w:rsidRPr="001D129B">
              <w:rPr>
                <w:rFonts w:ascii="Garamond" w:hAnsi="Garamond"/>
                <w:bCs/>
              </w:rPr>
              <w:t>Zgodność z preferowanymi w ramach LSR kategoriami operacji wynikającymi z diagnozy</w:t>
            </w:r>
          </w:p>
        </w:tc>
        <w:tc>
          <w:tcPr>
            <w:tcW w:w="549" w:type="pct"/>
            <w:shd w:val="clear" w:color="auto" w:fill="auto"/>
          </w:tcPr>
          <w:p w14:paraId="5E0FEA89" w14:textId="77777777" w:rsidR="00FD4AB0" w:rsidRPr="001D129B" w:rsidRDefault="00FD4AB0" w:rsidP="00E36075">
            <w:pPr>
              <w:spacing w:after="0"/>
              <w:rPr>
                <w:rFonts w:ascii="Garamond" w:hAnsi="Garamond" w:cs="Times New Roman"/>
              </w:rPr>
            </w:pPr>
          </w:p>
        </w:tc>
        <w:tc>
          <w:tcPr>
            <w:tcW w:w="2469" w:type="pct"/>
            <w:shd w:val="clear" w:color="auto" w:fill="auto"/>
          </w:tcPr>
          <w:p w14:paraId="23A57299" w14:textId="77777777" w:rsidR="00FD4AB0" w:rsidRPr="001D129B" w:rsidRDefault="00FD4AB0" w:rsidP="00E36075">
            <w:pPr>
              <w:spacing w:after="0"/>
              <w:rPr>
                <w:rFonts w:ascii="Garamond" w:hAnsi="Garamond" w:cs="Times New Roman"/>
              </w:rPr>
            </w:pPr>
          </w:p>
        </w:tc>
      </w:tr>
      <w:tr w:rsidR="001D129B" w:rsidRPr="001D129B" w14:paraId="402AA15F" w14:textId="77777777" w:rsidTr="00C97D48">
        <w:trPr>
          <w:trHeight w:val="253"/>
        </w:trPr>
        <w:tc>
          <w:tcPr>
            <w:tcW w:w="242" w:type="pct"/>
            <w:shd w:val="clear" w:color="auto" w:fill="auto"/>
          </w:tcPr>
          <w:p w14:paraId="71A0A87D"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3B6CB633" w14:textId="77777777" w:rsidR="00FD4AB0" w:rsidRPr="001D129B" w:rsidRDefault="00FD4AB0" w:rsidP="00E36075">
            <w:pPr>
              <w:snapToGrid w:val="0"/>
              <w:spacing w:after="0"/>
              <w:rPr>
                <w:rFonts w:ascii="Garamond" w:hAnsi="Garamond"/>
                <w:bCs/>
              </w:rPr>
            </w:pPr>
            <w:r w:rsidRPr="001D129B">
              <w:rPr>
                <w:rFonts w:ascii="Garamond" w:hAnsi="Garamond"/>
                <w:bCs/>
              </w:rPr>
              <w:t>Wpływ projektu na ochronę środowiska</w:t>
            </w:r>
          </w:p>
        </w:tc>
        <w:tc>
          <w:tcPr>
            <w:tcW w:w="549" w:type="pct"/>
            <w:shd w:val="clear" w:color="auto" w:fill="auto"/>
          </w:tcPr>
          <w:p w14:paraId="5496A6DB" w14:textId="77777777" w:rsidR="00FD4AB0" w:rsidRPr="001D129B" w:rsidRDefault="00FD4AB0" w:rsidP="00E36075">
            <w:pPr>
              <w:spacing w:after="0"/>
              <w:rPr>
                <w:rFonts w:ascii="Garamond" w:hAnsi="Garamond" w:cs="Times New Roman"/>
              </w:rPr>
            </w:pPr>
          </w:p>
        </w:tc>
        <w:tc>
          <w:tcPr>
            <w:tcW w:w="2469" w:type="pct"/>
            <w:shd w:val="clear" w:color="auto" w:fill="auto"/>
          </w:tcPr>
          <w:p w14:paraId="328C01B7" w14:textId="77777777" w:rsidR="00FD4AB0" w:rsidRPr="001D129B" w:rsidRDefault="00FD4AB0" w:rsidP="00E36075">
            <w:pPr>
              <w:spacing w:after="0"/>
              <w:rPr>
                <w:rFonts w:ascii="Garamond" w:hAnsi="Garamond" w:cs="Times New Roman"/>
              </w:rPr>
            </w:pPr>
          </w:p>
        </w:tc>
      </w:tr>
      <w:tr w:rsidR="001D129B" w:rsidRPr="001D129B" w14:paraId="0E245419" w14:textId="77777777" w:rsidTr="00C97D48">
        <w:trPr>
          <w:trHeight w:val="253"/>
        </w:trPr>
        <w:tc>
          <w:tcPr>
            <w:tcW w:w="242" w:type="pct"/>
            <w:shd w:val="clear" w:color="auto" w:fill="auto"/>
          </w:tcPr>
          <w:p w14:paraId="3E7D95D3"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72E99119" w14:textId="77777777" w:rsidR="00FD4AB0" w:rsidRPr="001D129B" w:rsidRDefault="00FD4AB0" w:rsidP="00E36075">
            <w:pPr>
              <w:snapToGrid w:val="0"/>
              <w:spacing w:after="0"/>
              <w:rPr>
                <w:rFonts w:ascii="Garamond" w:hAnsi="Garamond"/>
                <w:bCs/>
              </w:rPr>
            </w:pPr>
            <w:r w:rsidRPr="001D129B">
              <w:rPr>
                <w:rFonts w:ascii="Garamond" w:hAnsi="Garamond"/>
                <w:bCs/>
              </w:rPr>
              <w:t xml:space="preserve">Oddziaływanie operacji na grupę </w:t>
            </w:r>
            <w:proofErr w:type="spellStart"/>
            <w:r w:rsidRPr="001D129B">
              <w:rPr>
                <w:rFonts w:ascii="Garamond" w:hAnsi="Garamond"/>
                <w:bCs/>
              </w:rPr>
              <w:t>defaworyzowaną</w:t>
            </w:r>
            <w:proofErr w:type="spellEnd"/>
            <w:r w:rsidRPr="001D129B">
              <w:rPr>
                <w:rFonts w:ascii="Garamond" w:hAnsi="Garamond"/>
                <w:bCs/>
              </w:rPr>
              <w:t xml:space="preserve"> zidentyfikowaną w LSR</w:t>
            </w:r>
          </w:p>
        </w:tc>
        <w:tc>
          <w:tcPr>
            <w:tcW w:w="549" w:type="pct"/>
            <w:shd w:val="clear" w:color="auto" w:fill="auto"/>
          </w:tcPr>
          <w:p w14:paraId="057056EF" w14:textId="77777777" w:rsidR="00FD4AB0" w:rsidRPr="001D129B" w:rsidRDefault="00FD4AB0" w:rsidP="00E36075">
            <w:pPr>
              <w:spacing w:after="0"/>
              <w:rPr>
                <w:rFonts w:ascii="Garamond" w:hAnsi="Garamond" w:cs="Times New Roman"/>
              </w:rPr>
            </w:pPr>
          </w:p>
        </w:tc>
        <w:tc>
          <w:tcPr>
            <w:tcW w:w="2469" w:type="pct"/>
            <w:shd w:val="clear" w:color="auto" w:fill="auto"/>
          </w:tcPr>
          <w:p w14:paraId="41C3C333" w14:textId="77777777" w:rsidR="00FD4AB0" w:rsidRPr="001D129B" w:rsidRDefault="00FD4AB0" w:rsidP="00E36075">
            <w:pPr>
              <w:spacing w:after="0"/>
              <w:rPr>
                <w:rFonts w:ascii="Garamond" w:hAnsi="Garamond" w:cs="Times New Roman"/>
              </w:rPr>
            </w:pPr>
          </w:p>
        </w:tc>
      </w:tr>
      <w:tr w:rsidR="001D129B" w:rsidRPr="001D129B" w14:paraId="38CC737D" w14:textId="77777777" w:rsidTr="00C97D48">
        <w:trPr>
          <w:trHeight w:val="253"/>
        </w:trPr>
        <w:tc>
          <w:tcPr>
            <w:tcW w:w="242" w:type="pct"/>
            <w:shd w:val="clear" w:color="auto" w:fill="auto"/>
          </w:tcPr>
          <w:p w14:paraId="22BAEB05"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77D6F189" w14:textId="77777777" w:rsidR="00FD4AB0" w:rsidRPr="001D129B" w:rsidRDefault="00FD4AB0" w:rsidP="00E36075">
            <w:pPr>
              <w:snapToGrid w:val="0"/>
              <w:spacing w:after="0"/>
              <w:rPr>
                <w:rFonts w:ascii="Garamond" w:hAnsi="Garamond"/>
                <w:bCs/>
              </w:rPr>
            </w:pPr>
            <w:r w:rsidRPr="001D129B">
              <w:rPr>
                <w:rFonts w:ascii="Garamond" w:hAnsi="Garamond"/>
                <w:bCs/>
              </w:rPr>
              <w:t>Wpływ operacji na dostępność dla osób niepełnosprawnych</w:t>
            </w:r>
          </w:p>
        </w:tc>
        <w:tc>
          <w:tcPr>
            <w:tcW w:w="549" w:type="pct"/>
            <w:shd w:val="clear" w:color="auto" w:fill="auto"/>
          </w:tcPr>
          <w:p w14:paraId="0BFD02FE" w14:textId="77777777" w:rsidR="00FD4AB0" w:rsidRPr="001D129B" w:rsidRDefault="00FD4AB0" w:rsidP="00E36075">
            <w:pPr>
              <w:spacing w:after="0"/>
              <w:rPr>
                <w:rFonts w:ascii="Garamond" w:hAnsi="Garamond" w:cs="Times New Roman"/>
              </w:rPr>
            </w:pPr>
          </w:p>
        </w:tc>
        <w:tc>
          <w:tcPr>
            <w:tcW w:w="2469" w:type="pct"/>
            <w:shd w:val="clear" w:color="auto" w:fill="auto"/>
          </w:tcPr>
          <w:p w14:paraId="0468853F" w14:textId="77777777" w:rsidR="00FD4AB0" w:rsidRPr="001D129B" w:rsidRDefault="00FD4AB0" w:rsidP="00E36075">
            <w:pPr>
              <w:spacing w:after="0"/>
              <w:rPr>
                <w:rFonts w:ascii="Garamond" w:hAnsi="Garamond" w:cs="Times New Roman"/>
              </w:rPr>
            </w:pPr>
          </w:p>
        </w:tc>
      </w:tr>
      <w:tr w:rsidR="001D129B" w:rsidRPr="001D129B" w14:paraId="69113F62" w14:textId="77777777" w:rsidTr="00C97D48">
        <w:trPr>
          <w:trHeight w:val="253"/>
        </w:trPr>
        <w:tc>
          <w:tcPr>
            <w:tcW w:w="242" w:type="pct"/>
            <w:shd w:val="clear" w:color="auto" w:fill="auto"/>
          </w:tcPr>
          <w:p w14:paraId="167765B1"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7D8504A0" w14:textId="77777777" w:rsidR="00FD4AB0" w:rsidRPr="001D129B" w:rsidRDefault="00FD4AB0" w:rsidP="00E36075">
            <w:pPr>
              <w:snapToGrid w:val="0"/>
              <w:spacing w:after="0"/>
              <w:rPr>
                <w:rFonts w:ascii="Garamond" w:hAnsi="Garamond"/>
                <w:bCs/>
              </w:rPr>
            </w:pPr>
            <w:r w:rsidRPr="001D129B">
              <w:rPr>
                <w:rFonts w:ascii="Garamond" w:hAnsi="Garamond"/>
                <w:bCs/>
              </w:rPr>
              <w:t>Wpływ operacji na zabezpieczenie/ udostępnienie obiektu i oferty</w:t>
            </w:r>
          </w:p>
        </w:tc>
        <w:tc>
          <w:tcPr>
            <w:tcW w:w="549" w:type="pct"/>
            <w:shd w:val="clear" w:color="auto" w:fill="auto"/>
          </w:tcPr>
          <w:p w14:paraId="730F5958" w14:textId="77777777" w:rsidR="00FD4AB0" w:rsidRPr="001D129B" w:rsidRDefault="00FD4AB0" w:rsidP="00E36075">
            <w:pPr>
              <w:spacing w:after="0"/>
              <w:rPr>
                <w:rFonts w:ascii="Garamond" w:hAnsi="Garamond" w:cs="Times New Roman"/>
              </w:rPr>
            </w:pPr>
          </w:p>
        </w:tc>
        <w:tc>
          <w:tcPr>
            <w:tcW w:w="2469" w:type="pct"/>
            <w:shd w:val="clear" w:color="auto" w:fill="auto"/>
          </w:tcPr>
          <w:p w14:paraId="2EE3827A" w14:textId="77777777" w:rsidR="00FD4AB0" w:rsidRPr="001D129B" w:rsidRDefault="00FD4AB0" w:rsidP="00E36075">
            <w:pPr>
              <w:spacing w:after="0"/>
              <w:rPr>
                <w:rFonts w:ascii="Garamond" w:hAnsi="Garamond" w:cs="Times New Roman"/>
              </w:rPr>
            </w:pPr>
          </w:p>
        </w:tc>
      </w:tr>
      <w:tr w:rsidR="001D129B" w:rsidRPr="001D129B" w14:paraId="63F1FD79" w14:textId="77777777" w:rsidTr="00C97D48">
        <w:trPr>
          <w:trHeight w:val="379"/>
        </w:trPr>
        <w:tc>
          <w:tcPr>
            <w:tcW w:w="1982" w:type="pct"/>
            <w:gridSpan w:val="2"/>
            <w:shd w:val="clear" w:color="auto" w:fill="auto"/>
          </w:tcPr>
          <w:p w14:paraId="55B9943A"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4B78580D" w14:textId="77777777" w:rsidR="00FD4AB0" w:rsidRPr="001D129B" w:rsidRDefault="00FD4AB0" w:rsidP="00E36075">
            <w:pPr>
              <w:spacing w:after="0"/>
              <w:rPr>
                <w:rFonts w:ascii="Garamond" w:hAnsi="Garamond" w:cs="Times New Roman"/>
                <w:b/>
              </w:rPr>
            </w:pPr>
          </w:p>
        </w:tc>
        <w:tc>
          <w:tcPr>
            <w:tcW w:w="2469" w:type="pct"/>
            <w:shd w:val="clear" w:color="auto" w:fill="auto"/>
          </w:tcPr>
          <w:p w14:paraId="62D6C289" w14:textId="77777777" w:rsidR="00FD4AB0" w:rsidRPr="001D129B" w:rsidRDefault="00FD4AB0" w:rsidP="00E36075">
            <w:pPr>
              <w:spacing w:after="0"/>
              <w:rPr>
                <w:rFonts w:ascii="Garamond" w:hAnsi="Garamond" w:cs="Times New Roman"/>
              </w:rPr>
            </w:pPr>
          </w:p>
        </w:tc>
      </w:tr>
    </w:tbl>
    <w:p w14:paraId="559606E3"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61CA014C"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1DA09FD8"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3620F623"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1.5 ROZWÓJ ODDOLNYCH INICJATYW MIESZKAŃCÓW NA RZECZ INNOWACYJNEGO ROZWIĄZYWANIA PROBLEMÓW SPOŁECZNYCH – EDUKACJA I INTEGRACJA SPOŁECZNOŚCI LOKALNEJ</w:t>
      </w:r>
    </w:p>
    <w:p w14:paraId="298F804C"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1.5.2 Edukacja morska i żeglarska na obszarze PLGR</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66436BC" w14:textId="77777777" w:rsidTr="00C97D48">
        <w:tc>
          <w:tcPr>
            <w:tcW w:w="5637" w:type="dxa"/>
            <w:vAlign w:val="center"/>
          </w:tcPr>
          <w:p w14:paraId="0139A673"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BB33E28"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0D94A41A" w14:textId="77777777" w:rsidR="00FD4AB0" w:rsidRPr="001D129B"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6A68E7A3" w14:textId="77777777" w:rsidTr="00C97D48">
        <w:trPr>
          <w:trHeight w:val="253"/>
        </w:trPr>
        <w:tc>
          <w:tcPr>
            <w:tcW w:w="242" w:type="pct"/>
            <w:shd w:val="clear" w:color="auto" w:fill="auto"/>
          </w:tcPr>
          <w:p w14:paraId="1A68347E"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2AB27E5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CA5D521"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20EE20B1"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A4AFAE4" w14:textId="77777777" w:rsidTr="00C97D48">
        <w:trPr>
          <w:trHeight w:val="253"/>
        </w:trPr>
        <w:tc>
          <w:tcPr>
            <w:tcW w:w="5000" w:type="pct"/>
            <w:gridSpan w:val="4"/>
            <w:shd w:val="clear" w:color="auto" w:fill="auto"/>
          </w:tcPr>
          <w:p w14:paraId="558B410A"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0926A80" w14:textId="77777777" w:rsidTr="00C97D48">
        <w:trPr>
          <w:trHeight w:val="253"/>
        </w:trPr>
        <w:tc>
          <w:tcPr>
            <w:tcW w:w="242" w:type="pct"/>
            <w:shd w:val="clear" w:color="auto" w:fill="auto"/>
          </w:tcPr>
          <w:p w14:paraId="0987EA01"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3E28CE6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3E840FED" w14:textId="77777777" w:rsidR="00FD4AB0" w:rsidRPr="001D129B" w:rsidRDefault="00FD4AB0" w:rsidP="00E36075">
            <w:pPr>
              <w:spacing w:after="0"/>
              <w:rPr>
                <w:rFonts w:ascii="Garamond" w:hAnsi="Garamond" w:cs="Times New Roman"/>
              </w:rPr>
            </w:pPr>
          </w:p>
        </w:tc>
        <w:tc>
          <w:tcPr>
            <w:tcW w:w="2469" w:type="pct"/>
            <w:shd w:val="clear" w:color="auto" w:fill="auto"/>
          </w:tcPr>
          <w:p w14:paraId="6B63D940" w14:textId="77777777" w:rsidR="00FD4AB0" w:rsidRPr="001D129B" w:rsidRDefault="00FD4AB0" w:rsidP="00E36075">
            <w:pPr>
              <w:spacing w:after="0"/>
              <w:rPr>
                <w:rFonts w:ascii="Garamond" w:hAnsi="Garamond" w:cs="Times New Roman"/>
              </w:rPr>
            </w:pPr>
          </w:p>
        </w:tc>
      </w:tr>
      <w:tr w:rsidR="001D129B" w:rsidRPr="001D129B" w14:paraId="76F1E866" w14:textId="77777777" w:rsidTr="00C97D48">
        <w:trPr>
          <w:trHeight w:val="253"/>
        </w:trPr>
        <w:tc>
          <w:tcPr>
            <w:tcW w:w="242" w:type="pct"/>
            <w:shd w:val="clear" w:color="auto" w:fill="auto"/>
          </w:tcPr>
          <w:p w14:paraId="3C0CB340"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4E4576B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9E91E5B" w14:textId="77777777" w:rsidR="00FD4AB0" w:rsidRPr="001D129B" w:rsidRDefault="00FD4AB0" w:rsidP="00E36075">
            <w:pPr>
              <w:spacing w:after="0"/>
              <w:rPr>
                <w:rFonts w:ascii="Garamond" w:hAnsi="Garamond" w:cs="Times New Roman"/>
              </w:rPr>
            </w:pPr>
          </w:p>
        </w:tc>
        <w:tc>
          <w:tcPr>
            <w:tcW w:w="2469" w:type="pct"/>
            <w:shd w:val="clear" w:color="auto" w:fill="auto"/>
          </w:tcPr>
          <w:p w14:paraId="5F3E5FE6" w14:textId="77777777" w:rsidR="00FD4AB0" w:rsidRPr="001D129B" w:rsidRDefault="00FD4AB0" w:rsidP="00E36075">
            <w:pPr>
              <w:spacing w:after="0"/>
              <w:rPr>
                <w:rFonts w:ascii="Garamond" w:hAnsi="Garamond" w:cs="Times New Roman"/>
              </w:rPr>
            </w:pPr>
          </w:p>
        </w:tc>
      </w:tr>
      <w:tr w:rsidR="001D129B" w:rsidRPr="001D129B" w14:paraId="1AD1DABC" w14:textId="77777777" w:rsidTr="00C97D48">
        <w:trPr>
          <w:trHeight w:val="253"/>
        </w:trPr>
        <w:tc>
          <w:tcPr>
            <w:tcW w:w="242" w:type="pct"/>
            <w:shd w:val="clear" w:color="auto" w:fill="auto"/>
          </w:tcPr>
          <w:p w14:paraId="396D75D5"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374E520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2AECF95" w14:textId="77777777" w:rsidR="00FD4AB0" w:rsidRPr="001D129B" w:rsidRDefault="00FD4AB0" w:rsidP="00E36075">
            <w:pPr>
              <w:spacing w:after="0"/>
              <w:rPr>
                <w:rFonts w:ascii="Garamond" w:hAnsi="Garamond" w:cs="Times New Roman"/>
              </w:rPr>
            </w:pPr>
          </w:p>
        </w:tc>
        <w:tc>
          <w:tcPr>
            <w:tcW w:w="2469" w:type="pct"/>
            <w:shd w:val="clear" w:color="auto" w:fill="auto"/>
          </w:tcPr>
          <w:p w14:paraId="175E6192" w14:textId="77777777" w:rsidR="00FD4AB0" w:rsidRPr="001D129B" w:rsidRDefault="00FD4AB0" w:rsidP="00E36075">
            <w:pPr>
              <w:spacing w:after="0"/>
              <w:rPr>
                <w:rFonts w:ascii="Garamond" w:hAnsi="Garamond" w:cs="Times New Roman"/>
              </w:rPr>
            </w:pPr>
          </w:p>
        </w:tc>
      </w:tr>
      <w:tr w:rsidR="001D129B" w:rsidRPr="001D129B" w14:paraId="7C5201B2" w14:textId="77777777" w:rsidTr="00C97D48">
        <w:trPr>
          <w:trHeight w:val="253"/>
        </w:trPr>
        <w:tc>
          <w:tcPr>
            <w:tcW w:w="242" w:type="pct"/>
            <w:shd w:val="clear" w:color="auto" w:fill="auto"/>
          </w:tcPr>
          <w:p w14:paraId="7FC116B7"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2D91621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D6BFC1E" w14:textId="77777777" w:rsidR="00FD4AB0" w:rsidRPr="001D129B" w:rsidRDefault="00FD4AB0" w:rsidP="00E36075">
            <w:pPr>
              <w:spacing w:after="0"/>
              <w:rPr>
                <w:rFonts w:ascii="Garamond" w:hAnsi="Garamond" w:cs="Times New Roman"/>
              </w:rPr>
            </w:pPr>
          </w:p>
        </w:tc>
        <w:tc>
          <w:tcPr>
            <w:tcW w:w="2469" w:type="pct"/>
            <w:shd w:val="clear" w:color="auto" w:fill="auto"/>
          </w:tcPr>
          <w:p w14:paraId="72B3F1D9" w14:textId="77777777" w:rsidR="00FD4AB0" w:rsidRPr="001D129B" w:rsidRDefault="00FD4AB0" w:rsidP="00E36075">
            <w:pPr>
              <w:spacing w:after="0"/>
              <w:ind w:left="373"/>
              <w:rPr>
                <w:rFonts w:ascii="Garamond" w:hAnsi="Garamond" w:cs="Times New Roman"/>
              </w:rPr>
            </w:pPr>
          </w:p>
        </w:tc>
      </w:tr>
      <w:tr w:rsidR="001D129B" w:rsidRPr="001D129B" w14:paraId="16D1DB33" w14:textId="77777777" w:rsidTr="00C97D48">
        <w:trPr>
          <w:trHeight w:val="341"/>
        </w:trPr>
        <w:tc>
          <w:tcPr>
            <w:tcW w:w="242" w:type="pct"/>
            <w:shd w:val="clear" w:color="auto" w:fill="auto"/>
          </w:tcPr>
          <w:p w14:paraId="71181135"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43590EB9" w14:textId="77777777" w:rsidR="00FD4AB0" w:rsidRPr="001D129B" w:rsidRDefault="00FD4AB0" w:rsidP="00E36075">
            <w:pPr>
              <w:spacing w:after="0"/>
              <w:rPr>
                <w:rFonts w:ascii="Garamond" w:hAnsi="Garamond" w:cs="Times New Roman"/>
                <w:bCs/>
              </w:rPr>
            </w:pPr>
            <w:r w:rsidRPr="001D129B">
              <w:rPr>
                <w:rFonts w:ascii="Garamond" w:hAnsi="Garamond"/>
                <w:bCs/>
              </w:rPr>
              <w:t>Liczba podmiotów / partnerów</w:t>
            </w:r>
          </w:p>
        </w:tc>
        <w:tc>
          <w:tcPr>
            <w:tcW w:w="549" w:type="pct"/>
            <w:shd w:val="clear" w:color="auto" w:fill="auto"/>
          </w:tcPr>
          <w:p w14:paraId="4A969B69" w14:textId="77777777" w:rsidR="00FD4AB0" w:rsidRPr="001D129B" w:rsidRDefault="00FD4AB0" w:rsidP="00E36075">
            <w:pPr>
              <w:spacing w:after="0"/>
              <w:rPr>
                <w:rFonts w:ascii="Garamond" w:hAnsi="Garamond" w:cs="Times New Roman"/>
              </w:rPr>
            </w:pPr>
          </w:p>
        </w:tc>
        <w:tc>
          <w:tcPr>
            <w:tcW w:w="2469" w:type="pct"/>
            <w:shd w:val="clear" w:color="auto" w:fill="auto"/>
          </w:tcPr>
          <w:p w14:paraId="0ED4DA92" w14:textId="77777777" w:rsidR="00FD4AB0" w:rsidRPr="001D129B" w:rsidRDefault="00FD4AB0" w:rsidP="00E36075">
            <w:pPr>
              <w:spacing w:after="0"/>
              <w:rPr>
                <w:rFonts w:ascii="Garamond" w:hAnsi="Garamond" w:cs="Times New Roman"/>
              </w:rPr>
            </w:pPr>
          </w:p>
        </w:tc>
      </w:tr>
      <w:tr w:rsidR="001D129B" w:rsidRPr="001D129B" w14:paraId="0B51CF64" w14:textId="77777777" w:rsidTr="00C97D48">
        <w:trPr>
          <w:trHeight w:val="253"/>
        </w:trPr>
        <w:tc>
          <w:tcPr>
            <w:tcW w:w="242" w:type="pct"/>
            <w:shd w:val="clear" w:color="auto" w:fill="auto"/>
          </w:tcPr>
          <w:p w14:paraId="0BD2E3EF"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347F0857"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086FB425" w14:textId="77777777" w:rsidR="00FD4AB0" w:rsidRPr="001D129B" w:rsidRDefault="00FD4AB0" w:rsidP="00E36075">
            <w:pPr>
              <w:spacing w:after="0"/>
              <w:rPr>
                <w:rFonts w:ascii="Garamond" w:hAnsi="Garamond" w:cs="Times New Roman"/>
              </w:rPr>
            </w:pPr>
          </w:p>
        </w:tc>
        <w:tc>
          <w:tcPr>
            <w:tcW w:w="2469" w:type="pct"/>
            <w:shd w:val="clear" w:color="auto" w:fill="auto"/>
          </w:tcPr>
          <w:p w14:paraId="405EAE4E" w14:textId="77777777" w:rsidR="00FD4AB0" w:rsidRPr="001D129B" w:rsidRDefault="00FD4AB0" w:rsidP="00E36075">
            <w:pPr>
              <w:spacing w:after="0"/>
              <w:rPr>
                <w:rFonts w:ascii="Garamond" w:hAnsi="Garamond" w:cs="Times New Roman"/>
              </w:rPr>
            </w:pPr>
          </w:p>
        </w:tc>
      </w:tr>
      <w:tr w:rsidR="001D129B" w:rsidRPr="001D129B" w14:paraId="55D8F8AC" w14:textId="77777777" w:rsidTr="00C97D48">
        <w:trPr>
          <w:trHeight w:val="253"/>
        </w:trPr>
        <w:tc>
          <w:tcPr>
            <w:tcW w:w="242" w:type="pct"/>
            <w:shd w:val="clear" w:color="auto" w:fill="auto"/>
          </w:tcPr>
          <w:p w14:paraId="5C8DD5C4"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484EA103" w14:textId="77777777" w:rsidR="00FD4AB0" w:rsidRPr="001D129B" w:rsidRDefault="00FD4AB0" w:rsidP="00E36075">
            <w:pPr>
              <w:snapToGrid w:val="0"/>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0B83BDA5" w14:textId="77777777" w:rsidR="00FD4AB0" w:rsidRPr="001D129B" w:rsidRDefault="00FD4AB0" w:rsidP="00E36075">
            <w:pPr>
              <w:spacing w:after="0"/>
              <w:rPr>
                <w:rFonts w:ascii="Garamond" w:hAnsi="Garamond" w:cs="Times New Roman"/>
              </w:rPr>
            </w:pPr>
          </w:p>
        </w:tc>
        <w:tc>
          <w:tcPr>
            <w:tcW w:w="2469" w:type="pct"/>
            <w:shd w:val="clear" w:color="auto" w:fill="auto"/>
          </w:tcPr>
          <w:p w14:paraId="580F1657" w14:textId="77777777" w:rsidR="00FD4AB0" w:rsidRPr="001D129B" w:rsidRDefault="00FD4AB0" w:rsidP="00E36075">
            <w:pPr>
              <w:spacing w:after="0"/>
              <w:rPr>
                <w:rFonts w:ascii="Garamond" w:hAnsi="Garamond" w:cs="Times New Roman"/>
              </w:rPr>
            </w:pPr>
          </w:p>
        </w:tc>
      </w:tr>
      <w:tr w:rsidR="001D129B" w:rsidRPr="001D129B" w14:paraId="644BD26E" w14:textId="77777777" w:rsidTr="00C97D48">
        <w:trPr>
          <w:trHeight w:val="253"/>
        </w:trPr>
        <w:tc>
          <w:tcPr>
            <w:tcW w:w="242" w:type="pct"/>
            <w:shd w:val="clear" w:color="auto" w:fill="auto"/>
          </w:tcPr>
          <w:p w14:paraId="7FC8BBFE"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52E0F37D" w14:textId="77777777" w:rsidR="00FD4AB0" w:rsidRPr="001D129B" w:rsidRDefault="00FD4AB0" w:rsidP="00E36075">
            <w:pPr>
              <w:snapToGrid w:val="0"/>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1AE9D1C3" w14:textId="77777777" w:rsidR="00FD4AB0" w:rsidRPr="001D129B" w:rsidRDefault="00FD4AB0" w:rsidP="00E36075">
            <w:pPr>
              <w:spacing w:after="0"/>
              <w:rPr>
                <w:rFonts w:ascii="Garamond" w:hAnsi="Garamond" w:cs="Times New Roman"/>
              </w:rPr>
            </w:pPr>
          </w:p>
        </w:tc>
        <w:tc>
          <w:tcPr>
            <w:tcW w:w="2469" w:type="pct"/>
            <w:shd w:val="clear" w:color="auto" w:fill="auto"/>
          </w:tcPr>
          <w:p w14:paraId="1720E708" w14:textId="77777777" w:rsidR="00FD4AB0" w:rsidRPr="001D129B" w:rsidRDefault="00FD4AB0" w:rsidP="00E36075">
            <w:pPr>
              <w:spacing w:after="0"/>
              <w:rPr>
                <w:rFonts w:ascii="Garamond" w:hAnsi="Garamond" w:cs="Times New Roman"/>
              </w:rPr>
            </w:pPr>
          </w:p>
        </w:tc>
      </w:tr>
      <w:tr w:rsidR="001D129B" w:rsidRPr="001D129B" w14:paraId="0D846D6D" w14:textId="77777777" w:rsidTr="00C97D48">
        <w:trPr>
          <w:trHeight w:val="253"/>
        </w:trPr>
        <w:tc>
          <w:tcPr>
            <w:tcW w:w="242" w:type="pct"/>
            <w:shd w:val="clear" w:color="auto" w:fill="auto"/>
          </w:tcPr>
          <w:p w14:paraId="4BD4AC76"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38E9174A" w14:textId="77777777" w:rsidR="00FD4AB0" w:rsidRPr="001D129B" w:rsidRDefault="00FD4AB0" w:rsidP="00E36075">
            <w:pPr>
              <w:snapToGrid w:val="0"/>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612F455A" w14:textId="77777777" w:rsidR="00FD4AB0" w:rsidRPr="001D129B" w:rsidRDefault="00FD4AB0" w:rsidP="00E36075">
            <w:pPr>
              <w:spacing w:after="0"/>
              <w:rPr>
                <w:rFonts w:ascii="Garamond" w:hAnsi="Garamond" w:cs="Times New Roman"/>
              </w:rPr>
            </w:pPr>
          </w:p>
        </w:tc>
        <w:tc>
          <w:tcPr>
            <w:tcW w:w="2469" w:type="pct"/>
            <w:shd w:val="clear" w:color="auto" w:fill="auto"/>
          </w:tcPr>
          <w:p w14:paraId="6D8474DE" w14:textId="77777777" w:rsidR="00FD4AB0" w:rsidRPr="001D129B" w:rsidRDefault="00FD4AB0" w:rsidP="00E36075">
            <w:pPr>
              <w:spacing w:after="0"/>
              <w:rPr>
                <w:rFonts w:ascii="Garamond" w:hAnsi="Garamond" w:cs="Times New Roman"/>
              </w:rPr>
            </w:pPr>
          </w:p>
        </w:tc>
      </w:tr>
      <w:tr w:rsidR="001D129B" w:rsidRPr="001D129B" w14:paraId="77A10D5E" w14:textId="77777777" w:rsidTr="00C97D48">
        <w:trPr>
          <w:trHeight w:val="253"/>
        </w:trPr>
        <w:tc>
          <w:tcPr>
            <w:tcW w:w="5000" w:type="pct"/>
            <w:gridSpan w:val="4"/>
            <w:shd w:val="clear" w:color="auto" w:fill="auto"/>
          </w:tcPr>
          <w:p w14:paraId="2C669CFB"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D79DBA2" w14:textId="77777777" w:rsidTr="00C97D48">
        <w:trPr>
          <w:trHeight w:val="253"/>
        </w:trPr>
        <w:tc>
          <w:tcPr>
            <w:tcW w:w="242" w:type="pct"/>
            <w:shd w:val="clear" w:color="auto" w:fill="auto"/>
          </w:tcPr>
          <w:p w14:paraId="788AB439"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7C30F041"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7C7DF00F" w14:textId="77777777" w:rsidR="00FD4AB0" w:rsidRPr="001D129B" w:rsidRDefault="00FD4AB0" w:rsidP="00E36075">
            <w:pPr>
              <w:spacing w:after="0"/>
              <w:rPr>
                <w:rFonts w:ascii="Garamond" w:hAnsi="Garamond" w:cs="Times New Roman"/>
              </w:rPr>
            </w:pPr>
          </w:p>
        </w:tc>
        <w:tc>
          <w:tcPr>
            <w:tcW w:w="2469" w:type="pct"/>
            <w:shd w:val="clear" w:color="auto" w:fill="auto"/>
          </w:tcPr>
          <w:p w14:paraId="066F78CC" w14:textId="77777777" w:rsidR="00FD4AB0" w:rsidRPr="001D129B" w:rsidRDefault="00FD4AB0" w:rsidP="00E36075">
            <w:pPr>
              <w:spacing w:after="0"/>
              <w:rPr>
                <w:rFonts w:ascii="Garamond" w:hAnsi="Garamond" w:cs="Times New Roman"/>
              </w:rPr>
            </w:pPr>
          </w:p>
        </w:tc>
      </w:tr>
      <w:tr w:rsidR="001D129B" w:rsidRPr="001D129B" w14:paraId="5D79754E" w14:textId="77777777" w:rsidTr="00C97D48">
        <w:trPr>
          <w:trHeight w:val="253"/>
        </w:trPr>
        <w:tc>
          <w:tcPr>
            <w:tcW w:w="242" w:type="pct"/>
            <w:shd w:val="clear" w:color="auto" w:fill="auto"/>
          </w:tcPr>
          <w:p w14:paraId="46EBD887"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60DE847D"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538D9A42" w14:textId="77777777" w:rsidR="00FD4AB0" w:rsidRPr="001D129B" w:rsidRDefault="00FD4AB0" w:rsidP="00E36075">
            <w:pPr>
              <w:spacing w:after="0"/>
              <w:rPr>
                <w:rFonts w:ascii="Garamond" w:hAnsi="Garamond" w:cs="Times New Roman"/>
              </w:rPr>
            </w:pPr>
          </w:p>
        </w:tc>
        <w:tc>
          <w:tcPr>
            <w:tcW w:w="2469" w:type="pct"/>
            <w:shd w:val="clear" w:color="auto" w:fill="auto"/>
          </w:tcPr>
          <w:p w14:paraId="7A63B090" w14:textId="77777777" w:rsidR="00FD4AB0" w:rsidRPr="001D129B" w:rsidRDefault="00FD4AB0" w:rsidP="00E36075">
            <w:pPr>
              <w:spacing w:after="0"/>
              <w:rPr>
                <w:rFonts w:ascii="Garamond" w:hAnsi="Garamond" w:cs="Times New Roman"/>
              </w:rPr>
            </w:pPr>
          </w:p>
        </w:tc>
      </w:tr>
      <w:tr w:rsidR="001D129B" w:rsidRPr="001D129B" w14:paraId="50D06512" w14:textId="77777777" w:rsidTr="00C97D48">
        <w:trPr>
          <w:trHeight w:val="253"/>
        </w:trPr>
        <w:tc>
          <w:tcPr>
            <w:tcW w:w="242" w:type="pct"/>
            <w:shd w:val="clear" w:color="auto" w:fill="auto"/>
          </w:tcPr>
          <w:p w14:paraId="179607E2"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71B914B5" w14:textId="77777777" w:rsidR="00FD4AB0" w:rsidRPr="001D129B" w:rsidRDefault="00FD4AB0" w:rsidP="00E36075">
            <w:pPr>
              <w:spacing w:after="0"/>
              <w:rPr>
                <w:rFonts w:ascii="Garamond" w:hAnsi="Garamond" w:cs="Times New Roman"/>
                <w:bCs/>
              </w:rPr>
            </w:pPr>
            <w:r w:rsidRPr="001D129B">
              <w:rPr>
                <w:rFonts w:ascii="Garamond" w:hAnsi="Garamond"/>
                <w:bCs/>
              </w:rPr>
              <w:t xml:space="preserve">Oddziaływanie operacji na grupę </w:t>
            </w:r>
            <w:proofErr w:type="spellStart"/>
            <w:r w:rsidRPr="001D129B">
              <w:rPr>
                <w:rFonts w:ascii="Garamond" w:hAnsi="Garamond"/>
                <w:bCs/>
              </w:rPr>
              <w:t>defaworyzowaną</w:t>
            </w:r>
            <w:proofErr w:type="spellEnd"/>
            <w:r w:rsidRPr="001D129B">
              <w:rPr>
                <w:rFonts w:ascii="Garamond" w:hAnsi="Garamond"/>
                <w:bCs/>
              </w:rPr>
              <w:t xml:space="preserve"> zidentyfikowaną w LSR</w:t>
            </w:r>
          </w:p>
        </w:tc>
        <w:tc>
          <w:tcPr>
            <w:tcW w:w="549" w:type="pct"/>
            <w:shd w:val="clear" w:color="auto" w:fill="auto"/>
          </w:tcPr>
          <w:p w14:paraId="645C5904" w14:textId="77777777" w:rsidR="00FD4AB0" w:rsidRPr="001D129B" w:rsidRDefault="00FD4AB0" w:rsidP="00E36075">
            <w:pPr>
              <w:spacing w:after="0"/>
              <w:rPr>
                <w:rFonts w:ascii="Garamond" w:hAnsi="Garamond" w:cs="Times New Roman"/>
              </w:rPr>
            </w:pPr>
          </w:p>
        </w:tc>
        <w:tc>
          <w:tcPr>
            <w:tcW w:w="2469" w:type="pct"/>
            <w:shd w:val="clear" w:color="auto" w:fill="auto"/>
          </w:tcPr>
          <w:p w14:paraId="45CFD2A2" w14:textId="77777777" w:rsidR="00FD4AB0" w:rsidRPr="001D129B" w:rsidRDefault="00FD4AB0" w:rsidP="00E36075">
            <w:pPr>
              <w:spacing w:after="0"/>
              <w:rPr>
                <w:rFonts w:ascii="Garamond" w:hAnsi="Garamond" w:cs="Times New Roman"/>
              </w:rPr>
            </w:pPr>
          </w:p>
        </w:tc>
      </w:tr>
      <w:tr w:rsidR="001D129B" w:rsidRPr="001D129B" w14:paraId="4AE98787" w14:textId="77777777" w:rsidTr="00C97D48">
        <w:trPr>
          <w:trHeight w:val="379"/>
        </w:trPr>
        <w:tc>
          <w:tcPr>
            <w:tcW w:w="1982" w:type="pct"/>
            <w:gridSpan w:val="2"/>
            <w:shd w:val="clear" w:color="auto" w:fill="auto"/>
          </w:tcPr>
          <w:p w14:paraId="65C243AC"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8AAF90B" w14:textId="77777777" w:rsidR="00FD4AB0" w:rsidRPr="001D129B" w:rsidRDefault="00FD4AB0" w:rsidP="00E36075">
            <w:pPr>
              <w:spacing w:after="0"/>
              <w:rPr>
                <w:rFonts w:ascii="Garamond" w:hAnsi="Garamond" w:cs="Times New Roman"/>
                <w:b/>
              </w:rPr>
            </w:pPr>
          </w:p>
        </w:tc>
        <w:tc>
          <w:tcPr>
            <w:tcW w:w="2469" w:type="pct"/>
            <w:shd w:val="clear" w:color="auto" w:fill="auto"/>
          </w:tcPr>
          <w:p w14:paraId="022119DB" w14:textId="77777777" w:rsidR="00FD4AB0" w:rsidRPr="001D129B" w:rsidRDefault="00FD4AB0" w:rsidP="00E36075">
            <w:pPr>
              <w:spacing w:after="0"/>
              <w:rPr>
                <w:rFonts w:ascii="Garamond" w:hAnsi="Garamond" w:cs="Times New Roman"/>
              </w:rPr>
            </w:pPr>
          </w:p>
        </w:tc>
      </w:tr>
    </w:tbl>
    <w:p w14:paraId="16DB9145" w14:textId="77777777" w:rsidR="00153840" w:rsidRDefault="00153840" w:rsidP="00E36075">
      <w:pPr>
        <w:rPr>
          <w:rFonts w:ascii="Garamond" w:eastAsia="Calibri" w:hAnsi="Garamond" w:cs="Times New Roman"/>
          <w:sz w:val="16"/>
          <w:szCs w:val="16"/>
        </w:rPr>
      </w:pPr>
    </w:p>
    <w:p w14:paraId="51BE0EF3" w14:textId="1707873B" w:rsidR="00FD4AB0" w:rsidRPr="001D129B" w:rsidRDefault="00FD4AB0"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Imię i nazwisko członka Rady ds. LSR: ……………………………………………………….</w:t>
      </w:r>
      <w:r w:rsidR="00592852" w:rsidRPr="001D129B">
        <w:rPr>
          <w:rFonts w:ascii="Garamond" w:eastAsia="Calibri" w:hAnsi="Garamond" w:cs="Times New Roman"/>
          <w:sz w:val="16"/>
          <w:szCs w:val="16"/>
        </w:rPr>
        <w:t xml:space="preserve">   </w:t>
      </w:r>
    </w:p>
    <w:p w14:paraId="03505C12" w14:textId="2ADDFFE0" w:rsidR="00FD4AB0" w:rsidRPr="001D129B" w:rsidRDefault="00E4463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r w:rsidR="00FD4AB0" w:rsidRPr="001D129B">
        <w:rPr>
          <w:rFonts w:ascii="Garamond" w:eastAsia="Calibri" w:hAnsi="Garamond" w:cs="Times New Roman"/>
          <w:b/>
          <w:bCs/>
          <w:smallCaps/>
          <w:kern w:val="32"/>
          <w:sz w:val="24"/>
          <w:szCs w:val="32"/>
        </w:rPr>
        <w:lastRenderedPageBreak/>
        <w:t xml:space="preserve">Karta </w:t>
      </w:r>
      <w:r w:rsidR="00FD4AB0" w:rsidRPr="001D129B">
        <w:rPr>
          <w:rFonts w:ascii="Garamond" w:eastAsia="Calibri" w:hAnsi="Garamond" w:cs="Times New Roman"/>
          <w:b/>
          <w:bCs/>
          <w:smallCaps/>
          <w:kern w:val="32"/>
          <w:sz w:val="18"/>
          <w:szCs w:val="32"/>
        </w:rPr>
        <w:t xml:space="preserve">OCENY WEDŁUG LOKALNYCH </w:t>
      </w:r>
      <w:r w:rsidR="00FD4AB0" w:rsidRPr="001D129B">
        <w:rPr>
          <w:rFonts w:ascii="Garamond" w:eastAsia="Calibri" w:hAnsi="Garamond" w:cs="Times New Roman"/>
          <w:b/>
          <w:bCs/>
          <w:smallCaps/>
          <w:kern w:val="32"/>
          <w:sz w:val="24"/>
          <w:szCs w:val="32"/>
        </w:rPr>
        <w:t xml:space="preserve">kryteriów wyboru LSR </w:t>
      </w:r>
      <w:proofErr w:type="spellStart"/>
      <w:r w:rsidR="00FD4AB0" w:rsidRPr="001D129B">
        <w:rPr>
          <w:rFonts w:ascii="Garamond" w:eastAsia="Calibri" w:hAnsi="Garamond" w:cs="Times New Roman"/>
          <w:b/>
          <w:bCs/>
          <w:smallCaps/>
          <w:kern w:val="32"/>
          <w:sz w:val="24"/>
          <w:szCs w:val="32"/>
        </w:rPr>
        <w:t>Północnokaszubskiej</w:t>
      </w:r>
      <w:proofErr w:type="spellEnd"/>
      <w:r w:rsidR="00FD4AB0" w:rsidRPr="001D129B">
        <w:rPr>
          <w:rFonts w:ascii="Garamond" w:eastAsia="Calibri" w:hAnsi="Garamond" w:cs="Times New Roman"/>
          <w:b/>
          <w:bCs/>
          <w:smallCaps/>
          <w:kern w:val="32"/>
          <w:sz w:val="24"/>
          <w:szCs w:val="32"/>
        </w:rPr>
        <w:t xml:space="preserve"> LGR</w:t>
      </w:r>
    </w:p>
    <w:p w14:paraId="3CE8BF35"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7FC3597"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2.2: ROZWÓJ PRZEDSIĘBIORCZOŚCI I TWORZENIE MIEJSC PRACY ODPOWIADAJĄCYCH SPECYFICE  POTENCJAŁÓW ROZWOJOWYCH</w:t>
      </w:r>
    </w:p>
    <w:p w14:paraId="31A0AA76"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2.2.3 Podejmowanie i rozwój działalności wykorzystującej potencjał wodny</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619E783" w14:textId="77777777" w:rsidTr="00C97D48">
        <w:tc>
          <w:tcPr>
            <w:tcW w:w="5637" w:type="dxa"/>
            <w:vAlign w:val="center"/>
          </w:tcPr>
          <w:p w14:paraId="7BB84B14"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682532C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5AD38A05"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24364B4F" w14:textId="77777777" w:rsidTr="00C97D48">
        <w:trPr>
          <w:trHeight w:val="253"/>
        </w:trPr>
        <w:tc>
          <w:tcPr>
            <w:tcW w:w="242" w:type="pct"/>
            <w:shd w:val="clear" w:color="auto" w:fill="auto"/>
          </w:tcPr>
          <w:p w14:paraId="0062BE5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72D690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5423CFD8"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7CE97B90"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1461E804" w14:textId="77777777" w:rsidTr="00C97D48">
        <w:trPr>
          <w:trHeight w:val="253"/>
        </w:trPr>
        <w:tc>
          <w:tcPr>
            <w:tcW w:w="5000" w:type="pct"/>
            <w:gridSpan w:val="4"/>
            <w:shd w:val="clear" w:color="auto" w:fill="auto"/>
          </w:tcPr>
          <w:p w14:paraId="51F3E340"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0AC7363" w14:textId="77777777" w:rsidTr="00C97D48">
        <w:trPr>
          <w:trHeight w:val="253"/>
        </w:trPr>
        <w:tc>
          <w:tcPr>
            <w:tcW w:w="242" w:type="pct"/>
            <w:shd w:val="clear" w:color="auto" w:fill="auto"/>
          </w:tcPr>
          <w:p w14:paraId="0B0EAC29"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4CEF580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15116BD9" w14:textId="77777777" w:rsidR="00FD4AB0" w:rsidRPr="001D129B" w:rsidRDefault="00FD4AB0" w:rsidP="00E36075">
            <w:pPr>
              <w:spacing w:after="0"/>
              <w:rPr>
                <w:rFonts w:ascii="Garamond" w:hAnsi="Garamond" w:cs="Times New Roman"/>
              </w:rPr>
            </w:pPr>
          </w:p>
        </w:tc>
        <w:tc>
          <w:tcPr>
            <w:tcW w:w="2469" w:type="pct"/>
            <w:shd w:val="clear" w:color="auto" w:fill="auto"/>
          </w:tcPr>
          <w:p w14:paraId="5863331B" w14:textId="77777777" w:rsidR="00FD4AB0" w:rsidRPr="001D129B" w:rsidRDefault="00FD4AB0" w:rsidP="00E36075">
            <w:pPr>
              <w:spacing w:after="0"/>
              <w:rPr>
                <w:rFonts w:ascii="Garamond" w:hAnsi="Garamond" w:cs="Times New Roman"/>
              </w:rPr>
            </w:pPr>
          </w:p>
        </w:tc>
      </w:tr>
      <w:tr w:rsidR="001D129B" w:rsidRPr="001D129B" w14:paraId="3F8DF844" w14:textId="77777777" w:rsidTr="00C97D48">
        <w:trPr>
          <w:trHeight w:val="253"/>
        </w:trPr>
        <w:tc>
          <w:tcPr>
            <w:tcW w:w="242" w:type="pct"/>
            <w:shd w:val="clear" w:color="auto" w:fill="auto"/>
          </w:tcPr>
          <w:p w14:paraId="22D3A257"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2C07A35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3C133D18" w14:textId="77777777" w:rsidR="00FD4AB0" w:rsidRPr="001D129B" w:rsidRDefault="00FD4AB0" w:rsidP="00E36075">
            <w:pPr>
              <w:spacing w:after="0"/>
              <w:rPr>
                <w:rFonts w:ascii="Garamond" w:hAnsi="Garamond" w:cs="Times New Roman"/>
              </w:rPr>
            </w:pPr>
          </w:p>
        </w:tc>
        <w:tc>
          <w:tcPr>
            <w:tcW w:w="2469" w:type="pct"/>
            <w:shd w:val="clear" w:color="auto" w:fill="auto"/>
          </w:tcPr>
          <w:p w14:paraId="491B836E" w14:textId="77777777" w:rsidR="00FD4AB0" w:rsidRPr="001D129B" w:rsidRDefault="00FD4AB0" w:rsidP="00E36075">
            <w:pPr>
              <w:spacing w:after="0"/>
              <w:rPr>
                <w:rFonts w:ascii="Garamond" w:hAnsi="Garamond" w:cs="Times New Roman"/>
              </w:rPr>
            </w:pPr>
          </w:p>
        </w:tc>
      </w:tr>
      <w:tr w:rsidR="001D129B" w:rsidRPr="001D129B" w14:paraId="331AB77A" w14:textId="77777777" w:rsidTr="00C97D48">
        <w:trPr>
          <w:trHeight w:val="253"/>
        </w:trPr>
        <w:tc>
          <w:tcPr>
            <w:tcW w:w="242" w:type="pct"/>
            <w:shd w:val="clear" w:color="auto" w:fill="auto"/>
          </w:tcPr>
          <w:p w14:paraId="447A125C"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A1F1C1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3685F2A1" w14:textId="77777777" w:rsidR="00FD4AB0" w:rsidRPr="001D129B" w:rsidRDefault="00FD4AB0" w:rsidP="00E36075">
            <w:pPr>
              <w:spacing w:after="0"/>
              <w:rPr>
                <w:rFonts w:ascii="Garamond" w:hAnsi="Garamond" w:cs="Times New Roman"/>
              </w:rPr>
            </w:pPr>
          </w:p>
        </w:tc>
        <w:tc>
          <w:tcPr>
            <w:tcW w:w="2469" w:type="pct"/>
            <w:shd w:val="clear" w:color="auto" w:fill="auto"/>
          </w:tcPr>
          <w:p w14:paraId="4BB9D484" w14:textId="77777777" w:rsidR="00FD4AB0" w:rsidRPr="001D129B" w:rsidRDefault="00FD4AB0" w:rsidP="00E36075">
            <w:pPr>
              <w:spacing w:after="0"/>
              <w:rPr>
                <w:rFonts w:ascii="Garamond" w:hAnsi="Garamond" w:cs="Times New Roman"/>
              </w:rPr>
            </w:pPr>
          </w:p>
        </w:tc>
      </w:tr>
      <w:tr w:rsidR="001D129B" w:rsidRPr="001D129B" w14:paraId="380833DC" w14:textId="77777777" w:rsidTr="00C97D48">
        <w:trPr>
          <w:trHeight w:val="253"/>
        </w:trPr>
        <w:tc>
          <w:tcPr>
            <w:tcW w:w="242" w:type="pct"/>
            <w:shd w:val="clear" w:color="auto" w:fill="auto"/>
          </w:tcPr>
          <w:p w14:paraId="22FD8FE6"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7486367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BE4006B" w14:textId="77777777" w:rsidR="00FD4AB0" w:rsidRPr="001D129B" w:rsidRDefault="00FD4AB0" w:rsidP="00E36075">
            <w:pPr>
              <w:spacing w:after="0"/>
              <w:rPr>
                <w:rFonts w:ascii="Garamond" w:hAnsi="Garamond" w:cs="Times New Roman"/>
              </w:rPr>
            </w:pPr>
          </w:p>
        </w:tc>
        <w:tc>
          <w:tcPr>
            <w:tcW w:w="2469" w:type="pct"/>
            <w:shd w:val="clear" w:color="auto" w:fill="auto"/>
          </w:tcPr>
          <w:p w14:paraId="54F0E183" w14:textId="77777777" w:rsidR="00FD4AB0" w:rsidRPr="001D129B" w:rsidRDefault="00FD4AB0" w:rsidP="00E36075">
            <w:pPr>
              <w:spacing w:after="0"/>
              <w:ind w:left="373"/>
              <w:rPr>
                <w:rFonts w:ascii="Garamond" w:hAnsi="Garamond" w:cs="Times New Roman"/>
              </w:rPr>
            </w:pPr>
          </w:p>
        </w:tc>
      </w:tr>
      <w:tr w:rsidR="001D129B" w:rsidRPr="001D129B" w14:paraId="4ECF098C" w14:textId="77777777" w:rsidTr="00C97D48">
        <w:trPr>
          <w:trHeight w:val="341"/>
        </w:trPr>
        <w:tc>
          <w:tcPr>
            <w:tcW w:w="242" w:type="pct"/>
            <w:shd w:val="clear" w:color="auto" w:fill="auto"/>
          </w:tcPr>
          <w:p w14:paraId="2DBA4D86"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5F3CD5E9"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3BE72961" w14:textId="77777777" w:rsidR="00FD4AB0" w:rsidRPr="001D129B" w:rsidRDefault="00FD4AB0" w:rsidP="00E36075">
            <w:pPr>
              <w:spacing w:after="0"/>
              <w:rPr>
                <w:rFonts w:ascii="Garamond" w:hAnsi="Garamond" w:cs="Times New Roman"/>
              </w:rPr>
            </w:pPr>
          </w:p>
        </w:tc>
        <w:tc>
          <w:tcPr>
            <w:tcW w:w="2469" w:type="pct"/>
            <w:shd w:val="clear" w:color="auto" w:fill="auto"/>
          </w:tcPr>
          <w:p w14:paraId="2E2B50FF" w14:textId="77777777" w:rsidR="00FD4AB0" w:rsidRPr="001D129B" w:rsidRDefault="00FD4AB0" w:rsidP="00E36075">
            <w:pPr>
              <w:spacing w:after="0"/>
              <w:rPr>
                <w:rFonts w:ascii="Garamond" w:hAnsi="Garamond" w:cs="Times New Roman"/>
              </w:rPr>
            </w:pPr>
          </w:p>
        </w:tc>
      </w:tr>
      <w:tr w:rsidR="001D129B" w:rsidRPr="001D129B" w14:paraId="5FEFEE57" w14:textId="77777777" w:rsidTr="00C97D48">
        <w:trPr>
          <w:trHeight w:val="253"/>
        </w:trPr>
        <w:tc>
          <w:tcPr>
            <w:tcW w:w="242" w:type="pct"/>
            <w:shd w:val="clear" w:color="auto" w:fill="auto"/>
          </w:tcPr>
          <w:p w14:paraId="77AE2190"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6E4A8C1E" w14:textId="77777777" w:rsidR="00FD4AB0" w:rsidRPr="001D129B" w:rsidRDefault="00FD4AB0" w:rsidP="00E36075">
            <w:pPr>
              <w:spacing w:after="0"/>
              <w:rPr>
                <w:rFonts w:ascii="Garamond" w:hAnsi="Garamond" w:cs="Times New Roman"/>
                <w:bCs/>
              </w:rPr>
            </w:pPr>
            <w:r w:rsidRPr="001D129B">
              <w:rPr>
                <w:rFonts w:ascii="Garamond" w:hAnsi="Garamond"/>
                <w:bCs/>
              </w:rPr>
              <w:t>Poziom wnioskowanego dofinansowania</w:t>
            </w:r>
          </w:p>
        </w:tc>
        <w:tc>
          <w:tcPr>
            <w:tcW w:w="549" w:type="pct"/>
            <w:shd w:val="clear" w:color="auto" w:fill="auto"/>
          </w:tcPr>
          <w:p w14:paraId="3CEE5003" w14:textId="77777777" w:rsidR="00FD4AB0" w:rsidRPr="001D129B" w:rsidRDefault="00FD4AB0" w:rsidP="00E36075">
            <w:pPr>
              <w:spacing w:after="0"/>
              <w:rPr>
                <w:rFonts w:ascii="Garamond" w:hAnsi="Garamond" w:cs="Times New Roman"/>
              </w:rPr>
            </w:pPr>
          </w:p>
        </w:tc>
        <w:tc>
          <w:tcPr>
            <w:tcW w:w="2469" w:type="pct"/>
            <w:shd w:val="clear" w:color="auto" w:fill="auto"/>
          </w:tcPr>
          <w:p w14:paraId="1D805956" w14:textId="77777777" w:rsidR="00FD4AB0" w:rsidRPr="001D129B" w:rsidRDefault="00FD4AB0" w:rsidP="00E36075">
            <w:pPr>
              <w:spacing w:after="0"/>
              <w:rPr>
                <w:rFonts w:ascii="Garamond" w:hAnsi="Garamond" w:cs="Times New Roman"/>
              </w:rPr>
            </w:pPr>
          </w:p>
        </w:tc>
      </w:tr>
      <w:tr w:rsidR="001D129B" w:rsidRPr="001D129B" w14:paraId="349F7414" w14:textId="77777777" w:rsidTr="00C97D48">
        <w:trPr>
          <w:trHeight w:val="253"/>
        </w:trPr>
        <w:tc>
          <w:tcPr>
            <w:tcW w:w="242" w:type="pct"/>
            <w:shd w:val="clear" w:color="auto" w:fill="auto"/>
          </w:tcPr>
          <w:p w14:paraId="12975EFE"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5423F284" w14:textId="77777777" w:rsidR="00FD4AB0" w:rsidRPr="001D129B" w:rsidRDefault="00FD4AB0" w:rsidP="00E36075">
            <w:pPr>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021B8D4B" w14:textId="77777777" w:rsidR="00FD4AB0" w:rsidRPr="001D129B" w:rsidRDefault="00FD4AB0" w:rsidP="00E36075">
            <w:pPr>
              <w:spacing w:after="0"/>
              <w:rPr>
                <w:rFonts w:ascii="Garamond" w:hAnsi="Garamond" w:cs="Times New Roman"/>
              </w:rPr>
            </w:pPr>
          </w:p>
        </w:tc>
        <w:tc>
          <w:tcPr>
            <w:tcW w:w="2469" w:type="pct"/>
            <w:shd w:val="clear" w:color="auto" w:fill="auto"/>
          </w:tcPr>
          <w:p w14:paraId="760839D4" w14:textId="77777777" w:rsidR="00FD4AB0" w:rsidRPr="001D129B" w:rsidRDefault="00FD4AB0" w:rsidP="00E36075">
            <w:pPr>
              <w:spacing w:after="0"/>
              <w:rPr>
                <w:rFonts w:ascii="Garamond" w:hAnsi="Garamond" w:cs="Times New Roman"/>
              </w:rPr>
            </w:pPr>
          </w:p>
        </w:tc>
      </w:tr>
      <w:tr w:rsidR="001D129B" w:rsidRPr="001D129B" w14:paraId="3EF212CE" w14:textId="77777777" w:rsidTr="00C97D48">
        <w:trPr>
          <w:trHeight w:val="253"/>
        </w:trPr>
        <w:tc>
          <w:tcPr>
            <w:tcW w:w="242" w:type="pct"/>
            <w:shd w:val="clear" w:color="auto" w:fill="auto"/>
          </w:tcPr>
          <w:p w14:paraId="6434E99F"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5CF3681B" w14:textId="77777777" w:rsidR="00FD4AB0" w:rsidRPr="001D129B" w:rsidRDefault="00FD4AB0" w:rsidP="00E36075">
            <w:pPr>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00EDAA81" w14:textId="77777777" w:rsidR="00FD4AB0" w:rsidRPr="001D129B" w:rsidRDefault="00FD4AB0" w:rsidP="00E36075">
            <w:pPr>
              <w:spacing w:after="0"/>
              <w:rPr>
                <w:rFonts w:ascii="Garamond" w:hAnsi="Garamond" w:cs="Times New Roman"/>
              </w:rPr>
            </w:pPr>
          </w:p>
        </w:tc>
        <w:tc>
          <w:tcPr>
            <w:tcW w:w="2469" w:type="pct"/>
            <w:shd w:val="clear" w:color="auto" w:fill="auto"/>
          </w:tcPr>
          <w:p w14:paraId="38B2D069" w14:textId="77777777" w:rsidR="00FD4AB0" w:rsidRPr="001D129B" w:rsidRDefault="00FD4AB0" w:rsidP="00E36075">
            <w:pPr>
              <w:spacing w:after="0"/>
              <w:rPr>
                <w:rFonts w:ascii="Garamond" w:hAnsi="Garamond" w:cs="Times New Roman"/>
              </w:rPr>
            </w:pPr>
          </w:p>
        </w:tc>
      </w:tr>
      <w:tr w:rsidR="001D129B" w:rsidRPr="001D129B" w14:paraId="065153F1" w14:textId="77777777" w:rsidTr="00C97D48">
        <w:trPr>
          <w:trHeight w:val="253"/>
        </w:trPr>
        <w:tc>
          <w:tcPr>
            <w:tcW w:w="5000" w:type="pct"/>
            <w:gridSpan w:val="4"/>
            <w:shd w:val="clear" w:color="auto" w:fill="auto"/>
          </w:tcPr>
          <w:p w14:paraId="67C832CA"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173FFA66" w14:textId="77777777" w:rsidTr="00C97D48">
        <w:trPr>
          <w:trHeight w:val="253"/>
        </w:trPr>
        <w:tc>
          <w:tcPr>
            <w:tcW w:w="242" w:type="pct"/>
            <w:shd w:val="clear" w:color="auto" w:fill="auto"/>
          </w:tcPr>
          <w:p w14:paraId="790DEEE2"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269245FF"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5493FEB5" w14:textId="77777777" w:rsidR="00FD4AB0" w:rsidRPr="001D129B" w:rsidRDefault="00FD4AB0" w:rsidP="00E36075">
            <w:pPr>
              <w:spacing w:after="0"/>
              <w:rPr>
                <w:rFonts w:ascii="Garamond" w:hAnsi="Garamond" w:cs="Times New Roman"/>
              </w:rPr>
            </w:pPr>
          </w:p>
        </w:tc>
        <w:tc>
          <w:tcPr>
            <w:tcW w:w="2469" w:type="pct"/>
            <w:shd w:val="clear" w:color="auto" w:fill="auto"/>
          </w:tcPr>
          <w:p w14:paraId="4C9F5300" w14:textId="77777777" w:rsidR="00FD4AB0" w:rsidRPr="001D129B" w:rsidRDefault="00FD4AB0" w:rsidP="00E36075">
            <w:pPr>
              <w:spacing w:after="0"/>
              <w:rPr>
                <w:rFonts w:ascii="Garamond" w:hAnsi="Garamond" w:cs="Times New Roman"/>
              </w:rPr>
            </w:pPr>
          </w:p>
        </w:tc>
      </w:tr>
      <w:tr w:rsidR="001D129B" w:rsidRPr="001D129B" w14:paraId="3B02262B" w14:textId="77777777" w:rsidTr="00C97D48">
        <w:trPr>
          <w:trHeight w:val="253"/>
        </w:trPr>
        <w:tc>
          <w:tcPr>
            <w:tcW w:w="242" w:type="pct"/>
            <w:shd w:val="clear" w:color="auto" w:fill="auto"/>
          </w:tcPr>
          <w:p w14:paraId="0C75D4E7"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1F755E16"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74A7465C" w14:textId="77777777" w:rsidR="00FD4AB0" w:rsidRPr="001D129B" w:rsidRDefault="00FD4AB0" w:rsidP="00E36075">
            <w:pPr>
              <w:spacing w:after="0"/>
              <w:rPr>
                <w:rFonts w:ascii="Garamond" w:hAnsi="Garamond" w:cs="Times New Roman"/>
              </w:rPr>
            </w:pPr>
          </w:p>
        </w:tc>
        <w:tc>
          <w:tcPr>
            <w:tcW w:w="2469" w:type="pct"/>
            <w:shd w:val="clear" w:color="auto" w:fill="auto"/>
          </w:tcPr>
          <w:p w14:paraId="5043257E" w14:textId="77777777" w:rsidR="00FD4AB0" w:rsidRPr="001D129B" w:rsidRDefault="00FD4AB0" w:rsidP="00E36075">
            <w:pPr>
              <w:spacing w:after="0"/>
              <w:rPr>
                <w:rFonts w:ascii="Garamond" w:hAnsi="Garamond" w:cs="Times New Roman"/>
              </w:rPr>
            </w:pPr>
          </w:p>
        </w:tc>
      </w:tr>
      <w:tr w:rsidR="001D129B" w:rsidRPr="001D129B" w14:paraId="747E1465" w14:textId="77777777" w:rsidTr="00C97D48">
        <w:trPr>
          <w:trHeight w:val="253"/>
        </w:trPr>
        <w:tc>
          <w:tcPr>
            <w:tcW w:w="242" w:type="pct"/>
            <w:shd w:val="clear" w:color="auto" w:fill="auto"/>
          </w:tcPr>
          <w:p w14:paraId="5C7F1FD4"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13F4EA8D"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35D6D13B" w14:textId="77777777" w:rsidR="00FD4AB0" w:rsidRPr="001D129B" w:rsidRDefault="00FD4AB0" w:rsidP="00E36075">
            <w:pPr>
              <w:spacing w:after="0"/>
              <w:rPr>
                <w:rFonts w:ascii="Garamond" w:hAnsi="Garamond" w:cs="Times New Roman"/>
              </w:rPr>
            </w:pPr>
          </w:p>
        </w:tc>
        <w:tc>
          <w:tcPr>
            <w:tcW w:w="2469" w:type="pct"/>
            <w:shd w:val="clear" w:color="auto" w:fill="auto"/>
          </w:tcPr>
          <w:p w14:paraId="0D258C25" w14:textId="77777777" w:rsidR="00FD4AB0" w:rsidRPr="001D129B" w:rsidRDefault="00FD4AB0" w:rsidP="00E36075">
            <w:pPr>
              <w:spacing w:after="0"/>
              <w:rPr>
                <w:rFonts w:ascii="Garamond" w:hAnsi="Garamond" w:cs="Times New Roman"/>
              </w:rPr>
            </w:pPr>
          </w:p>
        </w:tc>
      </w:tr>
      <w:tr w:rsidR="001D129B" w:rsidRPr="001D129B" w14:paraId="312507E8" w14:textId="77777777" w:rsidTr="00C97D48">
        <w:trPr>
          <w:trHeight w:val="253"/>
        </w:trPr>
        <w:tc>
          <w:tcPr>
            <w:tcW w:w="242" w:type="pct"/>
            <w:shd w:val="clear" w:color="auto" w:fill="auto"/>
          </w:tcPr>
          <w:p w14:paraId="23E1664C"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191E31FA"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366FF86C" w14:textId="77777777" w:rsidR="00FD4AB0" w:rsidRPr="001D129B" w:rsidRDefault="00FD4AB0" w:rsidP="00E36075">
            <w:pPr>
              <w:spacing w:after="0"/>
              <w:rPr>
                <w:rFonts w:ascii="Garamond" w:hAnsi="Garamond" w:cs="Times New Roman"/>
              </w:rPr>
            </w:pPr>
          </w:p>
        </w:tc>
        <w:tc>
          <w:tcPr>
            <w:tcW w:w="2469" w:type="pct"/>
            <w:shd w:val="clear" w:color="auto" w:fill="auto"/>
          </w:tcPr>
          <w:p w14:paraId="009A0E58" w14:textId="77777777" w:rsidR="00FD4AB0" w:rsidRPr="001D129B" w:rsidRDefault="00FD4AB0" w:rsidP="00E36075">
            <w:pPr>
              <w:spacing w:after="0"/>
              <w:rPr>
                <w:rFonts w:ascii="Garamond" w:hAnsi="Garamond" w:cs="Times New Roman"/>
              </w:rPr>
            </w:pPr>
          </w:p>
        </w:tc>
      </w:tr>
      <w:tr w:rsidR="001D129B" w:rsidRPr="001D129B" w14:paraId="559D1F23" w14:textId="77777777" w:rsidTr="00C97D48">
        <w:trPr>
          <w:trHeight w:val="379"/>
        </w:trPr>
        <w:tc>
          <w:tcPr>
            <w:tcW w:w="1982" w:type="pct"/>
            <w:gridSpan w:val="2"/>
            <w:shd w:val="clear" w:color="auto" w:fill="auto"/>
          </w:tcPr>
          <w:p w14:paraId="74AD2320"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312971C8" w14:textId="77777777" w:rsidR="00FD4AB0" w:rsidRPr="001D129B" w:rsidRDefault="00FD4AB0" w:rsidP="00E36075">
            <w:pPr>
              <w:spacing w:after="0"/>
              <w:rPr>
                <w:rFonts w:ascii="Garamond" w:hAnsi="Garamond" w:cs="Times New Roman"/>
                <w:b/>
              </w:rPr>
            </w:pPr>
          </w:p>
        </w:tc>
        <w:tc>
          <w:tcPr>
            <w:tcW w:w="2469" w:type="pct"/>
            <w:shd w:val="clear" w:color="auto" w:fill="auto"/>
          </w:tcPr>
          <w:p w14:paraId="1DFEDE26" w14:textId="77777777" w:rsidR="00FD4AB0" w:rsidRPr="001D129B" w:rsidRDefault="00FD4AB0" w:rsidP="00E36075">
            <w:pPr>
              <w:spacing w:after="0"/>
              <w:rPr>
                <w:rFonts w:ascii="Garamond" w:hAnsi="Garamond" w:cs="Times New Roman"/>
              </w:rPr>
            </w:pPr>
          </w:p>
        </w:tc>
      </w:tr>
    </w:tbl>
    <w:p w14:paraId="6A62E2BE" w14:textId="77777777" w:rsidR="00153840" w:rsidRDefault="00153840" w:rsidP="00E36075">
      <w:pPr>
        <w:rPr>
          <w:rFonts w:ascii="Garamond" w:eastAsia="Calibri" w:hAnsi="Garamond" w:cs="Times New Roman"/>
          <w:sz w:val="16"/>
          <w:szCs w:val="16"/>
        </w:rPr>
      </w:pPr>
    </w:p>
    <w:p w14:paraId="07C0588F" w14:textId="3AAF191B"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60875C37" w14:textId="77777777" w:rsidR="00E44630" w:rsidRPr="001D129B" w:rsidRDefault="00E4463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5E936D56" w14:textId="2C3AA2E1"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58D668BD"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347CF51A"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CEL SZCZEGÓŁOWY 2.3: MAKSYMALIZOWANIE I DYWERSYFIKACJA DOCHODÓW Z RYBOŁÓWSTWA ORAZ PROMOCJA PRODUKTÓW / RYBOŁÓWSTWA</w:t>
      </w:r>
    </w:p>
    <w:p w14:paraId="38D3A323"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2.3.1 Wspieranie różnicowania działalności rybackiej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5BE2626" w14:textId="77777777" w:rsidTr="00C97D48">
        <w:tc>
          <w:tcPr>
            <w:tcW w:w="5637" w:type="dxa"/>
            <w:vAlign w:val="center"/>
          </w:tcPr>
          <w:p w14:paraId="2A26548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B8483BA"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ACA66C2"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6593DB62" w14:textId="77777777" w:rsidTr="00C97D48">
        <w:trPr>
          <w:trHeight w:val="253"/>
        </w:trPr>
        <w:tc>
          <w:tcPr>
            <w:tcW w:w="242" w:type="pct"/>
            <w:shd w:val="clear" w:color="auto" w:fill="auto"/>
          </w:tcPr>
          <w:p w14:paraId="31D4E9F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5021234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2253B74F"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00AC1AFC"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D6AB3F2" w14:textId="77777777" w:rsidTr="00C97D48">
        <w:trPr>
          <w:trHeight w:val="253"/>
        </w:trPr>
        <w:tc>
          <w:tcPr>
            <w:tcW w:w="5000" w:type="pct"/>
            <w:gridSpan w:val="4"/>
            <w:shd w:val="clear" w:color="auto" w:fill="auto"/>
          </w:tcPr>
          <w:p w14:paraId="74543463"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34F71186" w14:textId="77777777" w:rsidTr="00C97D48">
        <w:trPr>
          <w:trHeight w:val="253"/>
        </w:trPr>
        <w:tc>
          <w:tcPr>
            <w:tcW w:w="242" w:type="pct"/>
            <w:shd w:val="clear" w:color="auto" w:fill="auto"/>
          </w:tcPr>
          <w:p w14:paraId="61864006"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765322B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6E67759C" w14:textId="77777777" w:rsidR="00FD4AB0" w:rsidRPr="001D129B" w:rsidRDefault="00FD4AB0" w:rsidP="00E36075">
            <w:pPr>
              <w:spacing w:after="0"/>
              <w:rPr>
                <w:rFonts w:ascii="Garamond" w:hAnsi="Garamond" w:cs="Times New Roman"/>
              </w:rPr>
            </w:pPr>
          </w:p>
        </w:tc>
        <w:tc>
          <w:tcPr>
            <w:tcW w:w="2469" w:type="pct"/>
            <w:shd w:val="clear" w:color="auto" w:fill="auto"/>
          </w:tcPr>
          <w:p w14:paraId="1217C541" w14:textId="77777777" w:rsidR="00FD4AB0" w:rsidRPr="001D129B" w:rsidRDefault="00FD4AB0" w:rsidP="00E36075">
            <w:pPr>
              <w:spacing w:after="0"/>
              <w:rPr>
                <w:rFonts w:ascii="Garamond" w:hAnsi="Garamond" w:cs="Times New Roman"/>
              </w:rPr>
            </w:pPr>
          </w:p>
        </w:tc>
      </w:tr>
      <w:tr w:rsidR="001D129B" w:rsidRPr="001D129B" w14:paraId="507D9F06" w14:textId="77777777" w:rsidTr="00C97D48">
        <w:trPr>
          <w:trHeight w:val="253"/>
        </w:trPr>
        <w:tc>
          <w:tcPr>
            <w:tcW w:w="242" w:type="pct"/>
            <w:shd w:val="clear" w:color="auto" w:fill="auto"/>
          </w:tcPr>
          <w:p w14:paraId="05682364"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0722616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4CFFC7D2" w14:textId="77777777" w:rsidR="00FD4AB0" w:rsidRPr="001D129B" w:rsidRDefault="00FD4AB0" w:rsidP="00E36075">
            <w:pPr>
              <w:spacing w:after="0"/>
              <w:rPr>
                <w:rFonts w:ascii="Garamond" w:hAnsi="Garamond" w:cs="Times New Roman"/>
              </w:rPr>
            </w:pPr>
          </w:p>
        </w:tc>
        <w:tc>
          <w:tcPr>
            <w:tcW w:w="2469" w:type="pct"/>
            <w:shd w:val="clear" w:color="auto" w:fill="auto"/>
          </w:tcPr>
          <w:p w14:paraId="0BA1927E" w14:textId="77777777" w:rsidR="00FD4AB0" w:rsidRPr="001D129B" w:rsidRDefault="00FD4AB0" w:rsidP="00E36075">
            <w:pPr>
              <w:spacing w:after="0"/>
              <w:rPr>
                <w:rFonts w:ascii="Garamond" w:hAnsi="Garamond" w:cs="Times New Roman"/>
              </w:rPr>
            </w:pPr>
          </w:p>
        </w:tc>
      </w:tr>
      <w:tr w:rsidR="001D129B" w:rsidRPr="001D129B" w14:paraId="23756E52" w14:textId="77777777" w:rsidTr="00C97D48">
        <w:trPr>
          <w:trHeight w:val="253"/>
        </w:trPr>
        <w:tc>
          <w:tcPr>
            <w:tcW w:w="242" w:type="pct"/>
            <w:shd w:val="clear" w:color="auto" w:fill="auto"/>
          </w:tcPr>
          <w:p w14:paraId="7E4A8C4E"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0CF5987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4E66764" w14:textId="77777777" w:rsidR="00FD4AB0" w:rsidRPr="001D129B" w:rsidRDefault="00FD4AB0" w:rsidP="00E36075">
            <w:pPr>
              <w:spacing w:after="0"/>
              <w:rPr>
                <w:rFonts w:ascii="Garamond" w:hAnsi="Garamond" w:cs="Times New Roman"/>
              </w:rPr>
            </w:pPr>
          </w:p>
        </w:tc>
        <w:tc>
          <w:tcPr>
            <w:tcW w:w="2469" w:type="pct"/>
            <w:shd w:val="clear" w:color="auto" w:fill="auto"/>
          </w:tcPr>
          <w:p w14:paraId="56194B95" w14:textId="77777777" w:rsidR="00FD4AB0" w:rsidRPr="001D129B" w:rsidRDefault="00FD4AB0" w:rsidP="00E36075">
            <w:pPr>
              <w:spacing w:after="0"/>
              <w:rPr>
                <w:rFonts w:ascii="Garamond" w:hAnsi="Garamond" w:cs="Times New Roman"/>
              </w:rPr>
            </w:pPr>
          </w:p>
        </w:tc>
      </w:tr>
      <w:tr w:rsidR="001D129B" w:rsidRPr="001D129B" w14:paraId="7B1F14F4" w14:textId="77777777" w:rsidTr="00C97D48">
        <w:trPr>
          <w:trHeight w:val="253"/>
        </w:trPr>
        <w:tc>
          <w:tcPr>
            <w:tcW w:w="242" w:type="pct"/>
            <w:shd w:val="clear" w:color="auto" w:fill="auto"/>
          </w:tcPr>
          <w:p w14:paraId="6B15F56F"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475A5A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705FC02A" w14:textId="77777777" w:rsidR="00FD4AB0" w:rsidRPr="001D129B" w:rsidRDefault="00FD4AB0" w:rsidP="00E36075">
            <w:pPr>
              <w:spacing w:after="0"/>
              <w:rPr>
                <w:rFonts w:ascii="Garamond" w:hAnsi="Garamond" w:cs="Times New Roman"/>
              </w:rPr>
            </w:pPr>
          </w:p>
        </w:tc>
        <w:tc>
          <w:tcPr>
            <w:tcW w:w="2469" w:type="pct"/>
            <w:shd w:val="clear" w:color="auto" w:fill="auto"/>
          </w:tcPr>
          <w:p w14:paraId="245C11AE" w14:textId="77777777" w:rsidR="00FD4AB0" w:rsidRPr="001D129B" w:rsidRDefault="00FD4AB0" w:rsidP="00E36075">
            <w:pPr>
              <w:spacing w:after="0"/>
              <w:ind w:left="373"/>
              <w:rPr>
                <w:rFonts w:ascii="Garamond" w:hAnsi="Garamond" w:cs="Times New Roman"/>
              </w:rPr>
            </w:pPr>
          </w:p>
        </w:tc>
      </w:tr>
      <w:tr w:rsidR="001D129B" w:rsidRPr="001D129B" w14:paraId="6BD3E3B2" w14:textId="77777777" w:rsidTr="00C97D48">
        <w:trPr>
          <w:trHeight w:val="341"/>
        </w:trPr>
        <w:tc>
          <w:tcPr>
            <w:tcW w:w="242" w:type="pct"/>
            <w:shd w:val="clear" w:color="auto" w:fill="auto"/>
          </w:tcPr>
          <w:p w14:paraId="7273BF30"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5D7A79AA"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3E9A57E2" w14:textId="77777777" w:rsidR="00FD4AB0" w:rsidRPr="001D129B" w:rsidRDefault="00FD4AB0" w:rsidP="00E36075">
            <w:pPr>
              <w:spacing w:after="0"/>
              <w:rPr>
                <w:rFonts w:ascii="Garamond" w:hAnsi="Garamond" w:cs="Times New Roman"/>
              </w:rPr>
            </w:pPr>
          </w:p>
        </w:tc>
        <w:tc>
          <w:tcPr>
            <w:tcW w:w="2469" w:type="pct"/>
            <w:shd w:val="clear" w:color="auto" w:fill="auto"/>
          </w:tcPr>
          <w:p w14:paraId="422A4CDF" w14:textId="77777777" w:rsidR="00FD4AB0" w:rsidRPr="001D129B" w:rsidRDefault="00FD4AB0" w:rsidP="00E36075">
            <w:pPr>
              <w:spacing w:after="0"/>
              <w:rPr>
                <w:rFonts w:ascii="Garamond" w:hAnsi="Garamond" w:cs="Times New Roman"/>
              </w:rPr>
            </w:pPr>
          </w:p>
        </w:tc>
      </w:tr>
      <w:tr w:rsidR="001D129B" w:rsidRPr="001D129B" w14:paraId="36FD2546" w14:textId="77777777" w:rsidTr="00C97D48">
        <w:trPr>
          <w:trHeight w:val="253"/>
        </w:trPr>
        <w:tc>
          <w:tcPr>
            <w:tcW w:w="242" w:type="pct"/>
            <w:shd w:val="clear" w:color="auto" w:fill="auto"/>
          </w:tcPr>
          <w:p w14:paraId="3AD317F4"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4F4AC1E2" w14:textId="77777777" w:rsidR="00FD4AB0" w:rsidRPr="001D129B" w:rsidRDefault="00FD4AB0" w:rsidP="00E36075">
            <w:pPr>
              <w:spacing w:after="0"/>
              <w:rPr>
                <w:rFonts w:ascii="Garamond" w:hAnsi="Garamond" w:cs="Times New Roman"/>
                <w:bCs/>
              </w:rPr>
            </w:pPr>
            <w:r w:rsidRPr="001D129B">
              <w:rPr>
                <w:rFonts w:ascii="Garamond" w:hAnsi="Garamond"/>
                <w:bCs/>
              </w:rPr>
              <w:t>Liczba składanych wniosków w odpowiedzi na dany konkurs</w:t>
            </w:r>
          </w:p>
        </w:tc>
        <w:tc>
          <w:tcPr>
            <w:tcW w:w="549" w:type="pct"/>
            <w:shd w:val="clear" w:color="auto" w:fill="auto"/>
          </w:tcPr>
          <w:p w14:paraId="01FCD791" w14:textId="77777777" w:rsidR="00FD4AB0" w:rsidRPr="001D129B" w:rsidRDefault="00FD4AB0" w:rsidP="00E36075">
            <w:pPr>
              <w:spacing w:after="0"/>
              <w:rPr>
                <w:rFonts w:ascii="Garamond" w:hAnsi="Garamond" w:cs="Times New Roman"/>
              </w:rPr>
            </w:pPr>
          </w:p>
        </w:tc>
        <w:tc>
          <w:tcPr>
            <w:tcW w:w="2469" w:type="pct"/>
            <w:shd w:val="clear" w:color="auto" w:fill="auto"/>
          </w:tcPr>
          <w:p w14:paraId="5BE68EB2" w14:textId="77777777" w:rsidR="00FD4AB0" w:rsidRPr="001D129B" w:rsidRDefault="00FD4AB0" w:rsidP="00E36075">
            <w:pPr>
              <w:spacing w:after="0"/>
              <w:rPr>
                <w:rFonts w:ascii="Garamond" w:hAnsi="Garamond" w:cs="Times New Roman"/>
              </w:rPr>
            </w:pPr>
          </w:p>
        </w:tc>
      </w:tr>
      <w:tr w:rsidR="001D129B" w:rsidRPr="001D129B" w14:paraId="50EAEED7" w14:textId="77777777" w:rsidTr="00C97D48">
        <w:trPr>
          <w:trHeight w:val="253"/>
        </w:trPr>
        <w:tc>
          <w:tcPr>
            <w:tcW w:w="242" w:type="pct"/>
            <w:shd w:val="clear" w:color="auto" w:fill="auto"/>
          </w:tcPr>
          <w:p w14:paraId="288BBA69"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137B08AB" w14:textId="77777777" w:rsidR="00FD4AB0" w:rsidRPr="001D129B" w:rsidRDefault="00FD4AB0" w:rsidP="00E36075">
            <w:pPr>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72083646" w14:textId="77777777" w:rsidR="00FD4AB0" w:rsidRPr="001D129B" w:rsidRDefault="00FD4AB0" w:rsidP="00E36075">
            <w:pPr>
              <w:spacing w:after="0"/>
              <w:rPr>
                <w:rFonts w:ascii="Garamond" w:hAnsi="Garamond" w:cs="Times New Roman"/>
              </w:rPr>
            </w:pPr>
          </w:p>
        </w:tc>
        <w:tc>
          <w:tcPr>
            <w:tcW w:w="2469" w:type="pct"/>
            <w:shd w:val="clear" w:color="auto" w:fill="auto"/>
          </w:tcPr>
          <w:p w14:paraId="40171770" w14:textId="77777777" w:rsidR="00FD4AB0" w:rsidRPr="001D129B" w:rsidRDefault="00FD4AB0" w:rsidP="00E36075">
            <w:pPr>
              <w:spacing w:after="0"/>
              <w:rPr>
                <w:rFonts w:ascii="Garamond" w:hAnsi="Garamond" w:cs="Times New Roman"/>
              </w:rPr>
            </w:pPr>
          </w:p>
        </w:tc>
      </w:tr>
      <w:tr w:rsidR="001D129B" w:rsidRPr="001D129B" w14:paraId="038E9554" w14:textId="77777777" w:rsidTr="00C97D48">
        <w:trPr>
          <w:trHeight w:val="253"/>
        </w:trPr>
        <w:tc>
          <w:tcPr>
            <w:tcW w:w="242" w:type="pct"/>
            <w:shd w:val="clear" w:color="auto" w:fill="auto"/>
          </w:tcPr>
          <w:p w14:paraId="5FD98F10"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3852344D" w14:textId="77777777" w:rsidR="00FD4AB0" w:rsidRPr="001D129B" w:rsidRDefault="00FD4AB0" w:rsidP="00E36075">
            <w:pPr>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44AD3F7F" w14:textId="77777777" w:rsidR="00FD4AB0" w:rsidRPr="001D129B" w:rsidRDefault="00FD4AB0" w:rsidP="00E36075">
            <w:pPr>
              <w:spacing w:after="0"/>
              <w:rPr>
                <w:rFonts w:ascii="Garamond" w:hAnsi="Garamond" w:cs="Times New Roman"/>
              </w:rPr>
            </w:pPr>
          </w:p>
        </w:tc>
        <w:tc>
          <w:tcPr>
            <w:tcW w:w="2469" w:type="pct"/>
            <w:shd w:val="clear" w:color="auto" w:fill="auto"/>
          </w:tcPr>
          <w:p w14:paraId="4569B697" w14:textId="77777777" w:rsidR="00FD4AB0" w:rsidRPr="001D129B" w:rsidRDefault="00FD4AB0" w:rsidP="00E36075">
            <w:pPr>
              <w:spacing w:after="0"/>
              <w:rPr>
                <w:rFonts w:ascii="Garamond" w:hAnsi="Garamond" w:cs="Times New Roman"/>
              </w:rPr>
            </w:pPr>
          </w:p>
        </w:tc>
      </w:tr>
      <w:tr w:rsidR="001D129B" w:rsidRPr="001D129B" w14:paraId="6BF33D8D" w14:textId="77777777" w:rsidTr="00C97D48">
        <w:trPr>
          <w:trHeight w:val="253"/>
        </w:trPr>
        <w:tc>
          <w:tcPr>
            <w:tcW w:w="5000" w:type="pct"/>
            <w:gridSpan w:val="4"/>
            <w:shd w:val="clear" w:color="auto" w:fill="auto"/>
          </w:tcPr>
          <w:p w14:paraId="10035C29"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4092F690" w14:textId="77777777" w:rsidTr="00C97D48">
        <w:trPr>
          <w:trHeight w:val="253"/>
        </w:trPr>
        <w:tc>
          <w:tcPr>
            <w:tcW w:w="242" w:type="pct"/>
            <w:shd w:val="clear" w:color="auto" w:fill="auto"/>
          </w:tcPr>
          <w:p w14:paraId="6D8D2DF3"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5C28BA7D"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218726F4" w14:textId="77777777" w:rsidR="00FD4AB0" w:rsidRPr="001D129B" w:rsidRDefault="00FD4AB0" w:rsidP="00E36075">
            <w:pPr>
              <w:spacing w:after="0"/>
              <w:rPr>
                <w:rFonts w:ascii="Garamond" w:hAnsi="Garamond" w:cs="Times New Roman"/>
              </w:rPr>
            </w:pPr>
          </w:p>
        </w:tc>
        <w:tc>
          <w:tcPr>
            <w:tcW w:w="2469" w:type="pct"/>
            <w:shd w:val="clear" w:color="auto" w:fill="auto"/>
          </w:tcPr>
          <w:p w14:paraId="58EE1470" w14:textId="77777777" w:rsidR="00FD4AB0" w:rsidRPr="001D129B" w:rsidRDefault="00FD4AB0" w:rsidP="00E36075">
            <w:pPr>
              <w:spacing w:after="0"/>
              <w:rPr>
                <w:rFonts w:ascii="Garamond" w:hAnsi="Garamond" w:cs="Times New Roman"/>
              </w:rPr>
            </w:pPr>
          </w:p>
        </w:tc>
      </w:tr>
      <w:tr w:rsidR="001D129B" w:rsidRPr="001D129B" w14:paraId="02E4720B" w14:textId="77777777" w:rsidTr="00C97D48">
        <w:trPr>
          <w:trHeight w:val="253"/>
        </w:trPr>
        <w:tc>
          <w:tcPr>
            <w:tcW w:w="242" w:type="pct"/>
            <w:shd w:val="clear" w:color="auto" w:fill="auto"/>
          </w:tcPr>
          <w:p w14:paraId="6109BF0A"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4DF2BC79"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74353FA0" w14:textId="77777777" w:rsidR="00FD4AB0" w:rsidRPr="001D129B" w:rsidRDefault="00FD4AB0" w:rsidP="00E36075">
            <w:pPr>
              <w:spacing w:after="0"/>
              <w:rPr>
                <w:rFonts w:ascii="Garamond" w:hAnsi="Garamond" w:cs="Times New Roman"/>
              </w:rPr>
            </w:pPr>
          </w:p>
        </w:tc>
        <w:tc>
          <w:tcPr>
            <w:tcW w:w="2469" w:type="pct"/>
            <w:shd w:val="clear" w:color="auto" w:fill="auto"/>
          </w:tcPr>
          <w:p w14:paraId="39D6DCE1" w14:textId="77777777" w:rsidR="00FD4AB0" w:rsidRPr="001D129B" w:rsidRDefault="00FD4AB0" w:rsidP="00E36075">
            <w:pPr>
              <w:spacing w:after="0"/>
              <w:rPr>
                <w:rFonts w:ascii="Garamond" w:hAnsi="Garamond" w:cs="Times New Roman"/>
              </w:rPr>
            </w:pPr>
          </w:p>
        </w:tc>
      </w:tr>
      <w:tr w:rsidR="001D129B" w:rsidRPr="001D129B" w14:paraId="76A1A3DC" w14:textId="77777777" w:rsidTr="00C97D48">
        <w:trPr>
          <w:trHeight w:val="253"/>
        </w:trPr>
        <w:tc>
          <w:tcPr>
            <w:tcW w:w="242" w:type="pct"/>
            <w:shd w:val="clear" w:color="auto" w:fill="auto"/>
          </w:tcPr>
          <w:p w14:paraId="10F7BC5B"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0B01B6EC"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5BD32744" w14:textId="77777777" w:rsidR="00FD4AB0" w:rsidRPr="001D129B" w:rsidRDefault="00FD4AB0" w:rsidP="00E36075">
            <w:pPr>
              <w:spacing w:after="0"/>
              <w:rPr>
                <w:rFonts w:ascii="Garamond" w:hAnsi="Garamond" w:cs="Times New Roman"/>
              </w:rPr>
            </w:pPr>
          </w:p>
        </w:tc>
        <w:tc>
          <w:tcPr>
            <w:tcW w:w="2469" w:type="pct"/>
            <w:shd w:val="clear" w:color="auto" w:fill="auto"/>
          </w:tcPr>
          <w:p w14:paraId="4E9649FF" w14:textId="77777777" w:rsidR="00FD4AB0" w:rsidRPr="001D129B" w:rsidRDefault="00FD4AB0" w:rsidP="00E36075">
            <w:pPr>
              <w:spacing w:after="0"/>
              <w:rPr>
                <w:rFonts w:ascii="Garamond" w:hAnsi="Garamond" w:cs="Times New Roman"/>
              </w:rPr>
            </w:pPr>
          </w:p>
        </w:tc>
      </w:tr>
      <w:tr w:rsidR="001D129B" w:rsidRPr="001D129B" w14:paraId="40EFBD64" w14:textId="77777777" w:rsidTr="00C97D48">
        <w:trPr>
          <w:trHeight w:val="253"/>
        </w:trPr>
        <w:tc>
          <w:tcPr>
            <w:tcW w:w="242" w:type="pct"/>
            <w:shd w:val="clear" w:color="auto" w:fill="auto"/>
          </w:tcPr>
          <w:p w14:paraId="3218222A"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62E366D1"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48EC5DA8" w14:textId="77777777" w:rsidR="00FD4AB0" w:rsidRPr="001D129B" w:rsidRDefault="00FD4AB0" w:rsidP="00E36075">
            <w:pPr>
              <w:spacing w:after="0"/>
              <w:rPr>
                <w:rFonts w:ascii="Garamond" w:hAnsi="Garamond" w:cs="Times New Roman"/>
              </w:rPr>
            </w:pPr>
          </w:p>
        </w:tc>
        <w:tc>
          <w:tcPr>
            <w:tcW w:w="2469" w:type="pct"/>
            <w:shd w:val="clear" w:color="auto" w:fill="auto"/>
          </w:tcPr>
          <w:p w14:paraId="2ED1C7EE" w14:textId="77777777" w:rsidR="00FD4AB0" w:rsidRPr="001D129B" w:rsidRDefault="00FD4AB0" w:rsidP="00E36075">
            <w:pPr>
              <w:spacing w:after="0"/>
              <w:rPr>
                <w:rFonts w:ascii="Garamond" w:hAnsi="Garamond" w:cs="Times New Roman"/>
              </w:rPr>
            </w:pPr>
          </w:p>
        </w:tc>
      </w:tr>
      <w:tr w:rsidR="001D129B" w:rsidRPr="001D129B" w14:paraId="387B765F" w14:textId="77777777" w:rsidTr="00C97D48">
        <w:trPr>
          <w:trHeight w:val="379"/>
        </w:trPr>
        <w:tc>
          <w:tcPr>
            <w:tcW w:w="1982" w:type="pct"/>
            <w:gridSpan w:val="2"/>
            <w:shd w:val="clear" w:color="auto" w:fill="auto"/>
          </w:tcPr>
          <w:p w14:paraId="48418D8E"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5E04D77" w14:textId="77777777" w:rsidR="00FD4AB0" w:rsidRPr="001D129B" w:rsidRDefault="00FD4AB0" w:rsidP="00E36075">
            <w:pPr>
              <w:spacing w:after="0"/>
              <w:rPr>
                <w:rFonts w:ascii="Garamond" w:hAnsi="Garamond" w:cs="Times New Roman"/>
                <w:b/>
              </w:rPr>
            </w:pPr>
          </w:p>
        </w:tc>
        <w:tc>
          <w:tcPr>
            <w:tcW w:w="2469" w:type="pct"/>
            <w:shd w:val="clear" w:color="auto" w:fill="auto"/>
          </w:tcPr>
          <w:p w14:paraId="59088FA4" w14:textId="77777777" w:rsidR="00FD4AB0" w:rsidRPr="001D129B" w:rsidRDefault="00FD4AB0" w:rsidP="00E36075">
            <w:pPr>
              <w:spacing w:after="0"/>
              <w:rPr>
                <w:rFonts w:ascii="Garamond" w:hAnsi="Garamond" w:cs="Times New Roman"/>
              </w:rPr>
            </w:pPr>
          </w:p>
        </w:tc>
      </w:tr>
    </w:tbl>
    <w:p w14:paraId="25409C0B" w14:textId="77777777" w:rsidR="00153840" w:rsidRDefault="00153840" w:rsidP="00E36075">
      <w:pPr>
        <w:rPr>
          <w:rFonts w:ascii="Garamond" w:eastAsia="Calibri" w:hAnsi="Garamond" w:cs="Times New Roman"/>
          <w:sz w:val="16"/>
          <w:szCs w:val="16"/>
        </w:rPr>
      </w:pPr>
    </w:p>
    <w:p w14:paraId="7378F4A6" w14:textId="1FCA0C25"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16728141"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41D551EA"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2FB44A70"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329868A8"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2.3: MAKSYMALIZOWANIE I DYWERSYFIKACJA DOCHODÓW Z RYBOŁÓWSTWA ORAZ PROMOCJA PRODUKTÓW / RYBOŁÓWSTWA</w:t>
      </w:r>
    </w:p>
    <w:p w14:paraId="1BF3B0D4"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2.3.2 Wspierania tworzenia łańcucha dostaw produktów rybackich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26D1DCA6" w14:textId="77777777" w:rsidTr="00C97D48">
        <w:tc>
          <w:tcPr>
            <w:tcW w:w="5637" w:type="dxa"/>
            <w:vAlign w:val="center"/>
          </w:tcPr>
          <w:p w14:paraId="6ED3668A"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3F11BECF"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5C0A90CA"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1D887513" w14:textId="77777777" w:rsidTr="00C97D48">
        <w:trPr>
          <w:trHeight w:val="253"/>
        </w:trPr>
        <w:tc>
          <w:tcPr>
            <w:tcW w:w="242" w:type="pct"/>
            <w:shd w:val="clear" w:color="auto" w:fill="auto"/>
          </w:tcPr>
          <w:p w14:paraId="1C616FF9"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1116E1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74B91888"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7BEF11BD"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7BB16A01" w14:textId="77777777" w:rsidTr="00C97D48">
        <w:trPr>
          <w:trHeight w:val="253"/>
        </w:trPr>
        <w:tc>
          <w:tcPr>
            <w:tcW w:w="5000" w:type="pct"/>
            <w:gridSpan w:val="4"/>
            <w:shd w:val="clear" w:color="auto" w:fill="auto"/>
          </w:tcPr>
          <w:p w14:paraId="170025A8"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EA7A8F6" w14:textId="77777777" w:rsidTr="00C97D48">
        <w:trPr>
          <w:trHeight w:val="253"/>
        </w:trPr>
        <w:tc>
          <w:tcPr>
            <w:tcW w:w="242" w:type="pct"/>
            <w:shd w:val="clear" w:color="auto" w:fill="auto"/>
          </w:tcPr>
          <w:p w14:paraId="603CAF9B"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1329C84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4F4B551" w14:textId="77777777" w:rsidR="00FD4AB0" w:rsidRPr="001D129B" w:rsidRDefault="00FD4AB0" w:rsidP="00E36075">
            <w:pPr>
              <w:spacing w:after="0"/>
              <w:rPr>
                <w:rFonts w:ascii="Garamond" w:hAnsi="Garamond" w:cs="Times New Roman"/>
              </w:rPr>
            </w:pPr>
          </w:p>
        </w:tc>
        <w:tc>
          <w:tcPr>
            <w:tcW w:w="2469" w:type="pct"/>
            <w:shd w:val="clear" w:color="auto" w:fill="auto"/>
          </w:tcPr>
          <w:p w14:paraId="7ADCAB61" w14:textId="77777777" w:rsidR="00FD4AB0" w:rsidRPr="001D129B" w:rsidRDefault="00FD4AB0" w:rsidP="00E36075">
            <w:pPr>
              <w:spacing w:after="0"/>
              <w:rPr>
                <w:rFonts w:ascii="Garamond" w:hAnsi="Garamond" w:cs="Times New Roman"/>
              </w:rPr>
            </w:pPr>
          </w:p>
        </w:tc>
      </w:tr>
      <w:tr w:rsidR="001D129B" w:rsidRPr="001D129B" w14:paraId="792860FC" w14:textId="77777777" w:rsidTr="00C97D48">
        <w:trPr>
          <w:trHeight w:val="253"/>
        </w:trPr>
        <w:tc>
          <w:tcPr>
            <w:tcW w:w="242" w:type="pct"/>
            <w:shd w:val="clear" w:color="auto" w:fill="auto"/>
          </w:tcPr>
          <w:p w14:paraId="0109E7F9"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7414DFA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FD4B2E1" w14:textId="77777777" w:rsidR="00FD4AB0" w:rsidRPr="001D129B" w:rsidRDefault="00FD4AB0" w:rsidP="00E36075">
            <w:pPr>
              <w:spacing w:after="0"/>
              <w:rPr>
                <w:rFonts w:ascii="Garamond" w:hAnsi="Garamond" w:cs="Times New Roman"/>
              </w:rPr>
            </w:pPr>
          </w:p>
        </w:tc>
        <w:tc>
          <w:tcPr>
            <w:tcW w:w="2469" w:type="pct"/>
            <w:shd w:val="clear" w:color="auto" w:fill="auto"/>
          </w:tcPr>
          <w:p w14:paraId="7DDF435E" w14:textId="77777777" w:rsidR="00FD4AB0" w:rsidRPr="001D129B" w:rsidRDefault="00FD4AB0" w:rsidP="00E36075">
            <w:pPr>
              <w:spacing w:after="0"/>
              <w:rPr>
                <w:rFonts w:ascii="Garamond" w:hAnsi="Garamond" w:cs="Times New Roman"/>
              </w:rPr>
            </w:pPr>
          </w:p>
        </w:tc>
      </w:tr>
      <w:tr w:rsidR="001D129B" w:rsidRPr="001D129B" w14:paraId="4BE828B4" w14:textId="77777777" w:rsidTr="00C97D48">
        <w:trPr>
          <w:trHeight w:val="253"/>
        </w:trPr>
        <w:tc>
          <w:tcPr>
            <w:tcW w:w="242" w:type="pct"/>
            <w:shd w:val="clear" w:color="auto" w:fill="auto"/>
          </w:tcPr>
          <w:p w14:paraId="1D1D9CDC"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4175A66"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F3B08D" w14:textId="77777777" w:rsidR="00FD4AB0" w:rsidRPr="001D129B" w:rsidRDefault="00FD4AB0" w:rsidP="00E36075">
            <w:pPr>
              <w:spacing w:after="0"/>
              <w:rPr>
                <w:rFonts w:ascii="Garamond" w:hAnsi="Garamond" w:cs="Times New Roman"/>
              </w:rPr>
            </w:pPr>
          </w:p>
        </w:tc>
        <w:tc>
          <w:tcPr>
            <w:tcW w:w="2469" w:type="pct"/>
            <w:shd w:val="clear" w:color="auto" w:fill="auto"/>
          </w:tcPr>
          <w:p w14:paraId="45C90596" w14:textId="77777777" w:rsidR="00FD4AB0" w:rsidRPr="001D129B" w:rsidRDefault="00FD4AB0" w:rsidP="00E36075">
            <w:pPr>
              <w:spacing w:after="0"/>
              <w:rPr>
                <w:rFonts w:ascii="Garamond" w:hAnsi="Garamond" w:cs="Times New Roman"/>
              </w:rPr>
            </w:pPr>
          </w:p>
        </w:tc>
      </w:tr>
      <w:tr w:rsidR="001D129B" w:rsidRPr="001D129B" w14:paraId="4D70B37C" w14:textId="77777777" w:rsidTr="00C97D48">
        <w:trPr>
          <w:trHeight w:val="253"/>
        </w:trPr>
        <w:tc>
          <w:tcPr>
            <w:tcW w:w="242" w:type="pct"/>
            <w:shd w:val="clear" w:color="auto" w:fill="auto"/>
          </w:tcPr>
          <w:p w14:paraId="246E59BC"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8753AB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04597764" w14:textId="77777777" w:rsidR="00FD4AB0" w:rsidRPr="001D129B" w:rsidRDefault="00FD4AB0" w:rsidP="00E36075">
            <w:pPr>
              <w:spacing w:after="0"/>
              <w:rPr>
                <w:rFonts w:ascii="Garamond" w:hAnsi="Garamond" w:cs="Times New Roman"/>
              </w:rPr>
            </w:pPr>
          </w:p>
        </w:tc>
        <w:tc>
          <w:tcPr>
            <w:tcW w:w="2469" w:type="pct"/>
            <w:shd w:val="clear" w:color="auto" w:fill="auto"/>
          </w:tcPr>
          <w:p w14:paraId="7745D7B2" w14:textId="77777777" w:rsidR="00FD4AB0" w:rsidRPr="001D129B" w:rsidRDefault="00FD4AB0" w:rsidP="00E36075">
            <w:pPr>
              <w:spacing w:after="0"/>
              <w:ind w:left="373"/>
              <w:rPr>
                <w:rFonts w:ascii="Garamond" w:hAnsi="Garamond" w:cs="Times New Roman"/>
              </w:rPr>
            </w:pPr>
          </w:p>
        </w:tc>
      </w:tr>
      <w:tr w:rsidR="001D129B" w:rsidRPr="001D129B" w14:paraId="0EF69A21" w14:textId="77777777" w:rsidTr="00C97D48">
        <w:trPr>
          <w:trHeight w:val="341"/>
        </w:trPr>
        <w:tc>
          <w:tcPr>
            <w:tcW w:w="242" w:type="pct"/>
            <w:shd w:val="clear" w:color="auto" w:fill="auto"/>
          </w:tcPr>
          <w:p w14:paraId="77A28492"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30C4BDCA"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06B1C5D4" w14:textId="77777777" w:rsidR="00FD4AB0" w:rsidRPr="001D129B" w:rsidRDefault="00FD4AB0" w:rsidP="00E36075">
            <w:pPr>
              <w:spacing w:after="0"/>
              <w:rPr>
                <w:rFonts w:ascii="Garamond" w:hAnsi="Garamond" w:cs="Times New Roman"/>
              </w:rPr>
            </w:pPr>
          </w:p>
        </w:tc>
        <w:tc>
          <w:tcPr>
            <w:tcW w:w="2469" w:type="pct"/>
            <w:shd w:val="clear" w:color="auto" w:fill="auto"/>
          </w:tcPr>
          <w:p w14:paraId="6CFF0884" w14:textId="77777777" w:rsidR="00FD4AB0" w:rsidRPr="001D129B" w:rsidRDefault="00FD4AB0" w:rsidP="00E36075">
            <w:pPr>
              <w:spacing w:after="0"/>
              <w:rPr>
                <w:rFonts w:ascii="Garamond" w:hAnsi="Garamond" w:cs="Times New Roman"/>
              </w:rPr>
            </w:pPr>
          </w:p>
        </w:tc>
      </w:tr>
      <w:tr w:rsidR="001D129B" w:rsidRPr="001D129B" w14:paraId="257A6AEA" w14:textId="77777777" w:rsidTr="00C97D48">
        <w:trPr>
          <w:trHeight w:val="253"/>
        </w:trPr>
        <w:tc>
          <w:tcPr>
            <w:tcW w:w="242" w:type="pct"/>
            <w:shd w:val="clear" w:color="auto" w:fill="auto"/>
          </w:tcPr>
          <w:p w14:paraId="2583A64D"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468FA84C" w14:textId="77777777" w:rsidR="00FD4AB0" w:rsidRPr="001D129B" w:rsidRDefault="00FD4AB0" w:rsidP="00E36075">
            <w:pPr>
              <w:snapToGrid w:val="0"/>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10383AA9" w14:textId="77777777" w:rsidR="00FD4AB0" w:rsidRPr="001D129B" w:rsidRDefault="00FD4AB0" w:rsidP="00E36075">
            <w:pPr>
              <w:spacing w:after="0"/>
              <w:rPr>
                <w:rFonts w:ascii="Garamond" w:hAnsi="Garamond" w:cs="Times New Roman"/>
              </w:rPr>
            </w:pPr>
          </w:p>
        </w:tc>
        <w:tc>
          <w:tcPr>
            <w:tcW w:w="2469" w:type="pct"/>
            <w:shd w:val="clear" w:color="auto" w:fill="auto"/>
          </w:tcPr>
          <w:p w14:paraId="582F3112" w14:textId="77777777" w:rsidR="00FD4AB0" w:rsidRPr="001D129B" w:rsidRDefault="00FD4AB0" w:rsidP="00E36075">
            <w:pPr>
              <w:spacing w:after="0"/>
              <w:rPr>
                <w:rFonts w:ascii="Garamond" w:hAnsi="Garamond" w:cs="Times New Roman"/>
              </w:rPr>
            </w:pPr>
          </w:p>
        </w:tc>
      </w:tr>
      <w:tr w:rsidR="001D129B" w:rsidRPr="001D129B" w14:paraId="77B0D7A7" w14:textId="77777777" w:rsidTr="00C97D48">
        <w:trPr>
          <w:trHeight w:val="253"/>
        </w:trPr>
        <w:tc>
          <w:tcPr>
            <w:tcW w:w="242" w:type="pct"/>
            <w:shd w:val="clear" w:color="auto" w:fill="auto"/>
          </w:tcPr>
          <w:p w14:paraId="646451A5"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79D2172" w14:textId="77777777" w:rsidR="00FD4AB0" w:rsidRPr="001D129B" w:rsidRDefault="00FD4AB0" w:rsidP="00E36075">
            <w:pPr>
              <w:snapToGrid w:val="0"/>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621911F1" w14:textId="77777777" w:rsidR="00FD4AB0" w:rsidRPr="001D129B" w:rsidRDefault="00FD4AB0" w:rsidP="00E36075">
            <w:pPr>
              <w:spacing w:after="0"/>
              <w:rPr>
                <w:rFonts w:ascii="Garamond" w:hAnsi="Garamond" w:cs="Times New Roman"/>
              </w:rPr>
            </w:pPr>
          </w:p>
        </w:tc>
        <w:tc>
          <w:tcPr>
            <w:tcW w:w="2469" w:type="pct"/>
            <w:shd w:val="clear" w:color="auto" w:fill="auto"/>
          </w:tcPr>
          <w:p w14:paraId="76D22A62" w14:textId="77777777" w:rsidR="00FD4AB0" w:rsidRPr="001D129B" w:rsidRDefault="00FD4AB0" w:rsidP="00E36075">
            <w:pPr>
              <w:spacing w:after="0"/>
              <w:rPr>
                <w:rFonts w:ascii="Garamond" w:hAnsi="Garamond" w:cs="Times New Roman"/>
              </w:rPr>
            </w:pPr>
          </w:p>
        </w:tc>
      </w:tr>
      <w:tr w:rsidR="001D129B" w:rsidRPr="001D129B" w14:paraId="22E7E150" w14:textId="77777777" w:rsidTr="00C97D48">
        <w:trPr>
          <w:trHeight w:val="253"/>
        </w:trPr>
        <w:tc>
          <w:tcPr>
            <w:tcW w:w="242" w:type="pct"/>
            <w:shd w:val="clear" w:color="auto" w:fill="auto"/>
          </w:tcPr>
          <w:p w14:paraId="564E0ACB"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0B00E198" w14:textId="77777777" w:rsidR="00FD4AB0" w:rsidRPr="001D129B" w:rsidRDefault="00FD4AB0" w:rsidP="00E36075">
            <w:pPr>
              <w:snapToGrid w:val="0"/>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3BDB4183" w14:textId="77777777" w:rsidR="00FD4AB0" w:rsidRPr="001D129B" w:rsidRDefault="00FD4AB0" w:rsidP="00E36075">
            <w:pPr>
              <w:spacing w:after="0"/>
              <w:rPr>
                <w:rFonts w:ascii="Garamond" w:hAnsi="Garamond" w:cs="Times New Roman"/>
              </w:rPr>
            </w:pPr>
          </w:p>
        </w:tc>
        <w:tc>
          <w:tcPr>
            <w:tcW w:w="2469" w:type="pct"/>
            <w:shd w:val="clear" w:color="auto" w:fill="auto"/>
          </w:tcPr>
          <w:p w14:paraId="656D0864" w14:textId="77777777" w:rsidR="00FD4AB0" w:rsidRPr="001D129B" w:rsidRDefault="00FD4AB0" w:rsidP="00E36075">
            <w:pPr>
              <w:spacing w:after="0"/>
              <w:rPr>
                <w:rFonts w:ascii="Garamond" w:hAnsi="Garamond" w:cs="Times New Roman"/>
              </w:rPr>
            </w:pPr>
          </w:p>
        </w:tc>
      </w:tr>
      <w:tr w:rsidR="001D129B" w:rsidRPr="001D129B" w14:paraId="2D2129EF" w14:textId="77777777" w:rsidTr="00C97D48">
        <w:trPr>
          <w:trHeight w:val="253"/>
        </w:trPr>
        <w:tc>
          <w:tcPr>
            <w:tcW w:w="242" w:type="pct"/>
            <w:shd w:val="clear" w:color="auto" w:fill="auto"/>
          </w:tcPr>
          <w:p w14:paraId="34BB6CA4"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15439A5C" w14:textId="77777777" w:rsidR="00FD4AB0" w:rsidRPr="001D129B" w:rsidRDefault="00FD4AB0" w:rsidP="00E36075">
            <w:pPr>
              <w:snapToGrid w:val="0"/>
              <w:spacing w:after="0"/>
              <w:rPr>
                <w:rFonts w:ascii="Garamond" w:hAnsi="Garamond"/>
                <w:bCs/>
              </w:rPr>
            </w:pPr>
            <w:r w:rsidRPr="001D129B">
              <w:rPr>
                <w:rFonts w:ascii="Garamond" w:hAnsi="Garamond"/>
                <w:bCs/>
              </w:rPr>
              <w:t>Partnerstwo</w:t>
            </w:r>
          </w:p>
        </w:tc>
        <w:tc>
          <w:tcPr>
            <w:tcW w:w="549" w:type="pct"/>
            <w:shd w:val="clear" w:color="auto" w:fill="auto"/>
          </w:tcPr>
          <w:p w14:paraId="5D857989" w14:textId="77777777" w:rsidR="00FD4AB0" w:rsidRPr="001D129B" w:rsidRDefault="00FD4AB0" w:rsidP="00E36075">
            <w:pPr>
              <w:spacing w:after="0"/>
              <w:rPr>
                <w:rFonts w:ascii="Garamond" w:hAnsi="Garamond" w:cs="Times New Roman"/>
              </w:rPr>
            </w:pPr>
          </w:p>
        </w:tc>
        <w:tc>
          <w:tcPr>
            <w:tcW w:w="2469" w:type="pct"/>
            <w:shd w:val="clear" w:color="auto" w:fill="auto"/>
          </w:tcPr>
          <w:p w14:paraId="64946CDC" w14:textId="77777777" w:rsidR="00FD4AB0" w:rsidRPr="001D129B" w:rsidRDefault="00FD4AB0" w:rsidP="00E36075">
            <w:pPr>
              <w:spacing w:after="0"/>
              <w:rPr>
                <w:rFonts w:ascii="Garamond" w:hAnsi="Garamond" w:cs="Times New Roman"/>
              </w:rPr>
            </w:pPr>
          </w:p>
        </w:tc>
      </w:tr>
      <w:tr w:rsidR="001D129B" w:rsidRPr="001D129B" w14:paraId="36D9D8DF" w14:textId="77777777" w:rsidTr="00C97D48">
        <w:trPr>
          <w:trHeight w:val="253"/>
        </w:trPr>
        <w:tc>
          <w:tcPr>
            <w:tcW w:w="5000" w:type="pct"/>
            <w:gridSpan w:val="4"/>
            <w:shd w:val="clear" w:color="auto" w:fill="auto"/>
          </w:tcPr>
          <w:p w14:paraId="6C5292E2"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230C4DDC" w14:textId="77777777" w:rsidTr="00C97D48">
        <w:trPr>
          <w:trHeight w:val="253"/>
        </w:trPr>
        <w:tc>
          <w:tcPr>
            <w:tcW w:w="242" w:type="pct"/>
            <w:shd w:val="clear" w:color="auto" w:fill="auto"/>
          </w:tcPr>
          <w:p w14:paraId="5E61A4B9"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62F93282"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0D13953F" w14:textId="77777777" w:rsidR="00FD4AB0" w:rsidRPr="001D129B" w:rsidRDefault="00FD4AB0" w:rsidP="00E36075">
            <w:pPr>
              <w:spacing w:after="0"/>
              <w:rPr>
                <w:rFonts w:ascii="Garamond" w:hAnsi="Garamond" w:cs="Times New Roman"/>
              </w:rPr>
            </w:pPr>
          </w:p>
        </w:tc>
        <w:tc>
          <w:tcPr>
            <w:tcW w:w="2469" w:type="pct"/>
            <w:shd w:val="clear" w:color="auto" w:fill="auto"/>
          </w:tcPr>
          <w:p w14:paraId="43515A91" w14:textId="77777777" w:rsidR="00FD4AB0" w:rsidRPr="001D129B" w:rsidRDefault="00FD4AB0" w:rsidP="00E36075">
            <w:pPr>
              <w:spacing w:after="0"/>
              <w:rPr>
                <w:rFonts w:ascii="Garamond" w:hAnsi="Garamond" w:cs="Times New Roman"/>
              </w:rPr>
            </w:pPr>
          </w:p>
        </w:tc>
      </w:tr>
      <w:tr w:rsidR="001D129B" w:rsidRPr="001D129B" w14:paraId="7C5FCA09" w14:textId="77777777" w:rsidTr="00C97D48">
        <w:trPr>
          <w:trHeight w:val="253"/>
        </w:trPr>
        <w:tc>
          <w:tcPr>
            <w:tcW w:w="242" w:type="pct"/>
            <w:shd w:val="clear" w:color="auto" w:fill="auto"/>
          </w:tcPr>
          <w:p w14:paraId="2A13BAF4"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51F7E7CC"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2E84700D" w14:textId="77777777" w:rsidR="00FD4AB0" w:rsidRPr="001D129B" w:rsidRDefault="00FD4AB0" w:rsidP="00E36075">
            <w:pPr>
              <w:spacing w:after="0"/>
              <w:rPr>
                <w:rFonts w:ascii="Garamond" w:hAnsi="Garamond" w:cs="Times New Roman"/>
              </w:rPr>
            </w:pPr>
          </w:p>
        </w:tc>
        <w:tc>
          <w:tcPr>
            <w:tcW w:w="2469" w:type="pct"/>
            <w:shd w:val="clear" w:color="auto" w:fill="auto"/>
          </w:tcPr>
          <w:p w14:paraId="29CB6EA0" w14:textId="77777777" w:rsidR="00FD4AB0" w:rsidRPr="001D129B" w:rsidRDefault="00FD4AB0" w:rsidP="00E36075">
            <w:pPr>
              <w:spacing w:after="0"/>
              <w:rPr>
                <w:rFonts w:ascii="Garamond" w:hAnsi="Garamond" w:cs="Times New Roman"/>
              </w:rPr>
            </w:pPr>
          </w:p>
        </w:tc>
      </w:tr>
      <w:tr w:rsidR="001D129B" w:rsidRPr="001D129B" w14:paraId="26625E15" w14:textId="77777777" w:rsidTr="00C97D48">
        <w:trPr>
          <w:trHeight w:val="253"/>
        </w:trPr>
        <w:tc>
          <w:tcPr>
            <w:tcW w:w="242" w:type="pct"/>
            <w:shd w:val="clear" w:color="auto" w:fill="auto"/>
          </w:tcPr>
          <w:p w14:paraId="01D6BA47"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25B4E4C6" w14:textId="77777777" w:rsidR="00FD4AB0" w:rsidRPr="001D129B" w:rsidRDefault="00FD4AB0" w:rsidP="00E36075">
            <w:pPr>
              <w:snapToGrid w:val="0"/>
              <w:spacing w:after="0"/>
              <w:rPr>
                <w:rFonts w:ascii="Garamond" w:hAnsi="Garamond"/>
                <w:bCs/>
              </w:rPr>
            </w:pPr>
            <w:r w:rsidRPr="001D129B">
              <w:rPr>
                <w:rFonts w:ascii="Garamond" w:hAnsi="Garamond"/>
                <w:bCs/>
              </w:rPr>
              <w:t>Wpływ projektu na ochronę środowiska</w:t>
            </w:r>
          </w:p>
        </w:tc>
        <w:tc>
          <w:tcPr>
            <w:tcW w:w="549" w:type="pct"/>
            <w:shd w:val="clear" w:color="auto" w:fill="auto"/>
          </w:tcPr>
          <w:p w14:paraId="27B95580" w14:textId="77777777" w:rsidR="00FD4AB0" w:rsidRPr="001D129B" w:rsidRDefault="00FD4AB0" w:rsidP="00E36075">
            <w:pPr>
              <w:spacing w:after="0"/>
              <w:rPr>
                <w:rFonts w:ascii="Garamond" w:hAnsi="Garamond" w:cs="Times New Roman"/>
              </w:rPr>
            </w:pPr>
          </w:p>
        </w:tc>
        <w:tc>
          <w:tcPr>
            <w:tcW w:w="2469" w:type="pct"/>
            <w:shd w:val="clear" w:color="auto" w:fill="auto"/>
          </w:tcPr>
          <w:p w14:paraId="0C11EA9E" w14:textId="77777777" w:rsidR="00FD4AB0" w:rsidRPr="001D129B" w:rsidRDefault="00FD4AB0" w:rsidP="00E36075">
            <w:pPr>
              <w:spacing w:after="0"/>
              <w:rPr>
                <w:rFonts w:ascii="Garamond" w:hAnsi="Garamond" w:cs="Times New Roman"/>
              </w:rPr>
            </w:pPr>
          </w:p>
        </w:tc>
      </w:tr>
      <w:tr w:rsidR="001D129B" w:rsidRPr="001D129B" w14:paraId="21BD445F" w14:textId="77777777" w:rsidTr="00C97D48">
        <w:trPr>
          <w:trHeight w:val="253"/>
        </w:trPr>
        <w:tc>
          <w:tcPr>
            <w:tcW w:w="242" w:type="pct"/>
            <w:shd w:val="clear" w:color="auto" w:fill="auto"/>
          </w:tcPr>
          <w:p w14:paraId="26C00553" w14:textId="77777777" w:rsidR="00FD4AB0" w:rsidRPr="001D129B" w:rsidRDefault="00FD4AB0" w:rsidP="00E36075">
            <w:pPr>
              <w:spacing w:after="0"/>
              <w:rPr>
                <w:rFonts w:ascii="Garamond" w:hAnsi="Garamond" w:cs="Times New Roman"/>
              </w:rPr>
            </w:pPr>
            <w:r w:rsidRPr="001D129B">
              <w:rPr>
                <w:rFonts w:ascii="Garamond" w:hAnsi="Garamond" w:cs="Times New Roman"/>
              </w:rPr>
              <w:t>13.</w:t>
            </w:r>
          </w:p>
        </w:tc>
        <w:tc>
          <w:tcPr>
            <w:tcW w:w="1740" w:type="pct"/>
            <w:shd w:val="clear" w:color="auto" w:fill="auto"/>
            <w:vAlign w:val="center"/>
          </w:tcPr>
          <w:p w14:paraId="2F9915BF" w14:textId="77777777" w:rsidR="00FD4AB0" w:rsidRPr="001D129B" w:rsidRDefault="00FD4AB0" w:rsidP="00E36075">
            <w:pPr>
              <w:snapToGrid w:val="0"/>
              <w:spacing w:after="0"/>
              <w:rPr>
                <w:rFonts w:ascii="Garamond" w:hAnsi="Garamond"/>
                <w:bCs/>
              </w:rPr>
            </w:pPr>
            <w:r w:rsidRPr="001D129B">
              <w:rPr>
                <w:rFonts w:ascii="Garamond" w:hAnsi="Garamond"/>
                <w:bCs/>
              </w:rPr>
              <w:t>Oddziaływanie pozasezonowe</w:t>
            </w:r>
          </w:p>
        </w:tc>
        <w:tc>
          <w:tcPr>
            <w:tcW w:w="549" w:type="pct"/>
            <w:shd w:val="clear" w:color="auto" w:fill="auto"/>
          </w:tcPr>
          <w:p w14:paraId="1EE41D00" w14:textId="77777777" w:rsidR="00FD4AB0" w:rsidRPr="001D129B" w:rsidRDefault="00FD4AB0" w:rsidP="00E36075">
            <w:pPr>
              <w:spacing w:after="0"/>
              <w:rPr>
                <w:rFonts w:ascii="Garamond" w:hAnsi="Garamond" w:cs="Times New Roman"/>
              </w:rPr>
            </w:pPr>
          </w:p>
        </w:tc>
        <w:tc>
          <w:tcPr>
            <w:tcW w:w="2469" w:type="pct"/>
            <w:shd w:val="clear" w:color="auto" w:fill="auto"/>
          </w:tcPr>
          <w:p w14:paraId="30394FF5" w14:textId="77777777" w:rsidR="00FD4AB0" w:rsidRPr="001D129B" w:rsidRDefault="00FD4AB0" w:rsidP="00E36075">
            <w:pPr>
              <w:spacing w:after="0"/>
              <w:rPr>
                <w:rFonts w:ascii="Garamond" w:hAnsi="Garamond" w:cs="Times New Roman"/>
              </w:rPr>
            </w:pPr>
          </w:p>
        </w:tc>
      </w:tr>
      <w:tr w:rsidR="001D129B" w:rsidRPr="001D129B" w14:paraId="278A7DA0" w14:textId="77777777" w:rsidTr="00C97D48">
        <w:trPr>
          <w:trHeight w:val="379"/>
        </w:trPr>
        <w:tc>
          <w:tcPr>
            <w:tcW w:w="1982" w:type="pct"/>
            <w:gridSpan w:val="2"/>
            <w:shd w:val="clear" w:color="auto" w:fill="auto"/>
          </w:tcPr>
          <w:p w14:paraId="74F4A63B"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89A2EB3" w14:textId="77777777" w:rsidR="00FD4AB0" w:rsidRPr="001D129B" w:rsidRDefault="00FD4AB0" w:rsidP="00E36075">
            <w:pPr>
              <w:spacing w:after="0"/>
              <w:rPr>
                <w:rFonts w:ascii="Garamond" w:hAnsi="Garamond" w:cs="Times New Roman"/>
                <w:b/>
              </w:rPr>
            </w:pPr>
          </w:p>
        </w:tc>
        <w:tc>
          <w:tcPr>
            <w:tcW w:w="2469" w:type="pct"/>
            <w:shd w:val="clear" w:color="auto" w:fill="auto"/>
          </w:tcPr>
          <w:p w14:paraId="7DFE803C" w14:textId="77777777" w:rsidR="00FD4AB0" w:rsidRPr="001D129B" w:rsidRDefault="00FD4AB0" w:rsidP="00E36075">
            <w:pPr>
              <w:spacing w:after="0"/>
              <w:rPr>
                <w:rFonts w:ascii="Garamond" w:hAnsi="Garamond" w:cs="Times New Roman"/>
              </w:rPr>
            </w:pPr>
          </w:p>
        </w:tc>
      </w:tr>
    </w:tbl>
    <w:p w14:paraId="44140333" w14:textId="77777777" w:rsidR="002C2B6D" w:rsidRDefault="002C2B6D" w:rsidP="00E36075">
      <w:pPr>
        <w:rPr>
          <w:rFonts w:ascii="Garamond" w:eastAsia="Calibri" w:hAnsi="Garamond" w:cs="Times New Roman"/>
          <w:sz w:val="16"/>
          <w:szCs w:val="16"/>
        </w:rPr>
      </w:pPr>
    </w:p>
    <w:p w14:paraId="07023879" w14:textId="5197B553"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0E31CD63" w14:textId="5E2BCE57" w:rsidR="00592852" w:rsidRPr="002C2B6D" w:rsidRDefault="00592852" w:rsidP="002C2B6D">
      <w:pPr>
        <w:spacing w:before="60" w:after="60"/>
        <w:rPr>
          <w:rFonts w:ascii="Garamond" w:eastAsia="Times New Roman" w:hAnsi="Garamond" w:cs="Times New Roman"/>
          <w:sz w:val="16"/>
          <w:szCs w:val="24"/>
          <w:highlight w:val="yellow"/>
          <w:lang w:eastAsia="pl-PL"/>
        </w:rPr>
        <w:sectPr w:rsidR="00592852" w:rsidRPr="002C2B6D" w:rsidSect="00831537">
          <w:pgSz w:w="16838" w:h="11906" w:orient="landscape"/>
          <w:pgMar w:top="567" w:right="1418" w:bottom="851" w:left="1418" w:header="709" w:footer="709" w:gutter="0"/>
          <w:cols w:space="708"/>
          <w:docGrid w:linePitch="360"/>
        </w:sectPr>
      </w:pPr>
    </w:p>
    <w:p w14:paraId="5C58A495" w14:textId="06B3B64A" w:rsidR="00986505" w:rsidRPr="001D129B" w:rsidRDefault="005A72B9"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E27310" w:rsidRPr="001D129B">
        <w:rPr>
          <w:rFonts w:ascii="Garamond" w:eastAsia="Times New Roman" w:hAnsi="Garamond" w:cs="Times New Roman"/>
          <w:szCs w:val="24"/>
          <w:lang w:eastAsia="pl-PL"/>
        </w:rPr>
        <w:t>8</w:t>
      </w:r>
      <w:r w:rsidR="00986505" w:rsidRPr="001D129B">
        <w:rPr>
          <w:rFonts w:ascii="Garamond" w:eastAsia="Times New Roman" w:hAnsi="Garamond" w:cs="Times New Roman"/>
          <w:szCs w:val="24"/>
          <w:lang w:eastAsia="pl-PL"/>
        </w:rPr>
        <w:t>)</w:t>
      </w:r>
    </w:p>
    <w:p w14:paraId="788A2301" w14:textId="77777777" w:rsidR="000C08D7" w:rsidRPr="001D129B" w:rsidRDefault="000C08D7" w:rsidP="00E36075">
      <w:pPr>
        <w:jc w:val="center"/>
        <w:rPr>
          <w:rFonts w:ascii="Garamond" w:hAnsi="Garamond" w:cs="Times New Roman"/>
          <w:b/>
          <w:bCs/>
        </w:rPr>
      </w:pPr>
      <w:r w:rsidRPr="001D129B">
        <w:rPr>
          <w:rFonts w:ascii="Garamond" w:hAnsi="Garamond" w:cs="Times New Roman"/>
          <w:b/>
          <w:bCs/>
        </w:rPr>
        <w:t>UCHWAŁA W SPRAWIE OCENY WEDŁUG LOKALNYCH KRYTERIÓW WYBORU</w:t>
      </w:r>
    </w:p>
    <w:p w14:paraId="666DE834" w14:textId="77777777" w:rsidR="000C08D7" w:rsidRPr="001D129B" w:rsidRDefault="000C08D7" w:rsidP="00E36075">
      <w:pPr>
        <w:jc w:val="center"/>
        <w:rPr>
          <w:rFonts w:ascii="Garamond" w:hAnsi="Garamond" w:cs="Times New Roman"/>
          <w:b/>
        </w:rPr>
      </w:pPr>
      <w:r w:rsidRPr="001D129B">
        <w:rPr>
          <w:rFonts w:ascii="Garamond" w:hAnsi="Garamond" w:cs="Times New Roman"/>
          <w:b/>
        </w:rPr>
        <w:t>UCHWAŁA NR ………/ ………/ ………..</w:t>
      </w:r>
      <w:r w:rsidRPr="001D129B">
        <w:rPr>
          <w:rFonts w:ascii="Garamond" w:hAnsi="Garamond" w:cs="Times New Roman"/>
          <w:b/>
        </w:rPr>
        <w:br/>
        <w:t>RADY DS. LSR PÓŁNOCNOKASZUBSKIEJ LGR</w:t>
      </w:r>
      <w:r w:rsidRPr="001D129B">
        <w:rPr>
          <w:rFonts w:ascii="Garamond" w:hAnsi="Garamond" w:cs="Times New Roman"/>
          <w:b/>
        </w:rPr>
        <w:br/>
        <w:t>Z DNIA ……………………………</w:t>
      </w:r>
    </w:p>
    <w:p w14:paraId="2172030F" w14:textId="77777777" w:rsidR="000C08D7" w:rsidRPr="001D129B" w:rsidRDefault="000C08D7" w:rsidP="00E36075">
      <w:pPr>
        <w:rPr>
          <w:rFonts w:ascii="Garamond" w:hAnsi="Garamond" w:cs="Times New Roman"/>
        </w:rPr>
      </w:pPr>
      <w:r w:rsidRPr="001D129B">
        <w:rPr>
          <w:rFonts w:ascii="Garamond" w:hAnsi="Garamond" w:cs="Times New Roman"/>
          <w:b/>
        </w:rPr>
        <w:t>w sprawie:</w:t>
      </w:r>
      <w:r w:rsidRPr="001D129B">
        <w:rPr>
          <w:rFonts w:ascii="Garamond" w:hAnsi="Garamond" w:cs="Times New Roman"/>
        </w:rPr>
        <w:t xml:space="preserve"> oceny zgodności według lokalnych kryteriów wyboru</w:t>
      </w:r>
    </w:p>
    <w:p w14:paraId="2DEC2D11" w14:textId="77777777" w:rsidR="000C08D7" w:rsidRPr="001D129B" w:rsidRDefault="000C08D7"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5889BE1D" w14:textId="77777777" w:rsidR="000C08D7" w:rsidRPr="001D129B" w:rsidRDefault="000C08D7"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4A008663" w14:textId="77777777" w:rsidR="002F42A3" w:rsidRPr="001D129B" w:rsidRDefault="0071281E" w:rsidP="00E36075">
      <w:pPr>
        <w:jc w:val="center"/>
        <w:rPr>
          <w:rFonts w:ascii="Garamond" w:hAnsi="Garamond" w:cs="Times New Roman"/>
        </w:rPr>
      </w:pPr>
      <w:r w:rsidRPr="001D129B">
        <w:rPr>
          <w:rFonts w:ascii="Garamond" w:hAnsi="Garamond" w:cs="Times New Roman"/>
        </w:rPr>
        <w:t>Na podstawie § 6 Regulaminu Rady ds. LSR, w związku z § 22 pkt. 8 Statutu Stowarzyszenia, uchwala się, co następuje</w:t>
      </w:r>
      <w:r w:rsidRPr="001D129B" w:rsidDel="0071281E">
        <w:rPr>
          <w:rFonts w:ascii="Garamond" w:hAnsi="Garamond" w:cs="Times New Roman"/>
        </w:rPr>
        <w:t xml:space="preserve"> </w:t>
      </w:r>
    </w:p>
    <w:p w14:paraId="78B08453" w14:textId="77777777" w:rsidR="000C08D7" w:rsidRPr="001D129B" w:rsidRDefault="000C08D7" w:rsidP="00E36075">
      <w:pPr>
        <w:jc w:val="center"/>
        <w:rPr>
          <w:rFonts w:ascii="Garamond" w:hAnsi="Garamond" w:cs="Times New Roman"/>
          <w:b/>
        </w:rPr>
      </w:pPr>
      <w:r w:rsidRPr="001D129B">
        <w:rPr>
          <w:rFonts w:ascii="Garamond" w:hAnsi="Garamond" w:cs="Times New Roman"/>
          <w:b/>
        </w:rPr>
        <w:t>§1.</w:t>
      </w:r>
    </w:p>
    <w:p w14:paraId="26D1543F" w14:textId="77777777" w:rsidR="000C08D7" w:rsidRPr="001D129B" w:rsidRDefault="000C08D7" w:rsidP="00E36075">
      <w:pPr>
        <w:rPr>
          <w:rFonts w:ascii="Garamond" w:hAnsi="Garamond" w:cs="Times New Roman"/>
        </w:rPr>
      </w:pPr>
      <w:r w:rsidRPr="001D129B">
        <w:rPr>
          <w:rFonts w:ascii="Garamond"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1D129B" w:rsidRPr="001D129B" w14:paraId="4EEFCDD0" w14:textId="77777777" w:rsidTr="00A170AD">
        <w:tc>
          <w:tcPr>
            <w:tcW w:w="332" w:type="pct"/>
            <w:tcBorders>
              <w:top w:val="single" w:sz="4" w:space="0" w:color="000000"/>
              <w:left w:val="single" w:sz="4" w:space="0" w:color="000000"/>
              <w:bottom w:val="single" w:sz="4" w:space="0" w:color="000000"/>
              <w:right w:val="single" w:sz="4" w:space="0" w:color="000000"/>
            </w:tcBorders>
            <w:vAlign w:val="center"/>
            <w:hideMark/>
          </w:tcPr>
          <w:p w14:paraId="4799C489"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711598D4"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494EDC8"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072F9BB"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15E3603D"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422074C1" w14:textId="77777777" w:rsidTr="00A170AD">
        <w:tc>
          <w:tcPr>
            <w:tcW w:w="332" w:type="pct"/>
            <w:tcBorders>
              <w:top w:val="single" w:sz="4" w:space="0" w:color="000000"/>
              <w:left w:val="single" w:sz="4" w:space="0" w:color="000000"/>
              <w:bottom w:val="single" w:sz="4" w:space="0" w:color="000000"/>
              <w:right w:val="single" w:sz="4" w:space="0" w:color="000000"/>
            </w:tcBorders>
          </w:tcPr>
          <w:p w14:paraId="60B7939B" w14:textId="77777777" w:rsidR="00A170AD" w:rsidRPr="001D129B" w:rsidRDefault="00A170AD"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7DA6827D" w14:textId="77777777" w:rsidR="00A170AD" w:rsidRPr="001D129B"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E8E5CD" w14:textId="77777777" w:rsidR="00A170AD" w:rsidRPr="001D129B"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CC4D4FF" w14:textId="77777777" w:rsidR="00A170AD" w:rsidRPr="001D129B"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62C0749" w14:textId="77777777" w:rsidR="00A170AD" w:rsidRPr="001D129B" w:rsidRDefault="00A170AD" w:rsidP="00E36075">
            <w:pPr>
              <w:rPr>
                <w:rFonts w:ascii="Garamond" w:eastAsia="Calibri" w:hAnsi="Garamond" w:cs="Times New Roman"/>
                <w:sz w:val="18"/>
                <w:szCs w:val="18"/>
              </w:rPr>
            </w:pPr>
          </w:p>
        </w:tc>
      </w:tr>
    </w:tbl>
    <w:p w14:paraId="722BE5E7" w14:textId="77777777" w:rsidR="000C08D7" w:rsidRPr="001D129B" w:rsidRDefault="000C08D7" w:rsidP="00E36075">
      <w:pPr>
        <w:rPr>
          <w:rFonts w:ascii="Garamond" w:hAnsi="Garamond" w:cs="Times New Roman"/>
        </w:rPr>
      </w:pPr>
      <w:r w:rsidRPr="001D129B">
        <w:rPr>
          <w:rFonts w:ascii="Garamond" w:hAnsi="Garamond" w:cs="Times New Roman"/>
        </w:rPr>
        <w:br/>
        <w:t>uzyskała …. punktów.</w:t>
      </w:r>
    </w:p>
    <w:p w14:paraId="191FCE4C" w14:textId="77777777" w:rsidR="000C08D7" w:rsidRPr="001D129B" w:rsidRDefault="000C08D7" w:rsidP="00E36075">
      <w:pPr>
        <w:rPr>
          <w:rFonts w:ascii="Garamond" w:hAnsi="Garamond" w:cs="Times New Roman"/>
        </w:rPr>
      </w:pPr>
    </w:p>
    <w:p w14:paraId="743A0B5A" w14:textId="77777777" w:rsidR="000C08D7" w:rsidRPr="001D129B" w:rsidRDefault="000C08D7" w:rsidP="00E36075">
      <w:pPr>
        <w:jc w:val="center"/>
        <w:rPr>
          <w:rFonts w:ascii="Garamond" w:hAnsi="Garamond" w:cs="Times New Roman"/>
        </w:rPr>
      </w:pPr>
      <w:r w:rsidRPr="001D129B">
        <w:rPr>
          <w:rFonts w:ascii="Garamond" w:hAnsi="Garamond" w:cs="Times New Roman"/>
          <w:b/>
        </w:rPr>
        <w:t>§2.</w:t>
      </w:r>
    </w:p>
    <w:p w14:paraId="71D2826A" w14:textId="77777777" w:rsidR="000C08D7" w:rsidRPr="001D129B" w:rsidRDefault="000C08D7" w:rsidP="00E36075">
      <w:pPr>
        <w:rPr>
          <w:rFonts w:ascii="Garamond" w:hAnsi="Garamond" w:cs="Times New Roman"/>
        </w:rPr>
      </w:pPr>
      <w:r w:rsidRPr="001D129B">
        <w:rPr>
          <w:rFonts w:ascii="Garamond" w:hAnsi="Garamond" w:cs="Times New Roman"/>
        </w:rPr>
        <w:t>Uchwała wchodzi w życie z dniem podjęcia.</w:t>
      </w:r>
    </w:p>
    <w:p w14:paraId="33E20D20" w14:textId="77777777" w:rsidR="000C08D7" w:rsidRPr="001D129B" w:rsidRDefault="000C08D7" w:rsidP="00E36075">
      <w:pPr>
        <w:rPr>
          <w:rFonts w:ascii="Garamond" w:hAnsi="Garamond" w:cs="Times New Roman"/>
          <w:i/>
        </w:rPr>
      </w:pPr>
    </w:p>
    <w:p w14:paraId="021E5EC5" w14:textId="77777777" w:rsidR="000C08D7" w:rsidRPr="001D129B" w:rsidRDefault="000C08D7" w:rsidP="00E36075">
      <w:pPr>
        <w:rPr>
          <w:rFonts w:ascii="Garamond" w:hAnsi="Garamond" w:cs="Times New Roman"/>
        </w:rPr>
      </w:pPr>
      <w:r w:rsidRPr="001D129B">
        <w:rPr>
          <w:rFonts w:ascii="Garamond" w:hAnsi="Garamond" w:cs="Times New Roman"/>
        </w:rPr>
        <w:t>Przewodniczący Rady  ds. LSR</w:t>
      </w:r>
    </w:p>
    <w:p w14:paraId="62264C62" w14:textId="77777777" w:rsidR="000C08D7" w:rsidRPr="001D129B" w:rsidRDefault="000C08D7" w:rsidP="00E36075">
      <w:pPr>
        <w:rPr>
          <w:rFonts w:ascii="Garamond" w:hAnsi="Garamond" w:cs="Times New Roman"/>
        </w:rPr>
      </w:pPr>
      <w:r w:rsidRPr="001D129B">
        <w:rPr>
          <w:rFonts w:ascii="Garamond" w:hAnsi="Garamond" w:cs="Times New Roman"/>
          <w:i/>
        </w:rPr>
        <w:t>…………………………………….</w:t>
      </w:r>
    </w:p>
    <w:p w14:paraId="724D3ADF" w14:textId="77777777" w:rsidR="000C08D7" w:rsidRPr="001D129B" w:rsidRDefault="000C08D7" w:rsidP="00E36075">
      <w:pPr>
        <w:rPr>
          <w:rFonts w:ascii="Garamond" w:hAnsi="Garamond" w:cs="Times New Roman"/>
        </w:rPr>
        <w:sectPr w:rsidR="000C08D7" w:rsidRPr="001D129B" w:rsidSect="000C08D7">
          <w:pgSz w:w="11906" w:h="16838"/>
          <w:pgMar w:top="1418" w:right="1418" w:bottom="1418" w:left="1276" w:header="709" w:footer="709" w:gutter="0"/>
          <w:cols w:space="708"/>
          <w:docGrid w:linePitch="360"/>
        </w:sectPr>
      </w:pPr>
    </w:p>
    <w:p w14:paraId="3C597FBB" w14:textId="520CB5CD" w:rsidR="00986505" w:rsidRPr="001D129B" w:rsidRDefault="00986505"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E27310" w:rsidRPr="001D129B">
        <w:rPr>
          <w:rFonts w:ascii="Garamond" w:eastAsia="Times New Roman" w:hAnsi="Garamond" w:cs="Times New Roman"/>
          <w:szCs w:val="24"/>
          <w:lang w:eastAsia="pl-PL"/>
        </w:rPr>
        <w:t>9</w:t>
      </w:r>
      <w:r w:rsidRPr="001D129B">
        <w:rPr>
          <w:rFonts w:ascii="Garamond" w:eastAsia="Times New Roman" w:hAnsi="Garamond" w:cs="Times New Roman"/>
          <w:szCs w:val="24"/>
          <w:lang w:eastAsia="pl-PL"/>
        </w:rPr>
        <w:t>)</w:t>
      </w:r>
    </w:p>
    <w:p w14:paraId="637724B2" w14:textId="77777777" w:rsidR="001D2E44" w:rsidRPr="001D129B" w:rsidRDefault="001D2E4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wyniki oceny operacji </w:t>
      </w:r>
      <w:r w:rsidR="008A559C" w:rsidRPr="001D129B">
        <w:rPr>
          <w:rFonts w:ascii="Garamond" w:eastAsia="Calibri" w:hAnsi="Garamond" w:cs="Times New Roman"/>
          <w:b/>
          <w:bCs/>
          <w:smallCaps/>
          <w:kern w:val="32"/>
          <w:sz w:val="24"/>
          <w:szCs w:val="32"/>
        </w:rPr>
        <w:t>według lokalnych</w:t>
      </w:r>
      <w:r w:rsidRPr="001D129B">
        <w:rPr>
          <w:rFonts w:ascii="Garamond" w:eastAsia="Calibri" w:hAnsi="Garamond" w:cs="Times New Roman"/>
          <w:b/>
          <w:bCs/>
          <w:smallCaps/>
          <w:kern w:val="32"/>
          <w:sz w:val="24"/>
          <w:szCs w:val="32"/>
        </w:rPr>
        <w:t xml:space="preserve"> kryteriów wyboru </w:t>
      </w:r>
      <w:r w:rsidR="008A559C" w:rsidRPr="001D129B">
        <w:rPr>
          <w:rFonts w:ascii="Garamond" w:eastAsia="Calibri" w:hAnsi="Garamond" w:cs="Times New Roman"/>
          <w:b/>
          <w:bCs/>
          <w:smallCaps/>
          <w:kern w:val="32"/>
          <w:sz w:val="24"/>
          <w:szCs w:val="32"/>
        </w:rPr>
        <w:t xml:space="preserve">Lokalnej Strategii Rozwoju </w:t>
      </w:r>
      <w:proofErr w:type="spellStart"/>
      <w:r w:rsidR="008A559C" w:rsidRPr="001D129B">
        <w:rPr>
          <w:rFonts w:ascii="Garamond" w:eastAsia="Calibri" w:hAnsi="Garamond" w:cs="Times New Roman"/>
          <w:b/>
          <w:bCs/>
          <w:smallCaps/>
          <w:kern w:val="32"/>
          <w:sz w:val="24"/>
          <w:szCs w:val="32"/>
        </w:rPr>
        <w:t>Północnokaszubskiej</w:t>
      </w:r>
      <w:proofErr w:type="spellEnd"/>
      <w:r w:rsidR="008A559C" w:rsidRPr="001D129B">
        <w:rPr>
          <w:rFonts w:ascii="Garamond" w:eastAsia="Calibri" w:hAnsi="Garamond" w:cs="Times New Roman"/>
          <w:b/>
          <w:bCs/>
          <w:smallCaps/>
          <w:kern w:val="32"/>
          <w:sz w:val="24"/>
          <w:szCs w:val="32"/>
        </w:rPr>
        <w:t xml:space="preserve"> LGR</w:t>
      </w:r>
    </w:p>
    <w:p w14:paraId="6CC7B51A" w14:textId="77777777" w:rsidR="001D2E44" w:rsidRPr="001D129B" w:rsidRDefault="001D2E44" w:rsidP="00E36075">
      <w:pPr>
        <w:jc w:val="center"/>
        <w:rPr>
          <w:rFonts w:ascii="Garamond" w:eastAsia="Calibri" w:hAnsi="Garamond" w:cs="Times New Roman"/>
          <w:b/>
          <w:bCs/>
        </w:rPr>
      </w:pPr>
      <w:r w:rsidRPr="001D129B">
        <w:rPr>
          <w:rFonts w:ascii="Garamond" w:eastAsia="Calibri" w:hAnsi="Garamond" w:cs="Times New Roman"/>
          <w:b/>
          <w:bCs/>
        </w:rPr>
        <w:br/>
        <w:t xml:space="preserve">Lista zawierającą wyniki oceny operacji pod kątem spełniania kryteriów wyboru operacji LSR </w:t>
      </w:r>
    </w:p>
    <w:p w14:paraId="447B8AA0" w14:textId="77777777" w:rsidR="001D2E44" w:rsidRPr="001D129B" w:rsidRDefault="001D2E44"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5281F06B" w14:textId="77777777" w:rsidR="00B31CAE" w:rsidRPr="001D129B" w:rsidRDefault="001D2E44"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r w:rsidR="00B31CAE" w:rsidRPr="001D129B">
        <w:rPr>
          <w:rFonts w:ascii="Garamond" w:eastAsia="Calibri" w:hAnsi="Garamond" w:cs="Times New Roman"/>
          <w:sz w:val="18"/>
          <w:szCs w:val="18"/>
        </w:rPr>
        <w:t xml:space="preserve"> </w:t>
      </w:r>
    </w:p>
    <w:p w14:paraId="5DF11FF9" w14:textId="77777777" w:rsidR="001D2E44" w:rsidRPr="001D129B" w:rsidRDefault="00B31CAE" w:rsidP="00E36075">
      <w:pPr>
        <w:rPr>
          <w:rFonts w:ascii="Garamond" w:eastAsia="Calibri" w:hAnsi="Garamond" w:cs="Times New Roman"/>
        </w:rPr>
      </w:pPr>
      <w:r w:rsidRPr="001D129B">
        <w:rPr>
          <w:rFonts w:ascii="Garamond" w:eastAsia="Calibri" w:hAnsi="Garamond" w:cs="Times New Roman"/>
          <w:sz w:val="18"/>
          <w:szCs w:val="18"/>
        </w:rPr>
        <w:t>Intensywność pomocy ustalona przez PLGR</w:t>
      </w:r>
      <w:r w:rsidR="00F93D1C" w:rsidRPr="001D129B">
        <w:rPr>
          <w:rFonts w:ascii="Garamond" w:eastAsia="Calibri" w:hAnsi="Garamond"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803"/>
        <w:gridCol w:w="1458"/>
        <w:gridCol w:w="1458"/>
        <w:gridCol w:w="1458"/>
        <w:gridCol w:w="868"/>
        <w:gridCol w:w="1458"/>
        <w:gridCol w:w="1443"/>
        <w:gridCol w:w="1415"/>
        <w:gridCol w:w="1084"/>
        <w:gridCol w:w="1240"/>
        <w:gridCol w:w="2414"/>
      </w:tblGrid>
      <w:tr w:rsidR="001D129B" w:rsidRPr="001D129B" w14:paraId="0BA62ED4" w14:textId="77777777" w:rsidTr="00B31CAE">
        <w:tc>
          <w:tcPr>
            <w:tcW w:w="165" w:type="pct"/>
            <w:vAlign w:val="center"/>
          </w:tcPr>
          <w:p w14:paraId="06646AE7"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LP.</w:t>
            </w:r>
          </w:p>
        </w:tc>
        <w:tc>
          <w:tcPr>
            <w:tcW w:w="257" w:type="pct"/>
            <w:vAlign w:val="center"/>
          </w:tcPr>
          <w:p w14:paraId="5565D26B"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Numer sprawy</w:t>
            </w:r>
          </w:p>
        </w:tc>
        <w:tc>
          <w:tcPr>
            <w:tcW w:w="467" w:type="pct"/>
            <w:vAlign w:val="center"/>
          </w:tcPr>
          <w:p w14:paraId="3E463D0B"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467" w:type="pct"/>
            <w:vAlign w:val="center"/>
          </w:tcPr>
          <w:p w14:paraId="27A0B799"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467" w:type="pct"/>
            <w:vAlign w:val="center"/>
          </w:tcPr>
          <w:p w14:paraId="5BB031EF" w14:textId="4461441D" w:rsidR="00B31CAE" w:rsidRPr="001D129B" w:rsidRDefault="00986505"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278" w:type="pct"/>
            <w:vAlign w:val="center"/>
          </w:tcPr>
          <w:p w14:paraId="1178975C"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467" w:type="pct"/>
            <w:vAlign w:val="center"/>
          </w:tcPr>
          <w:p w14:paraId="5A536FB9"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462" w:type="pct"/>
            <w:vAlign w:val="center"/>
          </w:tcPr>
          <w:p w14:paraId="4DF1FB1A"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c>
          <w:tcPr>
            <w:tcW w:w="453" w:type="pct"/>
            <w:vAlign w:val="center"/>
          </w:tcPr>
          <w:p w14:paraId="573AE7B1"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Kwota wsparcia narastająco</w:t>
            </w:r>
          </w:p>
        </w:tc>
        <w:tc>
          <w:tcPr>
            <w:tcW w:w="347" w:type="pct"/>
            <w:vAlign w:val="center"/>
          </w:tcPr>
          <w:p w14:paraId="09D74393"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397" w:type="pct"/>
            <w:vAlign w:val="center"/>
          </w:tcPr>
          <w:p w14:paraId="224822D0"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 xml:space="preserve">Liczba przyznanych punktów  </w:t>
            </w:r>
          </w:p>
        </w:tc>
        <w:tc>
          <w:tcPr>
            <w:tcW w:w="773" w:type="pct"/>
            <w:vAlign w:val="center"/>
          </w:tcPr>
          <w:p w14:paraId="446C592F"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Uwagi</w:t>
            </w:r>
          </w:p>
        </w:tc>
      </w:tr>
      <w:tr w:rsidR="001D129B" w:rsidRPr="001D129B" w14:paraId="7E8DC753" w14:textId="77777777" w:rsidTr="00B31CAE">
        <w:tc>
          <w:tcPr>
            <w:tcW w:w="165" w:type="pct"/>
          </w:tcPr>
          <w:p w14:paraId="015F2AD3" w14:textId="77777777" w:rsidR="00B31CAE" w:rsidRPr="001D129B" w:rsidRDefault="00B31CAE" w:rsidP="00E36075">
            <w:pPr>
              <w:rPr>
                <w:rFonts w:ascii="Garamond" w:eastAsia="Calibri" w:hAnsi="Garamond" w:cs="Times New Roman"/>
                <w:sz w:val="18"/>
                <w:szCs w:val="18"/>
              </w:rPr>
            </w:pPr>
          </w:p>
        </w:tc>
        <w:tc>
          <w:tcPr>
            <w:tcW w:w="257" w:type="pct"/>
          </w:tcPr>
          <w:p w14:paraId="3AFA8FC8" w14:textId="77777777" w:rsidR="00B31CAE" w:rsidRPr="001D129B" w:rsidRDefault="00B31CAE" w:rsidP="00E36075">
            <w:pPr>
              <w:rPr>
                <w:rFonts w:ascii="Garamond" w:eastAsia="Calibri" w:hAnsi="Garamond" w:cs="Times New Roman"/>
                <w:sz w:val="18"/>
                <w:szCs w:val="18"/>
              </w:rPr>
            </w:pPr>
          </w:p>
        </w:tc>
        <w:tc>
          <w:tcPr>
            <w:tcW w:w="467" w:type="pct"/>
          </w:tcPr>
          <w:p w14:paraId="396ACF2A" w14:textId="77777777" w:rsidR="00B31CAE" w:rsidRPr="001D129B" w:rsidRDefault="00B31CAE" w:rsidP="00E36075">
            <w:pPr>
              <w:rPr>
                <w:rFonts w:ascii="Garamond" w:eastAsia="Calibri" w:hAnsi="Garamond" w:cs="Times New Roman"/>
                <w:sz w:val="18"/>
                <w:szCs w:val="18"/>
              </w:rPr>
            </w:pPr>
          </w:p>
        </w:tc>
        <w:tc>
          <w:tcPr>
            <w:tcW w:w="467" w:type="pct"/>
          </w:tcPr>
          <w:p w14:paraId="519A4597" w14:textId="77777777" w:rsidR="00B31CAE" w:rsidRPr="001D129B" w:rsidRDefault="00B31CAE" w:rsidP="00E36075">
            <w:pPr>
              <w:rPr>
                <w:rFonts w:ascii="Garamond" w:eastAsia="Calibri" w:hAnsi="Garamond" w:cs="Times New Roman"/>
                <w:sz w:val="18"/>
                <w:szCs w:val="18"/>
              </w:rPr>
            </w:pPr>
          </w:p>
        </w:tc>
        <w:tc>
          <w:tcPr>
            <w:tcW w:w="467" w:type="pct"/>
          </w:tcPr>
          <w:p w14:paraId="266C88B3" w14:textId="77777777" w:rsidR="00B31CAE" w:rsidRPr="001D129B" w:rsidRDefault="00B31CAE" w:rsidP="00E36075">
            <w:pPr>
              <w:rPr>
                <w:rFonts w:ascii="Garamond" w:eastAsia="Calibri" w:hAnsi="Garamond" w:cs="Times New Roman"/>
                <w:sz w:val="18"/>
                <w:szCs w:val="18"/>
              </w:rPr>
            </w:pPr>
          </w:p>
        </w:tc>
        <w:tc>
          <w:tcPr>
            <w:tcW w:w="278" w:type="pct"/>
          </w:tcPr>
          <w:p w14:paraId="2CC50283" w14:textId="77777777" w:rsidR="00B31CAE" w:rsidRPr="001D129B" w:rsidRDefault="00B31CAE" w:rsidP="00E36075">
            <w:pPr>
              <w:rPr>
                <w:rFonts w:ascii="Garamond" w:eastAsia="Calibri" w:hAnsi="Garamond" w:cs="Times New Roman"/>
                <w:sz w:val="18"/>
                <w:szCs w:val="18"/>
              </w:rPr>
            </w:pPr>
          </w:p>
        </w:tc>
        <w:tc>
          <w:tcPr>
            <w:tcW w:w="467" w:type="pct"/>
          </w:tcPr>
          <w:p w14:paraId="1CFE1A02" w14:textId="77777777" w:rsidR="00B31CAE" w:rsidRPr="001D129B" w:rsidRDefault="00B31CAE" w:rsidP="00E36075">
            <w:pPr>
              <w:rPr>
                <w:rFonts w:ascii="Garamond" w:eastAsia="Calibri" w:hAnsi="Garamond" w:cs="Times New Roman"/>
                <w:sz w:val="18"/>
                <w:szCs w:val="18"/>
              </w:rPr>
            </w:pPr>
          </w:p>
        </w:tc>
        <w:tc>
          <w:tcPr>
            <w:tcW w:w="462" w:type="pct"/>
          </w:tcPr>
          <w:p w14:paraId="5B387DF7" w14:textId="77777777" w:rsidR="00B31CAE" w:rsidRPr="001D129B" w:rsidRDefault="00B31CAE" w:rsidP="00E36075">
            <w:pPr>
              <w:rPr>
                <w:rFonts w:ascii="Garamond" w:eastAsia="Calibri" w:hAnsi="Garamond" w:cs="Times New Roman"/>
                <w:sz w:val="18"/>
                <w:szCs w:val="18"/>
              </w:rPr>
            </w:pPr>
          </w:p>
        </w:tc>
        <w:tc>
          <w:tcPr>
            <w:tcW w:w="453" w:type="pct"/>
          </w:tcPr>
          <w:p w14:paraId="21455243" w14:textId="77777777" w:rsidR="00B31CAE" w:rsidRPr="001D129B" w:rsidRDefault="00B31CAE" w:rsidP="00E36075">
            <w:pPr>
              <w:rPr>
                <w:rFonts w:ascii="Garamond" w:eastAsia="Calibri" w:hAnsi="Garamond" w:cs="Times New Roman"/>
                <w:sz w:val="18"/>
                <w:szCs w:val="18"/>
              </w:rPr>
            </w:pPr>
          </w:p>
        </w:tc>
        <w:tc>
          <w:tcPr>
            <w:tcW w:w="347" w:type="pct"/>
          </w:tcPr>
          <w:p w14:paraId="7B718C88" w14:textId="77777777" w:rsidR="00B31CAE" w:rsidRPr="001D129B" w:rsidRDefault="00B31CAE" w:rsidP="00E36075">
            <w:pPr>
              <w:rPr>
                <w:rFonts w:ascii="Garamond" w:eastAsia="Calibri" w:hAnsi="Garamond" w:cs="Times New Roman"/>
                <w:sz w:val="18"/>
                <w:szCs w:val="18"/>
              </w:rPr>
            </w:pPr>
          </w:p>
        </w:tc>
        <w:tc>
          <w:tcPr>
            <w:tcW w:w="397" w:type="pct"/>
          </w:tcPr>
          <w:p w14:paraId="4E294673" w14:textId="77777777" w:rsidR="00B31CAE" w:rsidRPr="001D129B" w:rsidRDefault="00B31CAE" w:rsidP="00E36075">
            <w:pPr>
              <w:rPr>
                <w:rFonts w:ascii="Garamond" w:eastAsia="Calibri" w:hAnsi="Garamond" w:cs="Times New Roman"/>
                <w:sz w:val="18"/>
                <w:szCs w:val="18"/>
              </w:rPr>
            </w:pPr>
          </w:p>
        </w:tc>
        <w:tc>
          <w:tcPr>
            <w:tcW w:w="773" w:type="pct"/>
          </w:tcPr>
          <w:p w14:paraId="20808C29" w14:textId="77777777" w:rsidR="00B31CAE" w:rsidRPr="001D129B" w:rsidRDefault="00B31CAE" w:rsidP="00E36075">
            <w:pPr>
              <w:rPr>
                <w:rFonts w:ascii="Garamond" w:eastAsia="Calibri" w:hAnsi="Garamond" w:cs="Times New Roman"/>
                <w:sz w:val="18"/>
                <w:szCs w:val="18"/>
              </w:rPr>
            </w:pPr>
          </w:p>
        </w:tc>
      </w:tr>
      <w:tr w:rsidR="001D129B" w:rsidRPr="001D129B" w14:paraId="4498F97F" w14:textId="77777777" w:rsidTr="00B31CAE">
        <w:tc>
          <w:tcPr>
            <w:tcW w:w="165" w:type="pct"/>
          </w:tcPr>
          <w:p w14:paraId="2024B177" w14:textId="77777777" w:rsidR="00B31CAE" w:rsidRPr="001D129B" w:rsidRDefault="00B31CAE" w:rsidP="00E36075">
            <w:pPr>
              <w:rPr>
                <w:rFonts w:ascii="Garamond" w:eastAsia="Calibri" w:hAnsi="Garamond" w:cs="Times New Roman"/>
                <w:sz w:val="18"/>
                <w:szCs w:val="18"/>
              </w:rPr>
            </w:pPr>
          </w:p>
        </w:tc>
        <w:tc>
          <w:tcPr>
            <w:tcW w:w="257" w:type="pct"/>
          </w:tcPr>
          <w:p w14:paraId="3AB8F4E1" w14:textId="77777777" w:rsidR="00B31CAE" w:rsidRPr="001D129B" w:rsidRDefault="00B31CAE" w:rsidP="00E36075">
            <w:pPr>
              <w:rPr>
                <w:rFonts w:ascii="Garamond" w:eastAsia="Calibri" w:hAnsi="Garamond" w:cs="Times New Roman"/>
                <w:sz w:val="18"/>
                <w:szCs w:val="18"/>
              </w:rPr>
            </w:pPr>
          </w:p>
        </w:tc>
        <w:tc>
          <w:tcPr>
            <w:tcW w:w="467" w:type="pct"/>
          </w:tcPr>
          <w:p w14:paraId="64971CA0" w14:textId="77777777" w:rsidR="00B31CAE" w:rsidRPr="001D129B" w:rsidRDefault="00B31CAE" w:rsidP="00E36075">
            <w:pPr>
              <w:rPr>
                <w:rFonts w:ascii="Garamond" w:eastAsia="Calibri" w:hAnsi="Garamond" w:cs="Times New Roman"/>
                <w:sz w:val="18"/>
                <w:szCs w:val="18"/>
              </w:rPr>
            </w:pPr>
          </w:p>
        </w:tc>
        <w:tc>
          <w:tcPr>
            <w:tcW w:w="467" w:type="pct"/>
          </w:tcPr>
          <w:p w14:paraId="14320B82" w14:textId="77777777" w:rsidR="00B31CAE" w:rsidRPr="001D129B" w:rsidRDefault="00B31CAE" w:rsidP="00E36075">
            <w:pPr>
              <w:rPr>
                <w:rFonts w:ascii="Garamond" w:eastAsia="Calibri" w:hAnsi="Garamond" w:cs="Times New Roman"/>
                <w:sz w:val="18"/>
                <w:szCs w:val="18"/>
              </w:rPr>
            </w:pPr>
          </w:p>
        </w:tc>
        <w:tc>
          <w:tcPr>
            <w:tcW w:w="467" w:type="pct"/>
          </w:tcPr>
          <w:p w14:paraId="5EF0247C" w14:textId="77777777" w:rsidR="00B31CAE" w:rsidRPr="001D129B" w:rsidRDefault="00B31CAE" w:rsidP="00E36075">
            <w:pPr>
              <w:rPr>
                <w:rFonts w:ascii="Garamond" w:eastAsia="Calibri" w:hAnsi="Garamond" w:cs="Times New Roman"/>
                <w:sz w:val="18"/>
                <w:szCs w:val="18"/>
              </w:rPr>
            </w:pPr>
          </w:p>
        </w:tc>
        <w:tc>
          <w:tcPr>
            <w:tcW w:w="278" w:type="pct"/>
          </w:tcPr>
          <w:p w14:paraId="3DB493F8" w14:textId="77777777" w:rsidR="00B31CAE" w:rsidRPr="001D129B" w:rsidRDefault="00B31CAE" w:rsidP="00E36075">
            <w:pPr>
              <w:rPr>
                <w:rFonts w:ascii="Garamond" w:eastAsia="Calibri" w:hAnsi="Garamond" w:cs="Times New Roman"/>
                <w:sz w:val="18"/>
                <w:szCs w:val="18"/>
              </w:rPr>
            </w:pPr>
          </w:p>
        </w:tc>
        <w:tc>
          <w:tcPr>
            <w:tcW w:w="467" w:type="pct"/>
          </w:tcPr>
          <w:p w14:paraId="539D72A6" w14:textId="77777777" w:rsidR="00B31CAE" w:rsidRPr="001D129B" w:rsidRDefault="00B31CAE" w:rsidP="00E36075">
            <w:pPr>
              <w:rPr>
                <w:rFonts w:ascii="Garamond" w:eastAsia="Calibri" w:hAnsi="Garamond" w:cs="Times New Roman"/>
                <w:sz w:val="18"/>
                <w:szCs w:val="18"/>
              </w:rPr>
            </w:pPr>
          </w:p>
        </w:tc>
        <w:tc>
          <w:tcPr>
            <w:tcW w:w="462" w:type="pct"/>
          </w:tcPr>
          <w:p w14:paraId="5A44372D" w14:textId="77777777" w:rsidR="00B31CAE" w:rsidRPr="001D129B" w:rsidRDefault="00B31CAE" w:rsidP="00E36075">
            <w:pPr>
              <w:rPr>
                <w:rFonts w:ascii="Garamond" w:eastAsia="Calibri" w:hAnsi="Garamond" w:cs="Times New Roman"/>
                <w:sz w:val="18"/>
                <w:szCs w:val="18"/>
              </w:rPr>
            </w:pPr>
          </w:p>
        </w:tc>
        <w:tc>
          <w:tcPr>
            <w:tcW w:w="453" w:type="pct"/>
          </w:tcPr>
          <w:p w14:paraId="06059045" w14:textId="77777777" w:rsidR="00B31CAE" w:rsidRPr="001D129B" w:rsidRDefault="00B31CAE" w:rsidP="00E36075">
            <w:pPr>
              <w:rPr>
                <w:rFonts w:ascii="Garamond" w:eastAsia="Calibri" w:hAnsi="Garamond" w:cs="Times New Roman"/>
                <w:sz w:val="18"/>
                <w:szCs w:val="18"/>
              </w:rPr>
            </w:pPr>
          </w:p>
        </w:tc>
        <w:tc>
          <w:tcPr>
            <w:tcW w:w="347" w:type="pct"/>
          </w:tcPr>
          <w:p w14:paraId="1E7C4F28" w14:textId="77777777" w:rsidR="00B31CAE" w:rsidRPr="001D129B" w:rsidRDefault="00B31CAE" w:rsidP="00E36075">
            <w:pPr>
              <w:rPr>
                <w:rFonts w:ascii="Garamond" w:eastAsia="Calibri" w:hAnsi="Garamond" w:cs="Times New Roman"/>
                <w:sz w:val="18"/>
                <w:szCs w:val="18"/>
              </w:rPr>
            </w:pPr>
          </w:p>
        </w:tc>
        <w:tc>
          <w:tcPr>
            <w:tcW w:w="397" w:type="pct"/>
          </w:tcPr>
          <w:p w14:paraId="21F56BD4" w14:textId="77777777" w:rsidR="00B31CAE" w:rsidRPr="001D129B" w:rsidRDefault="00B31CAE" w:rsidP="00E36075">
            <w:pPr>
              <w:rPr>
                <w:rFonts w:ascii="Garamond" w:eastAsia="Calibri" w:hAnsi="Garamond" w:cs="Times New Roman"/>
                <w:sz w:val="18"/>
                <w:szCs w:val="18"/>
              </w:rPr>
            </w:pPr>
          </w:p>
        </w:tc>
        <w:tc>
          <w:tcPr>
            <w:tcW w:w="773" w:type="pct"/>
          </w:tcPr>
          <w:p w14:paraId="5F3663A1" w14:textId="77777777" w:rsidR="00B31CAE" w:rsidRPr="001D129B" w:rsidRDefault="00B31CAE" w:rsidP="00E36075">
            <w:pPr>
              <w:rPr>
                <w:rFonts w:ascii="Garamond" w:eastAsia="Calibri" w:hAnsi="Garamond" w:cs="Times New Roman"/>
                <w:sz w:val="18"/>
                <w:szCs w:val="18"/>
              </w:rPr>
            </w:pPr>
          </w:p>
        </w:tc>
      </w:tr>
      <w:tr w:rsidR="001D129B" w:rsidRPr="001D129B" w14:paraId="2077EFF4" w14:textId="77777777" w:rsidTr="00B31CAE">
        <w:tc>
          <w:tcPr>
            <w:tcW w:w="165" w:type="pct"/>
          </w:tcPr>
          <w:p w14:paraId="3BA84717" w14:textId="77777777" w:rsidR="00B31CAE" w:rsidRPr="001D129B" w:rsidRDefault="00B31CAE" w:rsidP="00E36075">
            <w:pPr>
              <w:rPr>
                <w:rFonts w:ascii="Garamond" w:eastAsia="Calibri" w:hAnsi="Garamond" w:cs="Times New Roman"/>
                <w:sz w:val="18"/>
                <w:szCs w:val="18"/>
              </w:rPr>
            </w:pPr>
          </w:p>
        </w:tc>
        <w:tc>
          <w:tcPr>
            <w:tcW w:w="257" w:type="pct"/>
          </w:tcPr>
          <w:p w14:paraId="41BC21E9" w14:textId="77777777" w:rsidR="00B31CAE" w:rsidRPr="001D129B" w:rsidRDefault="00B31CAE" w:rsidP="00E36075">
            <w:pPr>
              <w:rPr>
                <w:rFonts w:ascii="Garamond" w:eastAsia="Calibri" w:hAnsi="Garamond" w:cs="Times New Roman"/>
                <w:sz w:val="18"/>
                <w:szCs w:val="18"/>
              </w:rPr>
            </w:pPr>
          </w:p>
        </w:tc>
        <w:tc>
          <w:tcPr>
            <w:tcW w:w="467" w:type="pct"/>
          </w:tcPr>
          <w:p w14:paraId="696DB857" w14:textId="77777777" w:rsidR="00B31CAE" w:rsidRPr="001D129B" w:rsidRDefault="00B31CAE" w:rsidP="00E36075">
            <w:pPr>
              <w:rPr>
                <w:rFonts w:ascii="Garamond" w:eastAsia="Calibri" w:hAnsi="Garamond" w:cs="Times New Roman"/>
                <w:sz w:val="18"/>
                <w:szCs w:val="18"/>
              </w:rPr>
            </w:pPr>
          </w:p>
        </w:tc>
        <w:tc>
          <w:tcPr>
            <w:tcW w:w="467" w:type="pct"/>
          </w:tcPr>
          <w:p w14:paraId="3145D37F" w14:textId="77777777" w:rsidR="00B31CAE" w:rsidRPr="001D129B" w:rsidRDefault="00B31CAE" w:rsidP="00E36075">
            <w:pPr>
              <w:rPr>
                <w:rFonts w:ascii="Garamond" w:eastAsia="Calibri" w:hAnsi="Garamond" w:cs="Times New Roman"/>
                <w:sz w:val="18"/>
                <w:szCs w:val="18"/>
              </w:rPr>
            </w:pPr>
          </w:p>
        </w:tc>
        <w:tc>
          <w:tcPr>
            <w:tcW w:w="467" w:type="pct"/>
          </w:tcPr>
          <w:p w14:paraId="5ECF8C92" w14:textId="77777777" w:rsidR="00B31CAE" w:rsidRPr="001D129B" w:rsidRDefault="00B31CAE" w:rsidP="00E36075">
            <w:pPr>
              <w:rPr>
                <w:rFonts w:ascii="Garamond" w:eastAsia="Calibri" w:hAnsi="Garamond" w:cs="Times New Roman"/>
                <w:sz w:val="18"/>
                <w:szCs w:val="18"/>
              </w:rPr>
            </w:pPr>
          </w:p>
        </w:tc>
        <w:tc>
          <w:tcPr>
            <w:tcW w:w="278" w:type="pct"/>
          </w:tcPr>
          <w:p w14:paraId="5B50AA48" w14:textId="77777777" w:rsidR="00B31CAE" w:rsidRPr="001D129B" w:rsidRDefault="00B31CAE" w:rsidP="00E36075">
            <w:pPr>
              <w:rPr>
                <w:rFonts w:ascii="Garamond" w:eastAsia="Calibri" w:hAnsi="Garamond" w:cs="Times New Roman"/>
                <w:sz w:val="18"/>
                <w:szCs w:val="18"/>
              </w:rPr>
            </w:pPr>
          </w:p>
        </w:tc>
        <w:tc>
          <w:tcPr>
            <w:tcW w:w="467" w:type="pct"/>
          </w:tcPr>
          <w:p w14:paraId="40A185EA" w14:textId="77777777" w:rsidR="00B31CAE" w:rsidRPr="001D129B" w:rsidRDefault="00B31CAE" w:rsidP="00E36075">
            <w:pPr>
              <w:rPr>
                <w:rFonts w:ascii="Garamond" w:eastAsia="Calibri" w:hAnsi="Garamond" w:cs="Times New Roman"/>
                <w:sz w:val="18"/>
                <w:szCs w:val="18"/>
              </w:rPr>
            </w:pPr>
          </w:p>
        </w:tc>
        <w:tc>
          <w:tcPr>
            <w:tcW w:w="462" w:type="pct"/>
          </w:tcPr>
          <w:p w14:paraId="0F9B4238" w14:textId="77777777" w:rsidR="00B31CAE" w:rsidRPr="001D129B" w:rsidRDefault="00B31CAE" w:rsidP="00E36075">
            <w:pPr>
              <w:rPr>
                <w:rFonts w:ascii="Garamond" w:eastAsia="Calibri" w:hAnsi="Garamond" w:cs="Times New Roman"/>
                <w:sz w:val="18"/>
                <w:szCs w:val="18"/>
              </w:rPr>
            </w:pPr>
          </w:p>
        </w:tc>
        <w:tc>
          <w:tcPr>
            <w:tcW w:w="453" w:type="pct"/>
          </w:tcPr>
          <w:p w14:paraId="52481A83" w14:textId="77777777" w:rsidR="00B31CAE" w:rsidRPr="001D129B" w:rsidRDefault="00B31CAE" w:rsidP="00E36075">
            <w:pPr>
              <w:rPr>
                <w:rFonts w:ascii="Garamond" w:eastAsia="Calibri" w:hAnsi="Garamond" w:cs="Times New Roman"/>
                <w:sz w:val="18"/>
                <w:szCs w:val="18"/>
              </w:rPr>
            </w:pPr>
          </w:p>
        </w:tc>
        <w:tc>
          <w:tcPr>
            <w:tcW w:w="347" w:type="pct"/>
          </w:tcPr>
          <w:p w14:paraId="332DE7F6" w14:textId="77777777" w:rsidR="00B31CAE" w:rsidRPr="001D129B" w:rsidRDefault="00B31CAE" w:rsidP="00E36075">
            <w:pPr>
              <w:rPr>
                <w:rFonts w:ascii="Garamond" w:eastAsia="Calibri" w:hAnsi="Garamond" w:cs="Times New Roman"/>
                <w:sz w:val="18"/>
                <w:szCs w:val="18"/>
              </w:rPr>
            </w:pPr>
          </w:p>
        </w:tc>
        <w:tc>
          <w:tcPr>
            <w:tcW w:w="397" w:type="pct"/>
          </w:tcPr>
          <w:p w14:paraId="03289014" w14:textId="77777777" w:rsidR="00B31CAE" w:rsidRPr="001D129B" w:rsidRDefault="00B31CAE" w:rsidP="00E36075">
            <w:pPr>
              <w:rPr>
                <w:rFonts w:ascii="Garamond" w:eastAsia="Calibri" w:hAnsi="Garamond" w:cs="Times New Roman"/>
                <w:sz w:val="18"/>
                <w:szCs w:val="18"/>
              </w:rPr>
            </w:pPr>
          </w:p>
        </w:tc>
        <w:tc>
          <w:tcPr>
            <w:tcW w:w="773" w:type="pct"/>
          </w:tcPr>
          <w:p w14:paraId="462BFC39" w14:textId="77777777" w:rsidR="00B31CAE" w:rsidRPr="001D129B" w:rsidRDefault="00B31CAE" w:rsidP="00E36075">
            <w:pPr>
              <w:rPr>
                <w:rFonts w:ascii="Garamond" w:eastAsia="Calibri" w:hAnsi="Garamond" w:cs="Times New Roman"/>
                <w:sz w:val="18"/>
                <w:szCs w:val="18"/>
              </w:rPr>
            </w:pPr>
          </w:p>
        </w:tc>
      </w:tr>
      <w:tr w:rsidR="001D129B" w:rsidRPr="001D129B" w14:paraId="24C60579" w14:textId="77777777" w:rsidTr="00B31CAE">
        <w:tc>
          <w:tcPr>
            <w:tcW w:w="165" w:type="pct"/>
          </w:tcPr>
          <w:p w14:paraId="343D1492" w14:textId="77777777" w:rsidR="00B31CAE" w:rsidRPr="001D129B" w:rsidRDefault="00B31CAE" w:rsidP="00E36075">
            <w:pPr>
              <w:rPr>
                <w:rFonts w:ascii="Garamond" w:eastAsia="Calibri" w:hAnsi="Garamond" w:cs="Times New Roman"/>
                <w:sz w:val="18"/>
                <w:szCs w:val="18"/>
              </w:rPr>
            </w:pPr>
          </w:p>
        </w:tc>
        <w:tc>
          <w:tcPr>
            <w:tcW w:w="257" w:type="pct"/>
          </w:tcPr>
          <w:p w14:paraId="264AEFF8" w14:textId="77777777" w:rsidR="00B31CAE" w:rsidRPr="001D129B" w:rsidRDefault="00B31CAE" w:rsidP="00E36075">
            <w:pPr>
              <w:rPr>
                <w:rFonts w:ascii="Garamond" w:eastAsia="Calibri" w:hAnsi="Garamond" w:cs="Times New Roman"/>
                <w:sz w:val="18"/>
                <w:szCs w:val="18"/>
              </w:rPr>
            </w:pPr>
          </w:p>
        </w:tc>
        <w:tc>
          <w:tcPr>
            <w:tcW w:w="467" w:type="pct"/>
          </w:tcPr>
          <w:p w14:paraId="23E4C926" w14:textId="77777777" w:rsidR="00B31CAE" w:rsidRPr="001D129B" w:rsidRDefault="00B31CAE" w:rsidP="00E36075">
            <w:pPr>
              <w:rPr>
                <w:rFonts w:ascii="Garamond" w:eastAsia="Calibri" w:hAnsi="Garamond" w:cs="Times New Roman"/>
                <w:sz w:val="18"/>
                <w:szCs w:val="18"/>
              </w:rPr>
            </w:pPr>
          </w:p>
        </w:tc>
        <w:tc>
          <w:tcPr>
            <w:tcW w:w="467" w:type="pct"/>
          </w:tcPr>
          <w:p w14:paraId="1B05784B" w14:textId="77777777" w:rsidR="00B31CAE" w:rsidRPr="001D129B" w:rsidRDefault="00B31CAE" w:rsidP="00E36075">
            <w:pPr>
              <w:rPr>
                <w:rFonts w:ascii="Garamond" w:eastAsia="Calibri" w:hAnsi="Garamond" w:cs="Times New Roman"/>
                <w:sz w:val="18"/>
                <w:szCs w:val="18"/>
              </w:rPr>
            </w:pPr>
          </w:p>
        </w:tc>
        <w:tc>
          <w:tcPr>
            <w:tcW w:w="467" w:type="pct"/>
          </w:tcPr>
          <w:p w14:paraId="3BE4A5A5" w14:textId="77777777" w:rsidR="00B31CAE" w:rsidRPr="001D129B" w:rsidRDefault="00B31CAE" w:rsidP="00E36075">
            <w:pPr>
              <w:rPr>
                <w:rFonts w:ascii="Garamond" w:eastAsia="Calibri" w:hAnsi="Garamond" w:cs="Times New Roman"/>
                <w:sz w:val="18"/>
                <w:szCs w:val="18"/>
              </w:rPr>
            </w:pPr>
          </w:p>
        </w:tc>
        <w:tc>
          <w:tcPr>
            <w:tcW w:w="278" w:type="pct"/>
          </w:tcPr>
          <w:p w14:paraId="4DB380F5" w14:textId="77777777" w:rsidR="00B31CAE" w:rsidRPr="001D129B" w:rsidRDefault="00B31CAE" w:rsidP="00E36075">
            <w:pPr>
              <w:rPr>
                <w:rFonts w:ascii="Garamond" w:eastAsia="Calibri" w:hAnsi="Garamond" w:cs="Times New Roman"/>
                <w:sz w:val="18"/>
                <w:szCs w:val="18"/>
              </w:rPr>
            </w:pPr>
          </w:p>
        </w:tc>
        <w:tc>
          <w:tcPr>
            <w:tcW w:w="467" w:type="pct"/>
          </w:tcPr>
          <w:p w14:paraId="7A6724EC" w14:textId="77777777" w:rsidR="00B31CAE" w:rsidRPr="001D129B" w:rsidRDefault="00B31CAE" w:rsidP="00E36075">
            <w:pPr>
              <w:rPr>
                <w:rFonts w:ascii="Garamond" w:eastAsia="Calibri" w:hAnsi="Garamond" w:cs="Times New Roman"/>
                <w:sz w:val="18"/>
                <w:szCs w:val="18"/>
              </w:rPr>
            </w:pPr>
          </w:p>
        </w:tc>
        <w:tc>
          <w:tcPr>
            <w:tcW w:w="462" w:type="pct"/>
          </w:tcPr>
          <w:p w14:paraId="62005D7B" w14:textId="77777777" w:rsidR="00B31CAE" w:rsidRPr="001D129B" w:rsidRDefault="00B31CAE" w:rsidP="00E36075">
            <w:pPr>
              <w:rPr>
                <w:rFonts w:ascii="Garamond" w:eastAsia="Calibri" w:hAnsi="Garamond" w:cs="Times New Roman"/>
                <w:sz w:val="18"/>
                <w:szCs w:val="18"/>
              </w:rPr>
            </w:pPr>
          </w:p>
        </w:tc>
        <w:tc>
          <w:tcPr>
            <w:tcW w:w="453" w:type="pct"/>
          </w:tcPr>
          <w:p w14:paraId="430F1951" w14:textId="77777777" w:rsidR="00B31CAE" w:rsidRPr="001D129B" w:rsidRDefault="00B31CAE" w:rsidP="00E36075">
            <w:pPr>
              <w:rPr>
                <w:rFonts w:ascii="Garamond" w:eastAsia="Calibri" w:hAnsi="Garamond" w:cs="Times New Roman"/>
                <w:sz w:val="18"/>
                <w:szCs w:val="18"/>
              </w:rPr>
            </w:pPr>
          </w:p>
        </w:tc>
        <w:tc>
          <w:tcPr>
            <w:tcW w:w="347" w:type="pct"/>
          </w:tcPr>
          <w:p w14:paraId="354B05E7" w14:textId="77777777" w:rsidR="00B31CAE" w:rsidRPr="001D129B" w:rsidRDefault="00B31CAE" w:rsidP="00E36075">
            <w:pPr>
              <w:rPr>
                <w:rFonts w:ascii="Garamond" w:eastAsia="Calibri" w:hAnsi="Garamond" w:cs="Times New Roman"/>
                <w:sz w:val="18"/>
                <w:szCs w:val="18"/>
              </w:rPr>
            </w:pPr>
          </w:p>
        </w:tc>
        <w:tc>
          <w:tcPr>
            <w:tcW w:w="397" w:type="pct"/>
            <w:vAlign w:val="center"/>
          </w:tcPr>
          <w:p w14:paraId="1A2E41B7" w14:textId="77777777" w:rsidR="00B31CAE" w:rsidRPr="001D129B" w:rsidRDefault="00B31CAE" w:rsidP="00E36075">
            <w:pPr>
              <w:rPr>
                <w:rFonts w:ascii="Garamond" w:eastAsia="Calibri" w:hAnsi="Garamond" w:cs="Times New Roman"/>
                <w:sz w:val="18"/>
                <w:szCs w:val="18"/>
              </w:rPr>
            </w:pPr>
          </w:p>
        </w:tc>
        <w:tc>
          <w:tcPr>
            <w:tcW w:w="773" w:type="pct"/>
            <w:vAlign w:val="center"/>
          </w:tcPr>
          <w:p w14:paraId="7B9BD84D" w14:textId="77777777" w:rsidR="00B31CAE" w:rsidRPr="001D129B" w:rsidRDefault="00B31CAE" w:rsidP="00E36075">
            <w:pPr>
              <w:rPr>
                <w:rFonts w:ascii="Garamond" w:eastAsia="Calibri" w:hAnsi="Garamond" w:cs="Times New Roman"/>
                <w:sz w:val="18"/>
                <w:szCs w:val="18"/>
              </w:rPr>
            </w:pPr>
          </w:p>
        </w:tc>
      </w:tr>
      <w:tr w:rsidR="00B31CAE" w:rsidRPr="001D129B" w14:paraId="75338EE8" w14:textId="77777777" w:rsidTr="00B31CAE">
        <w:tc>
          <w:tcPr>
            <w:tcW w:w="165" w:type="pct"/>
          </w:tcPr>
          <w:p w14:paraId="5BCCC467" w14:textId="77777777" w:rsidR="00B31CAE" w:rsidRPr="001D129B" w:rsidRDefault="00B31CAE" w:rsidP="00E36075">
            <w:pPr>
              <w:rPr>
                <w:rFonts w:ascii="Garamond" w:eastAsia="Calibri" w:hAnsi="Garamond" w:cs="Times New Roman"/>
                <w:sz w:val="18"/>
                <w:szCs w:val="18"/>
              </w:rPr>
            </w:pPr>
          </w:p>
        </w:tc>
        <w:tc>
          <w:tcPr>
            <w:tcW w:w="257" w:type="pct"/>
          </w:tcPr>
          <w:p w14:paraId="59978E44" w14:textId="77777777" w:rsidR="00B31CAE" w:rsidRPr="001D129B" w:rsidRDefault="00B31CAE" w:rsidP="00E36075">
            <w:pPr>
              <w:rPr>
                <w:rFonts w:ascii="Garamond" w:eastAsia="Calibri" w:hAnsi="Garamond" w:cs="Times New Roman"/>
                <w:sz w:val="18"/>
                <w:szCs w:val="18"/>
              </w:rPr>
            </w:pPr>
          </w:p>
        </w:tc>
        <w:tc>
          <w:tcPr>
            <w:tcW w:w="467" w:type="pct"/>
          </w:tcPr>
          <w:p w14:paraId="2639A14B" w14:textId="77777777" w:rsidR="00B31CAE" w:rsidRPr="001D129B" w:rsidRDefault="00B31CAE" w:rsidP="00E36075">
            <w:pPr>
              <w:rPr>
                <w:rFonts w:ascii="Garamond" w:eastAsia="Calibri" w:hAnsi="Garamond" w:cs="Times New Roman"/>
                <w:sz w:val="18"/>
                <w:szCs w:val="18"/>
              </w:rPr>
            </w:pPr>
          </w:p>
        </w:tc>
        <w:tc>
          <w:tcPr>
            <w:tcW w:w="467" w:type="pct"/>
          </w:tcPr>
          <w:p w14:paraId="0BED84E1" w14:textId="77777777" w:rsidR="00B31CAE" w:rsidRPr="001D129B" w:rsidRDefault="00B31CAE" w:rsidP="00E36075">
            <w:pPr>
              <w:rPr>
                <w:rFonts w:ascii="Garamond" w:eastAsia="Calibri" w:hAnsi="Garamond" w:cs="Times New Roman"/>
                <w:sz w:val="18"/>
                <w:szCs w:val="18"/>
              </w:rPr>
            </w:pPr>
          </w:p>
        </w:tc>
        <w:tc>
          <w:tcPr>
            <w:tcW w:w="467" w:type="pct"/>
          </w:tcPr>
          <w:p w14:paraId="320F5BEB" w14:textId="77777777" w:rsidR="00B31CAE" w:rsidRPr="001D129B" w:rsidRDefault="00B31CAE" w:rsidP="00E36075">
            <w:pPr>
              <w:rPr>
                <w:rFonts w:ascii="Garamond" w:eastAsia="Calibri" w:hAnsi="Garamond" w:cs="Times New Roman"/>
                <w:sz w:val="18"/>
                <w:szCs w:val="18"/>
              </w:rPr>
            </w:pPr>
          </w:p>
        </w:tc>
        <w:tc>
          <w:tcPr>
            <w:tcW w:w="278" w:type="pct"/>
          </w:tcPr>
          <w:p w14:paraId="12461859" w14:textId="77777777" w:rsidR="00B31CAE" w:rsidRPr="001D129B" w:rsidRDefault="00B31CAE" w:rsidP="00E36075">
            <w:pPr>
              <w:rPr>
                <w:rFonts w:ascii="Garamond" w:eastAsia="Calibri" w:hAnsi="Garamond" w:cs="Times New Roman"/>
                <w:sz w:val="18"/>
                <w:szCs w:val="18"/>
              </w:rPr>
            </w:pPr>
          </w:p>
        </w:tc>
        <w:tc>
          <w:tcPr>
            <w:tcW w:w="467" w:type="pct"/>
          </w:tcPr>
          <w:p w14:paraId="2620B6DF" w14:textId="77777777" w:rsidR="00B31CAE" w:rsidRPr="001D129B" w:rsidRDefault="00B31CAE" w:rsidP="00E36075">
            <w:pPr>
              <w:rPr>
                <w:rFonts w:ascii="Garamond" w:eastAsia="Calibri" w:hAnsi="Garamond" w:cs="Times New Roman"/>
                <w:sz w:val="18"/>
                <w:szCs w:val="18"/>
              </w:rPr>
            </w:pPr>
          </w:p>
        </w:tc>
        <w:tc>
          <w:tcPr>
            <w:tcW w:w="462" w:type="pct"/>
          </w:tcPr>
          <w:p w14:paraId="501446C1" w14:textId="77777777" w:rsidR="00B31CAE" w:rsidRPr="001D129B" w:rsidRDefault="00B31CAE" w:rsidP="00E36075">
            <w:pPr>
              <w:rPr>
                <w:rFonts w:ascii="Garamond" w:eastAsia="Calibri" w:hAnsi="Garamond" w:cs="Times New Roman"/>
                <w:sz w:val="18"/>
                <w:szCs w:val="18"/>
              </w:rPr>
            </w:pPr>
          </w:p>
        </w:tc>
        <w:tc>
          <w:tcPr>
            <w:tcW w:w="453" w:type="pct"/>
          </w:tcPr>
          <w:p w14:paraId="34EB275E" w14:textId="77777777" w:rsidR="00B31CAE" w:rsidRPr="001D129B" w:rsidRDefault="00B31CAE" w:rsidP="00E36075">
            <w:pPr>
              <w:rPr>
                <w:rFonts w:ascii="Garamond" w:eastAsia="Calibri" w:hAnsi="Garamond" w:cs="Times New Roman"/>
                <w:sz w:val="18"/>
                <w:szCs w:val="18"/>
              </w:rPr>
            </w:pPr>
          </w:p>
        </w:tc>
        <w:tc>
          <w:tcPr>
            <w:tcW w:w="347" w:type="pct"/>
          </w:tcPr>
          <w:p w14:paraId="3C51FF0A" w14:textId="77777777" w:rsidR="00B31CAE" w:rsidRPr="001D129B" w:rsidRDefault="00B31CAE" w:rsidP="00E36075">
            <w:pPr>
              <w:rPr>
                <w:rFonts w:ascii="Garamond" w:eastAsia="Calibri" w:hAnsi="Garamond" w:cs="Times New Roman"/>
                <w:sz w:val="18"/>
                <w:szCs w:val="18"/>
              </w:rPr>
            </w:pPr>
          </w:p>
        </w:tc>
        <w:tc>
          <w:tcPr>
            <w:tcW w:w="397" w:type="pct"/>
            <w:vAlign w:val="center"/>
          </w:tcPr>
          <w:p w14:paraId="30B1FDD2" w14:textId="77777777" w:rsidR="00B31CAE" w:rsidRPr="001D129B" w:rsidRDefault="00B31CAE" w:rsidP="00E36075">
            <w:pPr>
              <w:rPr>
                <w:rFonts w:ascii="Garamond" w:eastAsia="Calibri" w:hAnsi="Garamond" w:cs="Times New Roman"/>
                <w:sz w:val="18"/>
                <w:szCs w:val="18"/>
              </w:rPr>
            </w:pPr>
          </w:p>
        </w:tc>
        <w:tc>
          <w:tcPr>
            <w:tcW w:w="773" w:type="pct"/>
            <w:vAlign w:val="center"/>
          </w:tcPr>
          <w:p w14:paraId="37633D4D" w14:textId="77777777" w:rsidR="00B31CAE" w:rsidRPr="001D129B" w:rsidRDefault="00B31CAE" w:rsidP="00E36075">
            <w:pPr>
              <w:rPr>
                <w:rFonts w:ascii="Garamond" w:eastAsia="Calibri" w:hAnsi="Garamond" w:cs="Times New Roman"/>
                <w:sz w:val="18"/>
                <w:szCs w:val="18"/>
              </w:rPr>
            </w:pPr>
          </w:p>
        </w:tc>
      </w:tr>
    </w:tbl>
    <w:p w14:paraId="55FE559D" w14:textId="77777777" w:rsidR="001D2E44" w:rsidRPr="001D129B" w:rsidRDefault="001D2E44" w:rsidP="00E36075">
      <w:pPr>
        <w:rPr>
          <w:rFonts w:ascii="Garamond" w:eastAsia="Calibri" w:hAnsi="Garamond" w:cs="Times New Roman"/>
        </w:rPr>
      </w:pPr>
    </w:p>
    <w:p w14:paraId="19274147" w14:textId="77777777" w:rsidR="001D2E44" w:rsidRPr="001D129B" w:rsidRDefault="001D2E44" w:rsidP="00E36075">
      <w:pPr>
        <w:rPr>
          <w:rFonts w:ascii="Garamond" w:eastAsia="Calibri" w:hAnsi="Garamond" w:cs="Times New Roman"/>
        </w:rPr>
      </w:pPr>
    </w:p>
    <w:p w14:paraId="12000116" w14:textId="77777777" w:rsidR="001D2E44" w:rsidRPr="001D129B" w:rsidRDefault="001D2E44" w:rsidP="00E36075">
      <w:pPr>
        <w:ind w:left="10490"/>
        <w:rPr>
          <w:rFonts w:ascii="Garamond" w:eastAsia="Calibri" w:hAnsi="Garamond" w:cs="Times New Roman"/>
          <w:i/>
        </w:rPr>
      </w:pPr>
      <w:r w:rsidRPr="001D129B">
        <w:rPr>
          <w:rFonts w:ascii="Garamond" w:eastAsia="Calibri" w:hAnsi="Garamond" w:cs="Times New Roman"/>
          <w:i/>
        </w:rPr>
        <w:t>Przewodniczący Rady ds. LSR</w:t>
      </w:r>
    </w:p>
    <w:p w14:paraId="253656A0" w14:textId="77777777" w:rsidR="001D2E44" w:rsidRPr="001D129B" w:rsidRDefault="001D2E44" w:rsidP="00E36075">
      <w:pPr>
        <w:ind w:left="10490"/>
        <w:rPr>
          <w:rFonts w:ascii="Garamond" w:eastAsia="Calibri" w:hAnsi="Garamond" w:cs="Times New Roman"/>
          <w:i/>
        </w:rPr>
      </w:pPr>
      <w:r w:rsidRPr="001D129B">
        <w:rPr>
          <w:rFonts w:ascii="Garamond" w:eastAsia="Calibri" w:hAnsi="Garamond" w:cs="Times New Roman"/>
          <w:i/>
        </w:rPr>
        <w:br/>
        <w:t>………………………………………….</w:t>
      </w:r>
    </w:p>
    <w:p w14:paraId="30A6035B" w14:textId="77777777" w:rsidR="001D2E44" w:rsidRPr="001D129B" w:rsidRDefault="001D2E44" w:rsidP="00E36075">
      <w:pPr>
        <w:spacing w:before="60" w:after="60"/>
        <w:rPr>
          <w:rFonts w:ascii="Garamond" w:eastAsia="Times New Roman" w:hAnsi="Garamond" w:cs="Times New Roman"/>
          <w:sz w:val="16"/>
          <w:szCs w:val="24"/>
          <w:highlight w:val="yellow"/>
          <w:lang w:eastAsia="pl-PL"/>
        </w:rPr>
        <w:sectPr w:rsidR="001D2E44" w:rsidRPr="001D129B" w:rsidSect="0007021D">
          <w:pgSz w:w="16838" w:h="11906" w:orient="landscape"/>
          <w:pgMar w:top="1134" w:right="720" w:bottom="720" w:left="720" w:header="709" w:footer="0" w:gutter="0"/>
          <w:cols w:space="708"/>
          <w:docGrid w:linePitch="360"/>
        </w:sectPr>
      </w:pPr>
    </w:p>
    <w:p w14:paraId="6BDB7B9E" w14:textId="04680856" w:rsidR="005D1F52" w:rsidRPr="001D129B" w:rsidRDefault="00F81651" w:rsidP="00E36075">
      <w:pPr>
        <w:rPr>
          <w:rFonts w:ascii="Garamond" w:hAnsi="Garamond" w:cs="Times New Roman"/>
          <w:bCs/>
        </w:rPr>
      </w:pPr>
      <w:r w:rsidRPr="001D129B">
        <w:rPr>
          <w:rFonts w:ascii="Garamond" w:hAnsi="Garamond" w:cs="Times New Roman"/>
          <w:bCs/>
        </w:rPr>
        <w:lastRenderedPageBreak/>
        <w:t>(Wzór 1</w:t>
      </w:r>
      <w:r w:rsidR="00205A4E" w:rsidRPr="001D129B">
        <w:rPr>
          <w:rFonts w:ascii="Garamond" w:hAnsi="Garamond" w:cs="Times New Roman"/>
          <w:bCs/>
        </w:rPr>
        <w:t>0</w:t>
      </w:r>
      <w:r w:rsidRPr="001D129B">
        <w:rPr>
          <w:rFonts w:ascii="Garamond" w:hAnsi="Garamond" w:cs="Times New Roman"/>
          <w:bCs/>
        </w:rPr>
        <w:t>)</w:t>
      </w:r>
    </w:p>
    <w:p w14:paraId="5E225A20" w14:textId="77777777" w:rsidR="00284ADD" w:rsidRPr="001D129B" w:rsidRDefault="005D1F52" w:rsidP="00E36075">
      <w:pPr>
        <w:jc w:val="center"/>
        <w:rPr>
          <w:rFonts w:ascii="Garamond" w:hAnsi="Garamond" w:cs="Times New Roman"/>
          <w:b/>
        </w:rPr>
      </w:pPr>
      <w:r w:rsidRPr="001D129B">
        <w:rPr>
          <w:rFonts w:ascii="Garamond" w:hAnsi="Garamond" w:cs="Times New Roman"/>
          <w:b/>
          <w:bCs/>
        </w:rPr>
        <w:t xml:space="preserve">UCHWAŁA W SPRAWIE </w:t>
      </w:r>
      <w:r w:rsidR="00284ADD" w:rsidRPr="001D129B">
        <w:rPr>
          <w:rFonts w:ascii="Garamond" w:eastAsia="Calibri" w:hAnsi="Garamond" w:cs="Times New Roman"/>
          <w:b/>
          <w:bCs/>
          <w:smallCaps/>
          <w:kern w:val="32"/>
          <w:sz w:val="24"/>
          <w:szCs w:val="32"/>
        </w:rPr>
        <w:t xml:space="preserve">wyniku wyboru operacji do dofinansowania w ramach LSR </w:t>
      </w:r>
      <w:proofErr w:type="spellStart"/>
      <w:r w:rsidR="00284ADD" w:rsidRPr="001D129B">
        <w:rPr>
          <w:rFonts w:ascii="Garamond" w:eastAsia="Calibri" w:hAnsi="Garamond" w:cs="Times New Roman"/>
          <w:b/>
          <w:bCs/>
          <w:smallCaps/>
          <w:kern w:val="32"/>
          <w:sz w:val="24"/>
          <w:szCs w:val="32"/>
        </w:rPr>
        <w:t>Północnokaszubskiej</w:t>
      </w:r>
      <w:proofErr w:type="spellEnd"/>
      <w:r w:rsidR="00284ADD" w:rsidRPr="001D129B">
        <w:rPr>
          <w:rFonts w:ascii="Garamond" w:eastAsia="Calibri" w:hAnsi="Garamond" w:cs="Times New Roman"/>
          <w:b/>
          <w:bCs/>
          <w:smallCaps/>
          <w:kern w:val="32"/>
          <w:sz w:val="24"/>
          <w:szCs w:val="32"/>
        </w:rPr>
        <w:t xml:space="preserve"> LGR</w:t>
      </w:r>
    </w:p>
    <w:p w14:paraId="66E87608" w14:textId="77777777" w:rsidR="005D1F52" w:rsidRPr="001D129B" w:rsidRDefault="005D1F52" w:rsidP="00E36075">
      <w:pPr>
        <w:jc w:val="center"/>
        <w:rPr>
          <w:rFonts w:ascii="Garamond" w:hAnsi="Garamond" w:cs="Times New Roman"/>
          <w:b/>
        </w:rPr>
      </w:pPr>
      <w:r w:rsidRPr="001D129B">
        <w:rPr>
          <w:rFonts w:ascii="Garamond" w:hAnsi="Garamond" w:cs="Times New Roman"/>
          <w:b/>
        </w:rPr>
        <w:t>UCHWAŁA NR ………/ ………/ ………..</w:t>
      </w:r>
      <w:r w:rsidRPr="001D129B">
        <w:rPr>
          <w:rFonts w:ascii="Garamond" w:hAnsi="Garamond" w:cs="Times New Roman"/>
          <w:b/>
        </w:rPr>
        <w:br/>
        <w:t>RADY DS. LSR PÓŁNOCNOKASZUBSKIEJ LGR</w:t>
      </w:r>
      <w:r w:rsidRPr="001D129B">
        <w:rPr>
          <w:rFonts w:ascii="Garamond" w:hAnsi="Garamond" w:cs="Times New Roman"/>
          <w:b/>
        </w:rPr>
        <w:br/>
        <w:t>Z DNIA ……………………………</w:t>
      </w:r>
    </w:p>
    <w:p w14:paraId="7F050D22" w14:textId="77777777" w:rsidR="005D1F52" w:rsidRPr="001D129B" w:rsidRDefault="005D1F52" w:rsidP="00E36075">
      <w:pPr>
        <w:rPr>
          <w:rFonts w:ascii="Garamond" w:hAnsi="Garamond" w:cs="Times New Roman"/>
        </w:rPr>
      </w:pPr>
      <w:r w:rsidRPr="001D129B">
        <w:rPr>
          <w:rFonts w:ascii="Garamond" w:hAnsi="Garamond" w:cs="Times New Roman"/>
          <w:b/>
        </w:rPr>
        <w:t>w sprawie:</w:t>
      </w:r>
      <w:r w:rsidRPr="001D129B">
        <w:rPr>
          <w:rFonts w:ascii="Garamond" w:hAnsi="Garamond" w:cs="Times New Roman"/>
        </w:rPr>
        <w:t xml:space="preserve"> </w:t>
      </w:r>
      <w:r w:rsidR="00284ADD" w:rsidRPr="001D129B">
        <w:rPr>
          <w:rFonts w:ascii="Garamond" w:hAnsi="Garamond" w:cs="Times New Roman"/>
        </w:rPr>
        <w:t>wyniku wyboru operacji do dofinansowania</w:t>
      </w:r>
    </w:p>
    <w:p w14:paraId="7FD5D7B2" w14:textId="77777777" w:rsidR="005D1F52" w:rsidRPr="001D129B" w:rsidRDefault="005D1F52"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49C0BBBA" w14:textId="77777777" w:rsidR="005D1F52" w:rsidRPr="001D129B" w:rsidRDefault="005D1F52"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01EEB65A" w14:textId="6DCADEE2" w:rsidR="005D1F52" w:rsidRPr="001D129B" w:rsidRDefault="0071281E" w:rsidP="00E36075">
      <w:pPr>
        <w:rPr>
          <w:rFonts w:ascii="Garamond" w:hAnsi="Garamond" w:cs="Times New Roman"/>
        </w:rPr>
      </w:pPr>
      <w:r w:rsidRPr="001D129B">
        <w:rPr>
          <w:rFonts w:ascii="Garamond" w:hAnsi="Garamond" w:cs="Times New Roman"/>
        </w:rPr>
        <w:t>Na podstawie § 6 Regulaminu Rady ds. LSR, w związku z § 22 pkt. 8 Statutu Stowarzyszenia, uchwala się, co następuje</w:t>
      </w:r>
      <w:r w:rsidR="005D1F52" w:rsidRPr="001D129B">
        <w:rPr>
          <w:rFonts w:ascii="Garamond" w:hAnsi="Garamond" w:cs="Times New Roman"/>
        </w:rPr>
        <w:t>:</w:t>
      </w:r>
    </w:p>
    <w:p w14:paraId="3DD63DC3" w14:textId="77777777" w:rsidR="005D1F52" w:rsidRPr="001D129B" w:rsidRDefault="005D1F52" w:rsidP="00E36075">
      <w:pPr>
        <w:jc w:val="center"/>
        <w:rPr>
          <w:rFonts w:ascii="Garamond" w:hAnsi="Garamond" w:cs="Times New Roman"/>
          <w:b/>
        </w:rPr>
      </w:pPr>
      <w:r w:rsidRPr="001D129B">
        <w:rPr>
          <w:rFonts w:ascii="Garamond" w:hAnsi="Garamond" w:cs="Times New Roman"/>
          <w:b/>
        </w:rPr>
        <w:t>§1.</w:t>
      </w:r>
    </w:p>
    <w:p w14:paraId="5F0C3BFB" w14:textId="77777777" w:rsidR="005D1F52" w:rsidRPr="001D129B" w:rsidRDefault="005D1F52" w:rsidP="00E36075">
      <w:pPr>
        <w:rPr>
          <w:rFonts w:ascii="Garamond" w:hAnsi="Garamond" w:cs="Times New Roman"/>
        </w:rPr>
      </w:pPr>
      <w:r w:rsidRPr="001D129B">
        <w:rPr>
          <w:rFonts w:ascii="Garamond" w:hAnsi="Garamond" w:cs="Times New Roman"/>
        </w:rPr>
        <w:t>W wyniku przeprowadzonej przez Radę ds.</w:t>
      </w:r>
      <w:r w:rsidR="00284ADD" w:rsidRPr="001D129B">
        <w:rPr>
          <w:rFonts w:ascii="Garamond" w:hAnsi="Garamond" w:cs="Times New Roman"/>
        </w:rPr>
        <w:t xml:space="preserve"> LSR wyboru operacji do dofinansowania</w:t>
      </w:r>
      <w:r w:rsidRPr="001D129B">
        <w:rPr>
          <w:rFonts w:ascii="Garamond" w:hAnsi="Garamond" w:cs="Times New Roman"/>
        </w:rPr>
        <w:t xml:space="preserve"> operacja:</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745"/>
        <w:gridCol w:w="1886"/>
        <w:gridCol w:w="1163"/>
        <w:gridCol w:w="2031"/>
        <w:gridCol w:w="1743"/>
      </w:tblGrid>
      <w:tr w:rsidR="001D129B" w:rsidRPr="001D129B" w14:paraId="4CDD7922" w14:textId="1A67C78C" w:rsidTr="00F72912">
        <w:trPr>
          <w:jc w:val="center"/>
        </w:trPr>
        <w:tc>
          <w:tcPr>
            <w:tcW w:w="388" w:type="pct"/>
            <w:tcBorders>
              <w:top w:val="single" w:sz="4" w:space="0" w:color="000000"/>
              <w:left w:val="single" w:sz="4" w:space="0" w:color="000000"/>
              <w:bottom w:val="single" w:sz="4" w:space="0" w:color="000000"/>
              <w:right w:val="single" w:sz="4" w:space="0" w:color="000000"/>
            </w:tcBorders>
            <w:vAlign w:val="center"/>
            <w:hideMark/>
          </w:tcPr>
          <w:p w14:paraId="7365EA5E"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939" w:type="pct"/>
            <w:tcBorders>
              <w:top w:val="single" w:sz="4" w:space="0" w:color="000000"/>
              <w:left w:val="single" w:sz="4" w:space="0" w:color="000000"/>
              <w:bottom w:val="single" w:sz="4" w:space="0" w:color="000000"/>
              <w:right w:val="single" w:sz="4" w:space="0" w:color="000000"/>
            </w:tcBorders>
            <w:vAlign w:val="center"/>
            <w:hideMark/>
          </w:tcPr>
          <w:p w14:paraId="27DCFE5A"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015" w:type="pct"/>
            <w:tcBorders>
              <w:top w:val="single" w:sz="4" w:space="0" w:color="000000"/>
              <w:left w:val="single" w:sz="4" w:space="0" w:color="000000"/>
              <w:bottom w:val="single" w:sz="4" w:space="0" w:color="000000"/>
              <w:right w:val="single" w:sz="4" w:space="0" w:color="000000"/>
            </w:tcBorders>
            <w:vAlign w:val="center"/>
          </w:tcPr>
          <w:p w14:paraId="6416933E"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511B957A"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093" w:type="pct"/>
            <w:tcBorders>
              <w:top w:val="single" w:sz="4" w:space="0" w:color="000000"/>
              <w:left w:val="single" w:sz="4" w:space="0" w:color="000000"/>
              <w:bottom w:val="single" w:sz="4" w:space="0" w:color="000000"/>
              <w:right w:val="single" w:sz="4" w:space="0" w:color="000000"/>
            </w:tcBorders>
            <w:vAlign w:val="center"/>
          </w:tcPr>
          <w:p w14:paraId="2A424F00" w14:textId="1AD568CF"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Ustalona kwota wsparcia</w:t>
            </w:r>
          </w:p>
        </w:tc>
        <w:tc>
          <w:tcPr>
            <w:tcW w:w="938" w:type="pct"/>
            <w:tcBorders>
              <w:top w:val="single" w:sz="4" w:space="0" w:color="000000"/>
              <w:left w:val="single" w:sz="4" w:space="0" w:color="000000"/>
              <w:bottom w:val="single" w:sz="4" w:space="0" w:color="000000"/>
              <w:right w:val="single" w:sz="4" w:space="0" w:color="000000"/>
            </w:tcBorders>
            <w:vAlign w:val="center"/>
          </w:tcPr>
          <w:p w14:paraId="1A5F0507" w14:textId="7898C73D" w:rsidR="002F42A3" w:rsidRPr="001D129B" w:rsidDel="00BF064A"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Zgodność z LSR</w:t>
            </w:r>
          </w:p>
        </w:tc>
      </w:tr>
      <w:tr w:rsidR="001D129B" w:rsidRPr="001D129B" w14:paraId="3D46109F" w14:textId="4A5095BD" w:rsidTr="00F72912">
        <w:trPr>
          <w:jc w:val="center"/>
        </w:trPr>
        <w:tc>
          <w:tcPr>
            <w:tcW w:w="388" w:type="pct"/>
            <w:tcBorders>
              <w:top w:val="single" w:sz="4" w:space="0" w:color="000000"/>
              <w:left w:val="single" w:sz="4" w:space="0" w:color="000000"/>
              <w:bottom w:val="single" w:sz="4" w:space="0" w:color="000000"/>
              <w:right w:val="single" w:sz="4" w:space="0" w:color="000000"/>
            </w:tcBorders>
          </w:tcPr>
          <w:p w14:paraId="677CE7CA" w14:textId="77777777" w:rsidR="002F42A3" w:rsidRPr="001D129B" w:rsidRDefault="002F42A3" w:rsidP="00E36075">
            <w:pPr>
              <w:rPr>
                <w:rFonts w:ascii="Garamond" w:eastAsia="Calibri" w:hAnsi="Garamond" w:cs="Times New Roman"/>
                <w:sz w:val="18"/>
                <w:szCs w:val="18"/>
              </w:rPr>
            </w:pPr>
          </w:p>
        </w:tc>
        <w:tc>
          <w:tcPr>
            <w:tcW w:w="939" w:type="pct"/>
            <w:tcBorders>
              <w:top w:val="single" w:sz="4" w:space="0" w:color="000000"/>
              <w:left w:val="single" w:sz="4" w:space="0" w:color="000000"/>
              <w:bottom w:val="single" w:sz="4" w:space="0" w:color="000000"/>
              <w:right w:val="single" w:sz="4" w:space="0" w:color="000000"/>
            </w:tcBorders>
          </w:tcPr>
          <w:p w14:paraId="3DD51370" w14:textId="77777777" w:rsidR="002F42A3" w:rsidRPr="001D129B" w:rsidRDefault="002F42A3" w:rsidP="00E36075">
            <w:pPr>
              <w:rPr>
                <w:rFonts w:ascii="Garamond" w:eastAsia="Calibri" w:hAnsi="Garamond" w:cs="Times New Roman"/>
                <w:sz w:val="18"/>
                <w:szCs w:val="18"/>
              </w:rPr>
            </w:pPr>
          </w:p>
        </w:tc>
        <w:tc>
          <w:tcPr>
            <w:tcW w:w="1015" w:type="pct"/>
            <w:tcBorders>
              <w:top w:val="single" w:sz="4" w:space="0" w:color="000000"/>
              <w:left w:val="single" w:sz="4" w:space="0" w:color="000000"/>
              <w:bottom w:val="single" w:sz="4" w:space="0" w:color="000000"/>
              <w:right w:val="single" w:sz="4" w:space="0" w:color="000000"/>
            </w:tcBorders>
          </w:tcPr>
          <w:p w14:paraId="32578E79" w14:textId="77777777" w:rsidR="002F42A3" w:rsidRPr="001D129B" w:rsidRDefault="002F42A3" w:rsidP="00E36075">
            <w:pPr>
              <w:rPr>
                <w:rFonts w:ascii="Garamond" w:eastAsia="Calibri" w:hAnsi="Garamond" w:cs="Times New Roman"/>
                <w:sz w:val="18"/>
                <w:szCs w:val="18"/>
              </w:rPr>
            </w:pPr>
          </w:p>
        </w:tc>
        <w:tc>
          <w:tcPr>
            <w:tcW w:w="626" w:type="pct"/>
            <w:tcBorders>
              <w:top w:val="single" w:sz="4" w:space="0" w:color="000000"/>
              <w:left w:val="single" w:sz="4" w:space="0" w:color="000000"/>
              <w:bottom w:val="single" w:sz="4" w:space="0" w:color="000000"/>
              <w:right w:val="single" w:sz="4" w:space="0" w:color="000000"/>
            </w:tcBorders>
          </w:tcPr>
          <w:p w14:paraId="6401892D" w14:textId="77777777" w:rsidR="002F42A3" w:rsidRPr="001D129B" w:rsidRDefault="002F42A3" w:rsidP="00E36075">
            <w:pPr>
              <w:rPr>
                <w:rFonts w:ascii="Garamond" w:eastAsia="Calibri" w:hAnsi="Garamond" w:cs="Times New Roman"/>
                <w:sz w:val="18"/>
                <w:szCs w:val="18"/>
              </w:rPr>
            </w:pPr>
          </w:p>
        </w:tc>
        <w:tc>
          <w:tcPr>
            <w:tcW w:w="1093" w:type="pct"/>
            <w:tcBorders>
              <w:top w:val="single" w:sz="4" w:space="0" w:color="000000"/>
              <w:left w:val="single" w:sz="4" w:space="0" w:color="000000"/>
              <w:bottom w:val="single" w:sz="4" w:space="0" w:color="000000"/>
              <w:right w:val="single" w:sz="4" w:space="0" w:color="000000"/>
            </w:tcBorders>
          </w:tcPr>
          <w:p w14:paraId="29F87FA8" w14:textId="77777777" w:rsidR="002F42A3" w:rsidRPr="001D129B" w:rsidRDefault="002F42A3" w:rsidP="00E36075">
            <w:pPr>
              <w:rPr>
                <w:rFonts w:ascii="Garamond" w:eastAsia="Calibri" w:hAnsi="Garamond" w:cs="Times New Roman"/>
                <w:sz w:val="18"/>
                <w:szCs w:val="18"/>
              </w:rPr>
            </w:pPr>
          </w:p>
        </w:tc>
        <w:tc>
          <w:tcPr>
            <w:tcW w:w="938" w:type="pct"/>
            <w:tcBorders>
              <w:top w:val="single" w:sz="4" w:space="0" w:color="000000"/>
              <w:left w:val="single" w:sz="4" w:space="0" w:color="000000"/>
              <w:bottom w:val="single" w:sz="4" w:space="0" w:color="000000"/>
              <w:right w:val="single" w:sz="4" w:space="0" w:color="000000"/>
            </w:tcBorders>
          </w:tcPr>
          <w:p w14:paraId="108D5658" w14:textId="1ACBA576"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TAK / NIE</w:t>
            </w:r>
          </w:p>
        </w:tc>
      </w:tr>
    </w:tbl>
    <w:p w14:paraId="43F86D44" w14:textId="08228579" w:rsidR="005D1F52" w:rsidRPr="001D129B" w:rsidRDefault="00284ADD" w:rsidP="00F72912">
      <w:pPr>
        <w:jc w:val="both"/>
        <w:rPr>
          <w:rFonts w:ascii="Garamond" w:hAnsi="Garamond" w:cs="Times New Roman"/>
        </w:rPr>
      </w:pPr>
      <w:r w:rsidRPr="001D129B">
        <w:rPr>
          <w:rFonts w:ascii="Garamond" w:hAnsi="Garamond" w:cs="Times New Roman"/>
        </w:rPr>
        <w:t xml:space="preserve">uznaje się za </w:t>
      </w:r>
      <w:r w:rsidRPr="001D129B">
        <w:rPr>
          <w:rFonts w:ascii="Garamond" w:hAnsi="Garamond" w:cs="Times New Roman"/>
          <w:b/>
        </w:rPr>
        <w:t>wybraną/niewybraną</w:t>
      </w:r>
      <w:r w:rsidRPr="001D129B">
        <w:rPr>
          <w:rFonts w:ascii="Garamond" w:hAnsi="Garamond" w:cs="Times New Roman"/>
        </w:rPr>
        <w:t xml:space="preserve">* do dofinansowania w ramach Lokalnej Strategii Rozwoju </w:t>
      </w:r>
      <w:proofErr w:type="spellStart"/>
      <w:r w:rsidRPr="001D129B">
        <w:rPr>
          <w:rFonts w:ascii="Garamond" w:hAnsi="Garamond" w:cs="Times New Roman"/>
        </w:rPr>
        <w:t>Północnokaszubskiej</w:t>
      </w:r>
      <w:proofErr w:type="spellEnd"/>
      <w:r w:rsidRPr="001D129B">
        <w:rPr>
          <w:rFonts w:ascii="Garamond" w:hAnsi="Garamond" w:cs="Times New Roman"/>
        </w:rPr>
        <w:t xml:space="preserve"> LGR.</w:t>
      </w:r>
    </w:p>
    <w:p w14:paraId="7899B09F" w14:textId="3DB56A5A" w:rsidR="005D1F52" w:rsidRPr="001D129B" w:rsidRDefault="005D1F52" w:rsidP="00E36075">
      <w:pPr>
        <w:jc w:val="center"/>
        <w:rPr>
          <w:rFonts w:ascii="Garamond" w:hAnsi="Garamond" w:cs="Times New Roman"/>
        </w:rPr>
      </w:pPr>
      <w:bookmarkStart w:id="10" w:name="_Hlk496095005"/>
      <w:r w:rsidRPr="001D129B">
        <w:rPr>
          <w:rFonts w:ascii="Garamond" w:hAnsi="Garamond" w:cs="Times New Roman"/>
        </w:rPr>
        <w:t>§2.</w:t>
      </w:r>
    </w:p>
    <w:p w14:paraId="403034B7" w14:textId="6ADF75C5" w:rsidR="00B96716" w:rsidRPr="001D129B" w:rsidRDefault="00B96716" w:rsidP="00F72912">
      <w:pPr>
        <w:jc w:val="both"/>
        <w:rPr>
          <w:rFonts w:ascii="Garamond" w:hAnsi="Garamond" w:cs="Times New Roman"/>
        </w:rPr>
      </w:pPr>
      <w:r w:rsidRPr="001D129B">
        <w:rPr>
          <w:rFonts w:ascii="Garamond" w:hAnsi="Garamond" w:cs="Times New Roman"/>
        </w:rPr>
        <w:t>Operacja uzyskała …….. punktów w ramach oceny operacji pod względem spełniania kryteriów wyboru</w:t>
      </w:r>
      <w:r w:rsidR="0085566E" w:rsidRPr="001D129B">
        <w:rPr>
          <w:rFonts w:ascii="Garamond" w:hAnsi="Garamond" w:cs="Times New Roman"/>
        </w:rPr>
        <w:t>.</w:t>
      </w:r>
      <w:r w:rsidRPr="001D129B">
        <w:rPr>
          <w:rFonts w:ascii="Garamond" w:hAnsi="Garamond" w:cs="Times New Roman"/>
        </w:rPr>
        <w:t xml:space="preserve"> </w:t>
      </w:r>
      <w:r w:rsidR="009354B2" w:rsidRPr="001D129B">
        <w:rPr>
          <w:rFonts w:ascii="Garamond" w:hAnsi="Garamond" w:cs="Times New Roman"/>
        </w:rPr>
        <w:t>Uzasadnienie przyznanej punktacji</w:t>
      </w:r>
      <w:r w:rsidR="00D5162C" w:rsidRPr="001D129B">
        <w:rPr>
          <w:rFonts w:ascii="Garamond" w:hAnsi="Garamond" w:cs="Times New Roman"/>
        </w:rPr>
        <w:t xml:space="preserve"> w ramach lokalnych kryteriów</w:t>
      </w:r>
      <w:r w:rsidR="00565099" w:rsidRPr="001D129B">
        <w:rPr>
          <w:rFonts w:ascii="Garamond" w:hAnsi="Garamond" w:cs="Times New Roman"/>
        </w:rPr>
        <w:t xml:space="preserve"> </w:t>
      </w:r>
      <w:r w:rsidR="00D5162C" w:rsidRPr="001D129B">
        <w:rPr>
          <w:rFonts w:ascii="Garamond" w:hAnsi="Garamond" w:cs="Times New Roman"/>
        </w:rPr>
        <w:t>wyboru</w:t>
      </w:r>
      <w:r w:rsidR="00565099" w:rsidRPr="001D129B">
        <w:rPr>
          <w:rFonts w:ascii="Garamond" w:hAnsi="Garamond" w:cs="Times New Roman"/>
        </w:rPr>
        <w:t xml:space="preserve">: </w:t>
      </w:r>
      <w:r w:rsidR="009354B2" w:rsidRPr="001D129B">
        <w:rPr>
          <w:rFonts w:ascii="Garamond" w:hAnsi="Garamond" w:cs="Times New Roman"/>
        </w:rPr>
        <w:t>…………………………………………………</w:t>
      </w:r>
    </w:p>
    <w:p w14:paraId="772B0A18" w14:textId="6E40AD42" w:rsidR="00B96716" w:rsidRPr="001D129B" w:rsidRDefault="00B96716">
      <w:pPr>
        <w:jc w:val="center"/>
        <w:rPr>
          <w:rFonts w:ascii="Garamond" w:hAnsi="Garamond" w:cs="Times New Roman"/>
        </w:rPr>
      </w:pPr>
      <w:r w:rsidRPr="001D129B">
        <w:rPr>
          <w:rFonts w:ascii="Garamond" w:hAnsi="Garamond" w:cs="Times New Roman"/>
        </w:rPr>
        <w:t>§</w:t>
      </w:r>
      <w:r w:rsidR="00BF064A" w:rsidRPr="001D129B">
        <w:rPr>
          <w:rFonts w:ascii="Garamond" w:hAnsi="Garamond" w:cs="Times New Roman"/>
        </w:rPr>
        <w:t>3</w:t>
      </w:r>
      <w:r w:rsidRPr="001D129B">
        <w:rPr>
          <w:rFonts w:ascii="Garamond" w:hAnsi="Garamond" w:cs="Times New Roman"/>
        </w:rPr>
        <w:t>.</w:t>
      </w:r>
    </w:p>
    <w:p w14:paraId="36B376A3" w14:textId="62C7D384" w:rsidR="0085566E" w:rsidRPr="001D129B" w:rsidRDefault="005D2E84" w:rsidP="00F72912">
      <w:pPr>
        <w:jc w:val="both"/>
        <w:rPr>
          <w:rFonts w:ascii="Garamond" w:hAnsi="Garamond" w:cs="Times New Roman"/>
        </w:rPr>
      </w:pPr>
      <w:r w:rsidRPr="001D129B">
        <w:rPr>
          <w:rFonts w:ascii="Garamond" w:hAnsi="Garamond" w:cs="Times New Roman"/>
        </w:rPr>
        <w:t xml:space="preserve">Operacja </w:t>
      </w:r>
      <w:r w:rsidR="0085566E" w:rsidRPr="001D129B">
        <w:rPr>
          <w:rFonts w:ascii="Garamond" w:hAnsi="Garamond" w:cs="Times New Roman"/>
        </w:rPr>
        <w:t>zajęła …….. miejsce na liście wybranych / niewybranych operacji.*</w:t>
      </w:r>
    </w:p>
    <w:p w14:paraId="1121A854" w14:textId="02E5EF78" w:rsidR="0085566E" w:rsidRPr="001D129B" w:rsidRDefault="0085566E" w:rsidP="0085566E">
      <w:pPr>
        <w:jc w:val="center"/>
        <w:rPr>
          <w:rFonts w:ascii="Garamond" w:hAnsi="Garamond" w:cs="Times New Roman"/>
        </w:rPr>
      </w:pPr>
      <w:r w:rsidRPr="001D129B">
        <w:rPr>
          <w:rFonts w:ascii="Garamond" w:hAnsi="Garamond" w:cs="Times New Roman"/>
        </w:rPr>
        <w:t>§</w:t>
      </w:r>
      <w:r w:rsidR="009B3236" w:rsidRPr="001D129B">
        <w:rPr>
          <w:rFonts w:ascii="Garamond" w:hAnsi="Garamond" w:cs="Times New Roman"/>
        </w:rPr>
        <w:t>4</w:t>
      </w:r>
      <w:r w:rsidRPr="001D129B">
        <w:rPr>
          <w:rFonts w:ascii="Garamond" w:hAnsi="Garamond" w:cs="Times New Roman"/>
        </w:rPr>
        <w:t>.</w:t>
      </w:r>
    </w:p>
    <w:p w14:paraId="1463388F" w14:textId="639CE0CC" w:rsidR="00B96716" w:rsidRPr="001D129B" w:rsidRDefault="0085566E" w:rsidP="00F72912">
      <w:pPr>
        <w:jc w:val="both"/>
        <w:rPr>
          <w:rFonts w:ascii="Garamond" w:hAnsi="Garamond" w:cs="Times New Roman"/>
        </w:rPr>
      </w:pPr>
      <w:r w:rsidRPr="001D129B">
        <w:rPr>
          <w:rFonts w:ascii="Garamond" w:hAnsi="Garamond" w:cs="Times New Roman"/>
        </w:rPr>
        <w:t xml:space="preserve">Operacja </w:t>
      </w:r>
      <w:r w:rsidR="005D2E84" w:rsidRPr="001D129B">
        <w:rPr>
          <w:rFonts w:ascii="Garamond" w:hAnsi="Garamond" w:cs="Times New Roman"/>
        </w:rPr>
        <w:t xml:space="preserve">mieści się / nie mieści </w:t>
      </w:r>
      <w:r w:rsidR="002A270A" w:rsidRPr="001D129B">
        <w:rPr>
          <w:rFonts w:ascii="Garamond" w:hAnsi="Garamond" w:cs="Times New Roman"/>
        </w:rPr>
        <w:t xml:space="preserve">* </w:t>
      </w:r>
      <w:r w:rsidR="005D2E84" w:rsidRPr="001D129B">
        <w:rPr>
          <w:rFonts w:ascii="Garamond" w:hAnsi="Garamond" w:cs="Times New Roman"/>
        </w:rPr>
        <w:t>się w limicie środków wskazanym w ogłoszeniu naborów wniosków o przyznanie pomocy.</w:t>
      </w:r>
    </w:p>
    <w:p w14:paraId="4B14BC87" w14:textId="1B1DC390" w:rsidR="00BF064A" w:rsidRPr="001D129B" w:rsidRDefault="00BF064A">
      <w:pPr>
        <w:jc w:val="center"/>
        <w:rPr>
          <w:rFonts w:ascii="Garamond" w:hAnsi="Garamond" w:cs="Times New Roman"/>
        </w:rPr>
      </w:pPr>
      <w:r w:rsidRPr="001D129B">
        <w:rPr>
          <w:rFonts w:ascii="Garamond" w:hAnsi="Garamond" w:cs="Times New Roman"/>
        </w:rPr>
        <w:t>§</w:t>
      </w:r>
      <w:r w:rsidR="009B3236" w:rsidRPr="001D129B">
        <w:rPr>
          <w:rFonts w:ascii="Garamond" w:hAnsi="Garamond" w:cs="Times New Roman"/>
        </w:rPr>
        <w:t>5</w:t>
      </w:r>
      <w:r w:rsidR="00B96716" w:rsidRPr="001D129B">
        <w:rPr>
          <w:rFonts w:ascii="Garamond" w:hAnsi="Garamond" w:cs="Times New Roman"/>
        </w:rPr>
        <w:t>.</w:t>
      </w:r>
    </w:p>
    <w:p w14:paraId="73BDE053" w14:textId="10C69970" w:rsidR="00B96716" w:rsidRPr="001D129B" w:rsidRDefault="00B96716" w:rsidP="00F72912">
      <w:pPr>
        <w:jc w:val="both"/>
        <w:rPr>
          <w:rFonts w:ascii="Garamond" w:hAnsi="Garamond" w:cs="Times New Roman"/>
        </w:rPr>
      </w:pPr>
      <w:r w:rsidRPr="001D129B">
        <w:rPr>
          <w:rFonts w:ascii="Garamond" w:hAnsi="Garamond" w:cs="Times New Roman"/>
        </w:rPr>
        <w:t>Uchwała wchodzi w życie z dniem podjęcia.</w:t>
      </w:r>
    </w:p>
    <w:bookmarkEnd w:id="10"/>
    <w:p w14:paraId="18421AB7" w14:textId="77777777" w:rsidR="005D1F52" w:rsidRPr="001D129B" w:rsidRDefault="005D1F52" w:rsidP="00F72912">
      <w:pPr>
        <w:jc w:val="right"/>
        <w:rPr>
          <w:rFonts w:ascii="Garamond" w:hAnsi="Garamond" w:cs="Times New Roman"/>
        </w:rPr>
      </w:pPr>
      <w:r w:rsidRPr="001D129B">
        <w:rPr>
          <w:rFonts w:ascii="Garamond" w:hAnsi="Garamond" w:cs="Times New Roman"/>
        </w:rPr>
        <w:t>Przewodniczący Rady  ds. LSR</w:t>
      </w:r>
    </w:p>
    <w:p w14:paraId="3B079E65" w14:textId="77777777" w:rsidR="005D1F52" w:rsidRPr="001D129B" w:rsidRDefault="005D1F52" w:rsidP="00F72912">
      <w:pPr>
        <w:jc w:val="right"/>
        <w:rPr>
          <w:rFonts w:ascii="Garamond" w:hAnsi="Garamond" w:cs="Times New Roman"/>
        </w:rPr>
      </w:pPr>
      <w:r w:rsidRPr="001D129B">
        <w:rPr>
          <w:rFonts w:ascii="Garamond" w:hAnsi="Garamond" w:cs="Times New Roman"/>
          <w:i/>
        </w:rPr>
        <w:t>…………………………………….</w:t>
      </w:r>
    </w:p>
    <w:p w14:paraId="2E546036" w14:textId="77777777" w:rsidR="005D1F52" w:rsidRPr="001D129B" w:rsidRDefault="005D1F52" w:rsidP="00E36075">
      <w:pPr>
        <w:rPr>
          <w:rFonts w:ascii="Garamond" w:hAnsi="Garamond" w:cs="Times New Roman"/>
        </w:rPr>
        <w:sectPr w:rsidR="005D1F52" w:rsidRPr="001D129B" w:rsidSect="005D1F52">
          <w:pgSz w:w="11906" w:h="16838"/>
          <w:pgMar w:top="1418" w:right="1418" w:bottom="1418" w:left="1276" w:header="709" w:footer="709" w:gutter="0"/>
          <w:cols w:space="708"/>
          <w:docGrid w:linePitch="360"/>
        </w:sectPr>
      </w:pPr>
    </w:p>
    <w:p w14:paraId="1C78DFC9" w14:textId="1BB7F352" w:rsidR="005C6A2F" w:rsidRPr="001D129B" w:rsidRDefault="005A72B9" w:rsidP="00E36075">
      <w:pPr>
        <w:rPr>
          <w:rFonts w:ascii="Garamond" w:hAnsi="Garamond" w:cs="Times New Roman"/>
          <w:bCs/>
        </w:rPr>
      </w:pPr>
      <w:bookmarkStart w:id="11" w:name="_Toc318362663"/>
      <w:bookmarkStart w:id="12" w:name="_Toc318315019"/>
      <w:r w:rsidRPr="001D129B">
        <w:rPr>
          <w:rFonts w:ascii="Garamond" w:hAnsi="Garamond" w:cs="Times New Roman"/>
          <w:bCs/>
        </w:rPr>
        <w:lastRenderedPageBreak/>
        <w:t>(Wzór 1</w:t>
      </w:r>
      <w:r w:rsidR="00AB4449" w:rsidRPr="001D129B">
        <w:rPr>
          <w:rFonts w:ascii="Garamond" w:hAnsi="Garamond" w:cs="Times New Roman"/>
          <w:bCs/>
        </w:rPr>
        <w:t>1</w:t>
      </w:r>
      <w:r w:rsidR="005C6A2F" w:rsidRPr="001D129B">
        <w:rPr>
          <w:rFonts w:ascii="Garamond" w:hAnsi="Garamond" w:cs="Times New Roman"/>
          <w:bCs/>
        </w:rPr>
        <w:t>a)</w:t>
      </w:r>
    </w:p>
    <w:p w14:paraId="53C57F0B" w14:textId="77777777" w:rsidR="002708EA" w:rsidRPr="001D129B" w:rsidRDefault="002708EA"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wyniki oceny operacji </w:t>
      </w:r>
      <w:r w:rsidR="003B7435" w:rsidRPr="001D129B">
        <w:rPr>
          <w:rFonts w:ascii="Garamond" w:eastAsia="Calibri" w:hAnsi="Garamond" w:cs="Times New Roman"/>
          <w:b/>
          <w:bCs/>
          <w:smallCaps/>
          <w:kern w:val="32"/>
          <w:sz w:val="24"/>
          <w:szCs w:val="32"/>
        </w:rPr>
        <w:t>według lokalnych</w:t>
      </w:r>
      <w:r w:rsidRPr="001D129B">
        <w:rPr>
          <w:rFonts w:ascii="Garamond" w:eastAsia="Calibri" w:hAnsi="Garamond" w:cs="Times New Roman"/>
          <w:b/>
          <w:bCs/>
          <w:smallCaps/>
          <w:kern w:val="32"/>
          <w:sz w:val="24"/>
          <w:szCs w:val="32"/>
        </w:rPr>
        <w:t xml:space="preserve"> kryteriów wyboru Lokaln</w:t>
      </w:r>
      <w:r w:rsidR="003B7435" w:rsidRPr="001D129B">
        <w:rPr>
          <w:rFonts w:ascii="Garamond" w:eastAsia="Calibri" w:hAnsi="Garamond" w:cs="Times New Roman"/>
          <w:b/>
          <w:bCs/>
          <w:smallCaps/>
          <w:kern w:val="32"/>
          <w:sz w:val="24"/>
          <w:szCs w:val="32"/>
        </w:rPr>
        <w:t xml:space="preserve">ej Strategii Rozwoju </w:t>
      </w:r>
      <w:proofErr w:type="spellStart"/>
      <w:r w:rsidR="003B7435" w:rsidRPr="001D129B">
        <w:rPr>
          <w:rFonts w:ascii="Garamond" w:eastAsia="Calibri" w:hAnsi="Garamond" w:cs="Times New Roman"/>
          <w:b/>
          <w:bCs/>
          <w:smallCaps/>
          <w:kern w:val="32"/>
          <w:sz w:val="24"/>
          <w:szCs w:val="32"/>
        </w:rPr>
        <w:t>Północnokaszubskiej</w:t>
      </w:r>
      <w:proofErr w:type="spellEnd"/>
      <w:r w:rsidR="003B7435" w:rsidRPr="001D129B">
        <w:rPr>
          <w:rFonts w:ascii="Garamond" w:eastAsia="Calibri" w:hAnsi="Garamond" w:cs="Times New Roman"/>
          <w:b/>
          <w:bCs/>
          <w:smallCaps/>
          <w:kern w:val="32"/>
          <w:sz w:val="24"/>
          <w:szCs w:val="32"/>
        </w:rPr>
        <w:t xml:space="preserve"> LGR</w:t>
      </w:r>
    </w:p>
    <w:p w14:paraId="5AA7B21F" w14:textId="77777777" w:rsidR="002708EA" w:rsidRPr="001D129B" w:rsidRDefault="002708EA" w:rsidP="00E36075">
      <w:pPr>
        <w:jc w:val="center"/>
        <w:rPr>
          <w:rFonts w:ascii="Garamond" w:eastAsia="Calibri" w:hAnsi="Garamond" w:cs="Times New Roman"/>
          <w:b/>
          <w:bCs/>
        </w:rPr>
      </w:pPr>
    </w:p>
    <w:p w14:paraId="6E692307" w14:textId="77777777" w:rsidR="002708EA" w:rsidRPr="001D129B" w:rsidRDefault="002708EA" w:rsidP="00E36075">
      <w:pPr>
        <w:jc w:val="center"/>
        <w:rPr>
          <w:rFonts w:ascii="Garamond" w:eastAsia="Calibri" w:hAnsi="Garamond" w:cs="Times New Roman"/>
          <w:b/>
          <w:bCs/>
        </w:rPr>
      </w:pPr>
      <w:r w:rsidRPr="001D129B">
        <w:rPr>
          <w:rFonts w:ascii="Garamond" w:eastAsia="Calibri" w:hAnsi="Garamond" w:cs="Times New Roman"/>
          <w:b/>
          <w:bCs/>
        </w:rPr>
        <w:t xml:space="preserve">LISTA OPERACJI </w:t>
      </w:r>
      <w:r w:rsidRPr="001D129B">
        <w:rPr>
          <w:rFonts w:ascii="Garamond" w:eastAsia="Calibri" w:hAnsi="Garamond" w:cs="Times New Roman"/>
          <w:b/>
          <w:bCs/>
          <w:u w:val="single"/>
        </w:rPr>
        <w:t>WYBRANYCH</w:t>
      </w:r>
      <w:r w:rsidRPr="001D129B">
        <w:rPr>
          <w:rFonts w:ascii="Garamond" w:eastAsia="Calibri" w:hAnsi="Garamond" w:cs="Times New Roman"/>
          <w:b/>
          <w:bCs/>
        </w:rPr>
        <w:br/>
        <w:t>do dofinansowania</w:t>
      </w:r>
      <w:bookmarkEnd w:id="11"/>
      <w:bookmarkEnd w:id="12"/>
      <w:r w:rsidRPr="001D129B">
        <w:rPr>
          <w:rFonts w:ascii="Garamond" w:eastAsia="Calibri" w:hAnsi="Garamond" w:cs="Times New Roman"/>
          <w:b/>
          <w:bCs/>
        </w:rPr>
        <w:t xml:space="preserve"> w ramach Lokalnej Strategii Rozwoju</w:t>
      </w:r>
      <w:r w:rsidR="003B7435" w:rsidRPr="001D129B">
        <w:rPr>
          <w:rFonts w:ascii="Garamond" w:eastAsia="Calibri" w:hAnsi="Garamond" w:cs="Times New Roman"/>
          <w:b/>
          <w:bCs/>
        </w:rPr>
        <w:t xml:space="preserve"> </w:t>
      </w:r>
      <w:proofErr w:type="spellStart"/>
      <w:r w:rsidR="003B7435" w:rsidRPr="001D129B">
        <w:rPr>
          <w:rFonts w:ascii="Garamond" w:eastAsia="Calibri" w:hAnsi="Garamond" w:cs="Times New Roman"/>
          <w:b/>
          <w:bCs/>
        </w:rPr>
        <w:t>Północnokaszubskiej</w:t>
      </w:r>
      <w:proofErr w:type="spellEnd"/>
      <w:r w:rsidR="003B7435" w:rsidRPr="001D129B">
        <w:rPr>
          <w:rFonts w:ascii="Garamond" w:eastAsia="Calibri" w:hAnsi="Garamond" w:cs="Times New Roman"/>
          <w:b/>
          <w:bCs/>
        </w:rPr>
        <w:t xml:space="preserve"> LGR</w:t>
      </w:r>
      <w:r w:rsidRPr="001D129B">
        <w:rPr>
          <w:rFonts w:ascii="Garamond" w:eastAsia="Calibri" w:hAnsi="Garamond" w:cs="Times New Roman"/>
          <w:b/>
          <w:bCs/>
        </w:rPr>
        <w:br/>
      </w:r>
      <w:r w:rsidRPr="001D129B">
        <w:rPr>
          <w:rFonts w:ascii="Garamond" w:eastAsia="Times New Roman" w:hAnsi="Garamond" w:cs="Times New Roman"/>
          <w:sz w:val="16"/>
          <w:szCs w:val="24"/>
          <w:lang w:eastAsia="pl-PL"/>
        </w:rPr>
        <w:t xml:space="preserve">ze </w:t>
      </w:r>
      <w:r w:rsidR="003B7435" w:rsidRPr="001D129B">
        <w:rPr>
          <w:rFonts w:ascii="Garamond" w:eastAsia="Times New Roman" w:hAnsi="Garamond" w:cs="Times New Roman"/>
          <w:sz w:val="16"/>
          <w:szCs w:val="24"/>
          <w:lang w:eastAsia="pl-PL"/>
        </w:rPr>
        <w:t>wskazaniem</w:t>
      </w:r>
      <w:r w:rsidRPr="001D129B">
        <w:rPr>
          <w:rFonts w:ascii="Garamond" w:eastAsia="Times New Roman" w:hAnsi="Garamond" w:cs="Times New Roman"/>
          <w:sz w:val="16"/>
          <w:szCs w:val="24"/>
          <w:lang w:eastAsia="pl-PL"/>
        </w:rPr>
        <w:t xml:space="preserve"> operacji mieszczą</w:t>
      </w:r>
      <w:r w:rsidR="003B7435" w:rsidRPr="001D129B">
        <w:rPr>
          <w:rFonts w:ascii="Garamond" w:eastAsia="Times New Roman" w:hAnsi="Garamond" w:cs="Times New Roman"/>
          <w:sz w:val="16"/>
          <w:szCs w:val="24"/>
          <w:lang w:eastAsia="pl-PL"/>
        </w:rPr>
        <w:t>cych</w:t>
      </w:r>
      <w:r w:rsidRPr="001D129B">
        <w:rPr>
          <w:rFonts w:ascii="Garamond" w:eastAsia="Times New Roman" w:hAnsi="Garamond" w:cs="Times New Roman"/>
          <w:sz w:val="16"/>
          <w:szCs w:val="24"/>
          <w:lang w:eastAsia="pl-PL"/>
        </w:rPr>
        <w:t xml:space="preserve"> się w limicie środków finansowych wskazanym w ogłoszeniu o naborze wniosków</w:t>
      </w:r>
    </w:p>
    <w:p w14:paraId="5271C697" w14:textId="77777777" w:rsidR="002708EA" w:rsidRPr="001D129B" w:rsidRDefault="002708EA"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71DC8337" w14:textId="77777777" w:rsidR="00246130" w:rsidRPr="001D129B" w:rsidRDefault="002708EA"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r w:rsidR="00246130" w:rsidRPr="001D129B">
        <w:rPr>
          <w:rFonts w:ascii="Garamond" w:eastAsia="Calibri" w:hAnsi="Garamond" w:cs="Times New Roman"/>
          <w:sz w:val="18"/>
          <w:szCs w:val="18"/>
        </w:rPr>
        <w:t xml:space="preserve"> </w:t>
      </w:r>
    </w:p>
    <w:p w14:paraId="33A2D88E" w14:textId="77777777" w:rsidR="002708EA" w:rsidRPr="001D129B" w:rsidRDefault="00246130" w:rsidP="00E36075">
      <w:pPr>
        <w:rPr>
          <w:rFonts w:ascii="Garamond" w:eastAsia="Calibri" w:hAnsi="Garamond" w:cs="Times New Roman"/>
        </w:rPr>
      </w:pPr>
      <w:r w:rsidRPr="001D129B">
        <w:rPr>
          <w:rFonts w:ascii="Garamond" w:eastAsia="Calibri" w:hAnsi="Garamond" w:cs="Times New Roman"/>
          <w:sz w:val="18"/>
          <w:szCs w:val="18"/>
        </w:rPr>
        <w:t>Intensywność pomocy ustalona przez PLGR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891"/>
        <w:gridCol w:w="1603"/>
        <w:gridCol w:w="1572"/>
        <w:gridCol w:w="1555"/>
        <w:gridCol w:w="971"/>
        <w:gridCol w:w="1546"/>
        <w:gridCol w:w="1633"/>
        <w:gridCol w:w="1608"/>
        <w:gridCol w:w="1127"/>
        <w:gridCol w:w="1346"/>
        <w:gridCol w:w="1246"/>
      </w:tblGrid>
      <w:tr w:rsidR="001D129B" w:rsidRPr="001D129B" w14:paraId="18F91E2E" w14:textId="77777777" w:rsidTr="00246130">
        <w:tc>
          <w:tcPr>
            <w:tcW w:w="165" w:type="pct"/>
            <w:vAlign w:val="center"/>
          </w:tcPr>
          <w:p w14:paraId="095A97EE"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LP.</w:t>
            </w:r>
          </w:p>
        </w:tc>
        <w:tc>
          <w:tcPr>
            <w:tcW w:w="285" w:type="pct"/>
            <w:vAlign w:val="center"/>
          </w:tcPr>
          <w:p w14:paraId="73833EDA"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Numer sprawy</w:t>
            </w:r>
          </w:p>
        </w:tc>
        <w:tc>
          <w:tcPr>
            <w:tcW w:w="513" w:type="pct"/>
            <w:vAlign w:val="center"/>
          </w:tcPr>
          <w:p w14:paraId="0D0F36A5"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503" w:type="pct"/>
            <w:vAlign w:val="center"/>
          </w:tcPr>
          <w:p w14:paraId="1BB01EC0"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498" w:type="pct"/>
            <w:vAlign w:val="center"/>
          </w:tcPr>
          <w:p w14:paraId="4E98782D" w14:textId="79D36DA8" w:rsidR="00246130" w:rsidRPr="001D129B" w:rsidRDefault="00BE13D9"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311" w:type="pct"/>
            <w:vAlign w:val="center"/>
          </w:tcPr>
          <w:p w14:paraId="4A473AAD"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495" w:type="pct"/>
            <w:vAlign w:val="center"/>
          </w:tcPr>
          <w:p w14:paraId="29A2E101"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523" w:type="pct"/>
            <w:vAlign w:val="center"/>
          </w:tcPr>
          <w:p w14:paraId="689EBB41"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dofinansowania</w:t>
            </w:r>
          </w:p>
        </w:tc>
        <w:tc>
          <w:tcPr>
            <w:tcW w:w="515" w:type="pct"/>
            <w:vAlign w:val="center"/>
          </w:tcPr>
          <w:p w14:paraId="2C8288ED"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Kwota wsparcia narastająco</w:t>
            </w:r>
          </w:p>
        </w:tc>
        <w:tc>
          <w:tcPr>
            <w:tcW w:w="361" w:type="pct"/>
            <w:vAlign w:val="center"/>
          </w:tcPr>
          <w:p w14:paraId="26CBBD8C"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431" w:type="pct"/>
            <w:vAlign w:val="center"/>
          </w:tcPr>
          <w:p w14:paraId="71336857"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Liczba przyznanych punktów</w:t>
            </w:r>
          </w:p>
        </w:tc>
        <w:tc>
          <w:tcPr>
            <w:tcW w:w="399" w:type="pct"/>
            <w:vAlign w:val="center"/>
          </w:tcPr>
          <w:p w14:paraId="5C36D28E"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Czy operacja</w:t>
            </w:r>
            <w:r w:rsidRPr="001D129B">
              <w:rPr>
                <w:rFonts w:ascii="Garamond" w:eastAsia="Calibri" w:hAnsi="Garamond" w:cs="Times New Roman"/>
                <w:sz w:val="18"/>
                <w:szCs w:val="18"/>
              </w:rPr>
              <w:br/>
              <w:t>mieści się w ramach limitu dostępnych środków</w:t>
            </w:r>
          </w:p>
          <w:p w14:paraId="3E3882A7"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(TAK/NIE)</w:t>
            </w:r>
          </w:p>
        </w:tc>
      </w:tr>
      <w:tr w:rsidR="001D129B" w:rsidRPr="001D129B" w14:paraId="7B2AA1A4" w14:textId="77777777" w:rsidTr="00246130">
        <w:tc>
          <w:tcPr>
            <w:tcW w:w="165" w:type="pct"/>
          </w:tcPr>
          <w:p w14:paraId="28079890" w14:textId="77777777" w:rsidR="00246130" w:rsidRPr="001D129B" w:rsidRDefault="00246130" w:rsidP="00E36075">
            <w:pPr>
              <w:rPr>
                <w:rFonts w:ascii="Garamond" w:eastAsia="Calibri" w:hAnsi="Garamond" w:cs="Times New Roman"/>
                <w:sz w:val="18"/>
                <w:szCs w:val="18"/>
              </w:rPr>
            </w:pPr>
          </w:p>
        </w:tc>
        <w:tc>
          <w:tcPr>
            <w:tcW w:w="285" w:type="pct"/>
          </w:tcPr>
          <w:p w14:paraId="46749B96" w14:textId="77777777" w:rsidR="00246130" w:rsidRPr="001D129B" w:rsidRDefault="00246130" w:rsidP="00E36075">
            <w:pPr>
              <w:rPr>
                <w:rFonts w:ascii="Garamond" w:eastAsia="Calibri" w:hAnsi="Garamond" w:cs="Times New Roman"/>
                <w:sz w:val="18"/>
                <w:szCs w:val="18"/>
              </w:rPr>
            </w:pPr>
          </w:p>
        </w:tc>
        <w:tc>
          <w:tcPr>
            <w:tcW w:w="513" w:type="pct"/>
          </w:tcPr>
          <w:p w14:paraId="0281AA14" w14:textId="77777777" w:rsidR="00246130" w:rsidRPr="001D129B" w:rsidRDefault="00246130" w:rsidP="00E36075">
            <w:pPr>
              <w:rPr>
                <w:rFonts w:ascii="Garamond" w:eastAsia="Calibri" w:hAnsi="Garamond" w:cs="Times New Roman"/>
                <w:sz w:val="18"/>
                <w:szCs w:val="18"/>
              </w:rPr>
            </w:pPr>
          </w:p>
        </w:tc>
        <w:tc>
          <w:tcPr>
            <w:tcW w:w="503" w:type="pct"/>
          </w:tcPr>
          <w:p w14:paraId="436679E9" w14:textId="77777777" w:rsidR="00246130" w:rsidRPr="001D129B" w:rsidRDefault="00246130" w:rsidP="00E36075">
            <w:pPr>
              <w:rPr>
                <w:rFonts w:ascii="Garamond" w:eastAsia="Calibri" w:hAnsi="Garamond" w:cs="Times New Roman"/>
                <w:sz w:val="18"/>
                <w:szCs w:val="18"/>
              </w:rPr>
            </w:pPr>
          </w:p>
        </w:tc>
        <w:tc>
          <w:tcPr>
            <w:tcW w:w="498" w:type="pct"/>
          </w:tcPr>
          <w:p w14:paraId="4D5FC5C6" w14:textId="77777777" w:rsidR="00246130" w:rsidRPr="001D129B" w:rsidRDefault="00246130" w:rsidP="00E36075">
            <w:pPr>
              <w:rPr>
                <w:rFonts w:ascii="Garamond" w:eastAsia="Calibri" w:hAnsi="Garamond" w:cs="Times New Roman"/>
                <w:sz w:val="18"/>
                <w:szCs w:val="18"/>
              </w:rPr>
            </w:pPr>
          </w:p>
        </w:tc>
        <w:tc>
          <w:tcPr>
            <w:tcW w:w="311" w:type="pct"/>
          </w:tcPr>
          <w:p w14:paraId="6E331D82" w14:textId="77777777" w:rsidR="00246130" w:rsidRPr="001D129B" w:rsidRDefault="00246130" w:rsidP="00E36075">
            <w:pPr>
              <w:rPr>
                <w:rFonts w:ascii="Garamond" w:eastAsia="Calibri" w:hAnsi="Garamond" w:cs="Times New Roman"/>
                <w:sz w:val="18"/>
                <w:szCs w:val="18"/>
              </w:rPr>
            </w:pPr>
          </w:p>
        </w:tc>
        <w:tc>
          <w:tcPr>
            <w:tcW w:w="495" w:type="pct"/>
          </w:tcPr>
          <w:p w14:paraId="3A000999" w14:textId="77777777" w:rsidR="00246130" w:rsidRPr="001D129B" w:rsidRDefault="00246130" w:rsidP="00E36075">
            <w:pPr>
              <w:rPr>
                <w:rFonts w:ascii="Garamond" w:eastAsia="Calibri" w:hAnsi="Garamond" w:cs="Times New Roman"/>
                <w:sz w:val="18"/>
                <w:szCs w:val="18"/>
              </w:rPr>
            </w:pPr>
          </w:p>
        </w:tc>
        <w:tc>
          <w:tcPr>
            <w:tcW w:w="523" w:type="pct"/>
          </w:tcPr>
          <w:p w14:paraId="2E7D18B6" w14:textId="77777777" w:rsidR="00246130" w:rsidRPr="001D129B" w:rsidRDefault="00246130" w:rsidP="00E36075">
            <w:pPr>
              <w:rPr>
                <w:rFonts w:ascii="Garamond" w:eastAsia="Calibri" w:hAnsi="Garamond" w:cs="Times New Roman"/>
                <w:sz w:val="18"/>
                <w:szCs w:val="18"/>
              </w:rPr>
            </w:pPr>
          </w:p>
        </w:tc>
        <w:tc>
          <w:tcPr>
            <w:tcW w:w="515" w:type="pct"/>
          </w:tcPr>
          <w:p w14:paraId="1029C7B3" w14:textId="77777777" w:rsidR="00246130" w:rsidRPr="001D129B" w:rsidRDefault="00246130" w:rsidP="00E36075">
            <w:pPr>
              <w:rPr>
                <w:rFonts w:ascii="Garamond" w:eastAsia="Calibri" w:hAnsi="Garamond" w:cs="Times New Roman"/>
                <w:sz w:val="18"/>
                <w:szCs w:val="18"/>
              </w:rPr>
            </w:pPr>
          </w:p>
        </w:tc>
        <w:tc>
          <w:tcPr>
            <w:tcW w:w="361" w:type="pct"/>
          </w:tcPr>
          <w:p w14:paraId="2DDEDFBE" w14:textId="77777777" w:rsidR="00246130" w:rsidRPr="001D129B" w:rsidRDefault="00246130" w:rsidP="00E36075">
            <w:pPr>
              <w:rPr>
                <w:rFonts w:ascii="Garamond" w:eastAsia="Calibri" w:hAnsi="Garamond" w:cs="Times New Roman"/>
                <w:sz w:val="18"/>
                <w:szCs w:val="18"/>
              </w:rPr>
            </w:pPr>
          </w:p>
        </w:tc>
        <w:tc>
          <w:tcPr>
            <w:tcW w:w="431" w:type="pct"/>
          </w:tcPr>
          <w:p w14:paraId="5A3A3AF6" w14:textId="77777777" w:rsidR="00246130" w:rsidRPr="001D129B" w:rsidRDefault="00246130" w:rsidP="00E36075">
            <w:pPr>
              <w:rPr>
                <w:rFonts w:ascii="Garamond" w:eastAsia="Calibri" w:hAnsi="Garamond" w:cs="Times New Roman"/>
                <w:sz w:val="18"/>
                <w:szCs w:val="18"/>
              </w:rPr>
            </w:pPr>
          </w:p>
        </w:tc>
        <w:tc>
          <w:tcPr>
            <w:tcW w:w="399" w:type="pct"/>
          </w:tcPr>
          <w:p w14:paraId="06F4DF64" w14:textId="77777777" w:rsidR="00246130" w:rsidRPr="001D129B" w:rsidRDefault="00246130" w:rsidP="00E36075">
            <w:pPr>
              <w:rPr>
                <w:rFonts w:ascii="Garamond" w:eastAsia="Calibri" w:hAnsi="Garamond" w:cs="Times New Roman"/>
                <w:sz w:val="18"/>
                <w:szCs w:val="18"/>
              </w:rPr>
            </w:pPr>
          </w:p>
        </w:tc>
      </w:tr>
      <w:tr w:rsidR="001D129B" w:rsidRPr="001D129B" w14:paraId="6556DFC5" w14:textId="77777777" w:rsidTr="00246130">
        <w:tc>
          <w:tcPr>
            <w:tcW w:w="165" w:type="pct"/>
          </w:tcPr>
          <w:p w14:paraId="2D881820" w14:textId="77777777" w:rsidR="00246130" w:rsidRPr="001D129B" w:rsidRDefault="00246130" w:rsidP="00E36075">
            <w:pPr>
              <w:rPr>
                <w:rFonts w:ascii="Garamond" w:eastAsia="Calibri" w:hAnsi="Garamond" w:cs="Times New Roman"/>
                <w:sz w:val="18"/>
                <w:szCs w:val="18"/>
              </w:rPr>
            </w:pPr>
          </w:p>
        </w:tc>
        <w:tc>
          <w:tcPr>
            <w:tcW w:w="285" w:type="pct"/>
          </w:tcPr>
          <w:p w14:paraId="59124DBA" w14:textId="77777777" w:rsidR="00246130" w:rsidRPr="001D129B" w:rsidRDefault="00246130" w:rsidP="00E36075">
            <w:pPr>
              <w:rPr>
                <w:rFonts w:ascii="Garamond" w:eastAsia="Calibri" w:hAnsi="Garamond" w:cs="Times New Roman"/>
                <w:sz w:val="18"/>
                <w:szCs w:val="18"/>
              </w:rPr>
            </w:pPr>
          </w:p>
        </w:tc>
        <w:tc>
          <w:tcPr>
            <w:tcW w:w="513" w:type="pct"/>
          </w:tcPr>
          <w:p w14:paraId="2E3CCB10" w14:textId="77777777" w:rsidR="00246130" w:rsidRPr="001D129B" w:rsidRDefault="00246130" w:rsidP="00E36075">
            <w:pPr>
              <w:rPr>
                <w:rFonts w:ascii="Garamond" w:eastAsia="Calibri" w:hAnsi="Garamond" w:cs="Times New Roman"/>
                <w:sz w:val="18"/>
                <w:szCs w:val="18"/>
              </w:rPr>
            </w:pPr>
          </w:p>
        </w:tc>
        <w:tc>
          <w:tcPr>
            <w:tcW w:w="503" w:type="pct"/>
          </w:tcPr>
          <w:p w14:paraId="6D46ED44" w14:textId="77777777" w:rsidR="00246130" w:rsidRPr="001D129B" w:rsidRDefault="00246130" w:rsidP="00E36075">
            <w:pPr>
              <w:rPr>
                <w:rFonts w:ascii="Garamond" w:eastAsia="Calibri" w:hAnsi="Garamond" w:cs="Times New Roman"/>
                <w:sz w:val="18"/>
                <w:szCs w:val="18"/>
              </w:rPr>
            </w:pPr>
          </w:p>
        </w:tc>
        <w:tc>
          <w:tcPr>
            <w:tcW w:w="498" w:type="pct"/>
          </w:tcPr>
          <w:p w14:paraId="55093C58" w14:textId="77777777" w:rsidR="00246130" w:rsidRPr="001D129B" w:rsidRDefault="00246130" w:rsidP="00E36075">
            <w:pPr>
              <w:rPr>
                <w:rFonts w:ascii="Garamond" w:eastAsia="Calibri" w:hAnsi="Garamond" w:cs="Times New Roman"/>
                <w:sz w:val="18"/>
                <w:szCs w:val="18"/>
              </w:rPr>
            </w:pPr>
          </w:p>
        </w:tc>
        <w:tc>
          <w:tcPr>
            <w:tcW w:w="311" w:type="pct"/>
          </w:tcPr>
          <w:p w14:paraId="5E5CD282" w14:textId="77777777" w:rsidR="00246130" w:rsidRPr="001D129B" w:rsidRDefault="00246130" w:rsidP="00E36075">
            <w:pPr>
              <w:rPr>
                <w:rFonts w:ascii="Garamond" w:eastAsia="Calibri" w:hAnsi="Garamond" w:cs="Times New Roman"/>
                <w:sz w:val="18"/>
                <w:szCs w:val="18"/>
              </w:rPr>
            </w:pPr>
          </w:p>
        </w:tc>
        <w:tc>
          <w:tcPr>
            <w:tcW w:w="495" w:type="pct"/>
          </w:tcPr>
          <w:p w14:paraId="2A04BD90" w14:textId="77777777" w:rsidR="00246130" w:rsidRPr="001D129B" w:rsidRDefault="00246130" w:rsidP="00E36075">
            <w:pPr>
              <w:rPr>
                <w:rFonts w:ascii="Garamond" w:eastAsia="Calibri" w:hAnsi="Garamond" w:cs="Times New Roman"/>
                <w:sz w:val="18"/>
                <w:szCs w:val="18"/>
              </w:rPr>
            </w:pPr>
          </w:p>
        </w:tc>
        <w:tc>
          <w:tcPr>
            <w:tcW w:w="523" w:type="pct"/>
          </w:tcPr>
          <w:p w14:paraId="12E90C37" w14:textId="77777777" w:rsidR="00246130" w:rsidRPr="001D129B" w:rsidRDefault="00246130" w:rsidP="00E36075">
            <w:pPr>
              <w:rPr>
                <w:rFonts w:ascii="Garamond" w:eastAsia="Calibri" w:hAnsi="Garamond" w:cs="Times New Roman"/>
                <w:sz w:val="18"/>
                <w:szCs w:val="18"/>
              </w:rPr>
            </w:pPr>
          </w:p>
        </w:tc>
        <w:tc>
          <w:tcPr>
            <w:tcW w:w="515" w:type="pct"/>
          </w:tcPr>
          <w:p w14:paraId="118657B9" w14:textId="77777777" w:rsidR="00246130" w:rsidRPr="001D129B" w:rsidRDefault="00246130" w:rsidP="00E36075">
            <w:pPr>
              <w:rPr>
                <w:rFonts w:ascii="Garamond" w:eastAsia="Calibri" w:hAnsi="Garamond" w:cs="Times New Roman"/>
                <w:sz w:val="18"/>
                <w:szCs w:val="18"/>
              </w:rPr>
            </w:pPr>
          </w:p>
        </w:tc>
        <w:tc>
          <w:tcPr>
            <w:tcW w:w="361" w:type="pct"/>
          </w:tcPr>
          <w:p w14:paraId="69E02175" w14:textId="77777777" w:rsidR="00246130" w:rsidRPr="001D129B" w:rsidRDefault="00246130" w:rsidP="00E36075">
            <w:pPr>
              <w:rPr>
                <w:rFonts w:ascii="Garamond" w:eastAsia="Calibri" w:hAnsi="Garamond" w:cs="Times New Roman"/>
                <w:sz w:val="18"/>
                <w:szCs w:val="18"/>
              </w:rPr>
            </w:pPr>
          </w:p>
        </w:tc>
        <w:tc>
          <w:tcPr>
            <w:tcW w:w="431" w:type="pct"/>
          </w:tcPr>
          <w:p w14:paraId="567069C2" w14:textId="77777777" w:rsidR="00246130" w:rsidRPr="001D129B" w:rsidRDefault="00246130" w:rsidP="00E36075">
            <w:pPr>
              <w:rPr>
                <w:rFonts w:ascii="Garamond" w:eastAsia="Calibri" w:hAnsi="Garamond" w:cs="Times New Roman"/>
                <w:sz w:val="18"/>
                <w:szCs w:val="18"/>
              </w:rPr>
            </w:pPr>
          </w:p>
        </w:tc>
        <w:tc>
          <w:tcPr>
            <w:tcW w:w="399" w:type="pct"/>
          </w:tcPr>
          <w:p w14:paraId="319612AA" w14:textId="77777777" w:rsidR="00246130" w:rsidRPr="001D129B" w:rsidRDefault="00246130" w:rsidP="00E36075">
            <w:pPr>
              <w:rPr>
                <w:rFonts w:ascii="Garamond" w:eastAsia="Calibri" w:hAnsi="Garamond" w:cs="Times New Roman"/>
                <w:sz w:val="18"/>
                <w:szCs w:val="18"/>
              </w:rPr>
            </w:pPr>
          </w:p>
        </w:tc>
      </w:tr>
      <w:tr w:rsidR="00246130" w:rsidRPr="001D129B" w14:paraId="232AEDBF" w14:textId="77777777" w:rsidTr="00246130">
        <w:tc>
          <w:tcPr>
            <w:tcW w:w="165" w:type="pct"/>
          </w:tcPr>
          <w:p w14:paraId="50D36481" w14:textId="77777777" w:rsidR="00246130" w:rsidRPr="001D129B" w:rsidRDefault="00246130" w:rsidP="00E36075">
            <w:pPr>
              <w:rPr>
                <w:rFonts w:ascii="Garamond" w:eastAsia="Calibri" w:hAnsi="Garamond" w:cs="Times New Roman"/>
                <w:sz w:val="18"/>
                <w:szCs w:val="18"/>
              </w:rPr>
            </w:pPr>
          </w:p>
        </w:tc>
        <w:tc>
          <w:tcPr>
            <w:tcW w:w="285" w:type="pct"/>
          </w:tcPr>
          <w:p w14:paraId="58C37DD5" w14:textId="77777777" w:rsidR="00246130" w:rsidRPr="001D129B" w:rsidRDefault="00246130" w:rsidP="00E36075">
            <w:pPr>
              <w:rPr>
                <w:rFonts w:ascii="Garamond" w:eastAsia="Calibri" w:hAnsi="Garamond" w:cs="Times New Roman"/>
                <w:sz w:val="18"/>
                <w:szCs w:val="18"/>
              </w:rPr>
            </w:pPr>
          </w:p>
        </w:tc>
        <w:tc>
          <w:tcPr>
            <w:tcW w:w="513" w:type="pct"/>
          </w:tcPr>
          <w:p w14:paraId="5EBF2D78" w14:textId="77777777" w:rsidR="00246130" w:rsidRPr="001D129B" w:rsidRDefault="00246130" w:rsidP="00E36075">
            <w:pPr>
              <w:rPr>
                <w:rFonts w:ascii="Garamond" w:eastAsia="Calibri" w:hAnsi="Garamond" w:cs="Times New Roman"/>
                <w:sz w:val="18"/>
                <w:szCs w:val="18"/>
              </w:rPr>
            </w:pPr>
          </w:p>
        </w:tc>
        <w:tc>
          <w:tcPr>
            <w:tcW w:w="503" w:type="pct"/>
          </w:tcPr>
          <w:p w14:paraId="67402D4F" w14:textId="77777777" w:rsidR="00246130" w:rsidRPr="001D129B" w:rsidRDefault="00246130" w:rsidP="00E36075">
            <w:pPr>
              <w:rPr>
                <w:rFonts w:ascii="Garamond" w:eastAsia="Calibri" w:hAnsi="Garamond" w:cs="Times New Roman"/>
                <w:sz w:val="18"/>
                <w:szCs w:val="18"/>
              </w:rPr>
            </w:pPr>
          </w:p>
        </w:tc>
        <w:tc>
          <w:tcPr>
            <w:tcW w:w="498" w:type="pct"/>
          </w:tcPr>
          <w:p w14:paraId="24170BF0" w14:textId="77777777" w:rsidR="00246130" w:rsidRPr="001D129B" w:rsidRDefault="00246130" w:rsidP="00E36075">
            <w:pPr>
              <w:rPr>
                <w:rFonts w:ascii="Garamond" w:eastAsia="Calibri" w:hAnsi="Garamond" w:cs="Times New Roman"/>
                <w:sz w:val="18"/>
                <w:szCs w:val="18"/>
              </w:rPr>
            </w:pPr>
          </w:p>
        </w:tc>
        <w:tc>
          <w:tcPr>
            <w:tcW w:w="311" w:type="pct"/>
          </w:tcPr>
          <w:p w14:paraId="2331C0AB" w14:textId="77777777" w:rsidR="00246130" w:rsidRPr="001D129B" w:rsidRDefault="00246130" w:rsidP="00E36075">
            <w:pPr>
              <w:rPr>
                <w:rFonts w:ascii="Garamond" w:eastAsia="Calibri" w:hAnsi="Garamond" w:cs="Times New Roman"/>
                <w:sz w:val="18"/>
                <w:szCs w:val="18"/>
              </w:rPr>
            </w:pPr>
          </w:p>
        </w:tc>
        <w:tc>
          <w:tcPr>
            <w:tcW w:w="495" w:type="pct"/>
          </w:tcPr>
          <w:p w14:paraId="46B928BA" w14:textId="77777777" w:rsidR="00246130" w:rsidRPr="001D129B" w:rsidRDefault="00246130" w:rsidP="00E36075">
            <w:pPr>
              <w:rPr>
                <w:rFonts w:ascii="Garamond" w:eastAsia="Calibri" w:hAnsi="Garamond" w:cs="Times New Roman"/>
                <w:sz w:val="18"/>
                <w:szCs w:val="18"/>
              </w:rPr>
            </w:pPr>
          </w:p>
        </w:tc>
        <w:tc>
          <w:tcPr>
            <w:tcW w:w="523" w:type="pct"/>
          </w:tcPr>
          <w:p w14:paraId="485C41C9" w14:textId="77777777" w:rsidR="00246130" w:rsidRPr="001D129B" w:rsidRDefault="00246130" w:rsidP="00E36075">
            <w:pPr>
              <w:rPr>
                <w:rFonts w:ascii="Garamond" w:eastAsia="Calibri" w:hAnsi="Garamond" w:cs="Times New Roman"/>
                <w:sz w:val="18"/>
                <w:szCs w:val="18"/>
              </w:rPr>
            </w:pPr>
          </w:p>
        </w:tc>
        <w:tc>
          <w:tcPr>
            <w:tcW w:w="515" w:type="pct"/>
          </w:tcPr>
          <w:p w14:paraId="16548A2C" w14:textId="77777777" w:rsidR="00246130" w:rsidRPr="001D129B" w:rsidRDefault="00246130" w:rsidP="00E36075">
            <w:pPr>
              <w:rPr>
                <w:rFonts w:ascii="Garamond" w:eastAsia="Calibri" w:hAnsi="Garamond" w:cs="Times New Roman"/>
                <w:sz w:val="18"/>
                <w:szCs w:val="18"/>
              </w:rPr>
            </w:pPr>
          </w:p>
        </w:tc>
        <w:tc>
          <w:tcPr>
            <w:tcW w:w="361" w:type="pct"/>
          </w:tcPr>
          <w:p w14:paraId="44457EC5" w14:textId="77777777" w:rsidR="00246130" w:rsidRPr="001D129B" w:rsidRDefault="00246130" w:rsidP="00E36075">
            <w:pPr>
              <w:rPr>
                <w:rFonts w:ascii="Garamond" w:eastAsia="Calibri" w:hAnsi="Garamond" w:cs="Times New Roman"/>
                <w:sz w:val="18"/>
                <w:szCs w:val="18"/>
              </w:rPr>
            </w:pPr>
          </w:p>
        </w:tc>
        <w:tc>
          <w:tcPr>
            <w:tcW w:w="431" w:type="pct"/>
          </w:tcPr>
          <w:p w14:paraId="391D1BAA" w14:textId="77777777" w:rsidR="00246130" w:rsidRPr="001D129B" w:rsidRDefault="00246130" w:rsidP="00E36075">
            <w:pPr>
              <w:rPr>
                <w:rFonts w:ascii="Garamond" w:eastAsia="Calibri" w:hAnsi="Garamond" w:cs="Times New Roman"/>
                <w:sz w:val="18"/>
                <w:szCs w:val="18"/>
              </w:rPr>
            </w:pPr>
          </w:p>
        </w:tc>
        <w:tc>
          <w:tcPr>
            <w:tcW w:w="399" w:type="pct"/>
          </w:tcPr>
          <w:p w14:paraId="2CBB2944" w14:textId="77777777" w:rsidR="00246130" w:rsidRPr="001D129B" w:rsidRDefault="00246130" w:rsidP="00E36075">
            <w:pPr>
              <w:rPr>
                <w:rFonts w:ascii="Garamond" w:eastAsia="Calibri" w:hAnsi="Garamond" w:cs="Times New Roman"/>
                <w:sz w:val="18"/>
                <w:szCs w:val="18"/>
              </w:rPr>
            </w:pPr>
          </w:p>
        </w:tc>
      </w:tr>
    </w:tbl>
    <w:p w14:paraId="13D66201" w14:textId="77777777" w:rsidR="002708EA" w:rsidRPr="001D129B" w:rsidRDefault="002708EA" w:rsidP="00E36075">
      <w:pPr>
        <w:rPr>
          <w:rFonts w:ascii="Garamond" w:eastAsia="Calibri" w:hAnsi="Garamond" w:cs="Times New Roman"/>
        </w:rPr>
      </w:pPr>
    </w:p>
    <w:p w14:paraId="227A74F7" w14:textId="77777777" w:rsidR="002708EA" w:rsidRPr="001D129B" w:rsidRDefault="002708EA" w:rsidP="00E36075">
      <w:pPr>
        <w:ind w:left="10773"/>
        <w:rPr>
          <w:rFonts w:ascii="Garamond" w:eastAsia="Calibri" w:hAnsi="Garamond" w:cs="Times New Roman"/>
          <w:i/>
        </w:rPr>
      </w:pPr>
      <w:r w:rsidRPr="001D129B">
        <w:rPr>
          <w:rFonts w:ascii="Garamond" w:eastAsia="Calibri" w:hAnsi="Garamond" w:cs="Times New Roman"/>
          <w:i/>
        </w:rPr>
        <w:t>Przewodniczący Rady</w:t>
      </w:r>
      <w:r w:rsidR="00CA5654" w:rsidRPr="001D129B">
        <w:rPr>
          <w:rFonts w:ascii="Garamond" w:eastAsia="Calibri" w:hAnsi="Garamond" w:cs="Times New Roman"/>
          <w:i/>
        </w:rPr>
        <w:t xml:space="preserve"> ds. LSR</w:t>
      </w:r>
      <w:r w:rsidRPr="001D129B">
        <w:rPr>
          <w:rFonts w:ascii="Garamond" w:eastAsia="Calibri" w:hAnsi="Garamond" w:cs="Times New Roman"/>
          <w:i/>
        </w:rPr>
        <w:br/>
        <w:t>………………………………………….</w:t>
      </w:r>
    </w:p>
    <w:p w14:paraId="4EE5EED6" w14:textId="77777777" w:rsidR="002708EA" w:rsidRPr="001D129B" w:rsidRDefault="002708EA" w:rsidP="00E36075">
      <w:pPr>
        <w:ind w:left="426"/>
        <w:jc w:val="center"/>
        <w:rPr>
          <w:rFonts w:ascii="Garamond" w:eastAsia="Calibri" w:hAnsi="Garamond" w:cs="Times New Roman"/>
        </w:rPr>
        <w:sectPr w:rsidR="002708EA" w:rsidRPr="001D129B" w:rsidSect="0007021D">
          <w:pgSz w:w="16838" w:h="11906" w:orient="landscape"/>
          <w:pgMar w:top="1134" w:right="720" w:bottom="720" w:left="720" w:header="709" w:footer="709" w:gutter="0"/>
          <w:cols w:space="708"/>
          <w:docGrid w:linePitch="360"/>
        </w:sectPr>
      </w:pPr>
    </w:p>
    <w:p w14:paraId="14B418AF" w14:textId="4FE8B8EA" w:rsidR="00CF4B20" w:rsidRPr="001D129B" w:rsidRDefault="005A72B9" w:rsidP="00E36075">
      <w:pPr>
        <w:rPr>
          <w:rFonts w:ascii="Garamond" w:hAnsi="Garamond" w:cs="Times New Roman"/>
          <w:bCs/>
        </w:rPr>
      </w:pPr>
      <w:bookmarkStart w:id="13" w:name="_Toc318315020"/>
      <w:r w:rsidRPr="001D129B">
        <w:rPr>
          <w:rFonts w:ascii="Garamond" w:hAnsi="Garamond" w:cs="Times New Roman"/>
          <w:bCs/>
        </w:rPr>
        <w:lastRenderedPageBreak/>
        <w:t>(Wzór 1</w:t>
      </w:r>
      <w:r w:rsidR="00AB4449" w:rsidRPr="001D129B">
        <w:rPr>
          <w:rFonts w:ascii="Garamond" w:hAnsi="Garamond" w:cs="Times New Roman"/>
          <w:bCs/>
        </w:rPr>
        <w:t>1</w:t>
      </w:r>
      <w:r w:rsidR="00CF4B20" w:rsidRPr="001D129B">
        <w:rPr>
          <w:rFonts w:ascii="Garamond" w:hAnsi="Garamond" w:cs="Times New Roman"/>
          <w:bCs/>
        </w:rPr>
        <w:t>b)</w:t>
      </w:r>
    </w:p>
    <w:p w14:paraId="6608700A" w14:textId="35AEF9DB" w:rsidR="002708EA" w:rsidRPr="001D129B" w:rsidRDefault="002708EA" w:rsidP="00E36075">
      <w:pPr>
        <w:spacing w:before="60" w:after="60"/>
        <w:rPr>
          <w:rFonts w:ascii="Garamond" w:eastAsia="Times New Roman" w:hAnsi="Garamond" w:cs="Times New Roman"/>
          <w:sz w:val="16"/>
          <w:szCs w:val="24"/>
          <w:highlight w:val="yellow"/>
          <w:lang w:eastAsia="pl-PL"/>
        </w:rPr>
      </w:pPr>
    </w:p>
    <w:bookmarkEnd w:id="13"/>
    <w:p w14:paraId="6CBF29D7" w14:textId="77777777" w:rsidR="00CA5654" w:rsidRPr="001D129B" w:rsidRDefault="00CA565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wyniki oceny operacji według lokalnych kryteriów wyboru Lokalnej Strategii Rozwoju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7CB500C2" w14:textId="77777777" w:rsidR="00CA5654" w:rsidRPr="001D129B" w:rsidRDefault="00CA5654" w:rsidP="00E36075">
      <w:pPr>
        <w:jc w:val="center"/>
        <w:rPr>
          <w:rFonts w:ascii="Garamond" w:eastAsia="Calibri" w:hAnsi="Garamond" w:cs="Times New Roman"/>
          <w:b/>
          <w:bCs/>
        </w:rPr>
      </w:pPr>
    </w:p>
    <w:p w14:paraId="46EB02CB" w14:textId="77777777" w:rsidR="00CA5654" w:rsidRPr="001D129B" w:rsidRDefault="00CA5654" w:rsidP="00E36075">
      <w:pPr>
        <w:jc w:val="center"/>
        <w:rPr>
          <w:rFonts w:ascii="Garamond" w:eastAsia="Calibri" w:hAnsi="Garamond" w:cs="Times New Roman"/>
          <w:b/>
          <w:bCs/>
        </w:rPr>
      </w:pPr>
      <w:r w:rsidRPr="001D129B">
        <w:rPr>
          <w:rFonts w:ascii="Garamond" w:eastAsia="Calibri" w:hAnsi="Garamond" w:cs="Times New Roman"/>
          <w:b/>
          <w:bCs/>
        </w:rPr>
        <w:t xml:space="preserve">LISTA OPERACJI </w:t>
      </w:r>
      <w:r w:rsidRPr="001D129B">
        <w:rPr>
          <w:rFonts w:ascii="Garamond" w:eastAsia="Calibri" w:hAnsi="Garamond" w:cs="Times New Roman"/>
          <w:b/>
          <w:bCs/>
          <w:u w:val="single"/>
        </w:rPr>
        <w:t>NIEWYBRANYCH</w:t>
      </w:r>
      <w:r w:rsidRPr="001D129B">
        <w:rPr>
          <w:rFonts w:ascii="Garamond" w:eastAsia="Calibri" w:hAnsi="Garamond" w:cs="Times New Roman"/>
          <w:b/>
          <w:bCs/>
        </w:rPr>
        <w:br/>
        <w:t xml:space="preserve">do dofinansowania w ramach Lokalnej Strategii Rozwoju </w:t>
      </w:r>
      <w:proofErr w:type="spellStart"/>
      <w:r w:rsidRPr="001D129B">
        <w:rPr>
          <w:rFonts w:ascii="Garamond" w:eastAsia="Calibri" w:hAnsi="Garamond" w:cs="Times New Roman"/>
          <w:b/>
          <w:bCs/>
        </w:rPr>
        <w:t>Północnokaszubskiej</w:t>
      </w:r>
      <w:proofErr w:type="spellEnd"/>
      <w:r w:rsidRPr="001D129B">
        <w:rPr>
          <w:rFonts w:ascii="Garamond" w:eastAsia="Calibri" w:hAnsi="Garamond" w:cs="Times New Roman"/>
          <w:b/>
          <w:bCs/>
        </w:rPr>
        <w:t xml:space="preserve"> LGR</w:t>
      </w:r>
      <w:r w:rsidRPr="001D129B">
        <w:rPr>
          <w:rFonts w:ascii="Garamond" w:eastAsia="Calibri" w:hAnsi="Garamond" w:cs="Times New Roman"/>
          <w:b/>
          <w:bCs/>
        </w:rPr>
        <w:br/>
      </w:r>
      <w:r w:rsidRPr="001D129B">
        <w:rPr>
          <w:rFonts w:ascii="Garamond" w:eastAsia="Times New Roman" w:hAnsi="Garamond" w:cs="Times New Roman"/>
          <w:sz w:val="16"/>
          <w:szCs w:val="24"/>
          <w:lang w:eastAsia="pl-PL"/>
        </w:rPr>
        <w:t>ze wskazaniem operacji mieszczących się w limicie środków finansowych wskazanym w ogłoszeniu o naborze wniosków</w:t>
      </w:r>
    </w:p>
    <w:p w14:paraId="40D70A60" w14:textId="77777777" w:rsidR="00CA5654" w:rsidRPr="001D129B" w:rsidRDefault="00CA5654"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4B5DC8B" w14:textId="77777777" w:rsidR="00CA5654" w:rsidRPr="001D129B" w:rsidRDefault="00CA5654" w:rsidP="00E36075">
      <w:pPr>
        <w:rPr>
          <w:rFonts w:ascii="Garamond" w:eastAsia="Calibri" w:hAnsi="Garamond" w:cs="Times New Roman"/>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906"/>
        <w:gridCol w:w="1619"/>
        <w:gridCol w:w="1573"/>
        <w:gridCol w:w="1544"/>
        <w:gridCol w:w="993"/>
        <w:gridCol w:w="1532"/>
        <w:gridCol w:w="1656"/>
        <w:gridCol w:w="1616"/>
        <w:gridCol w:w="1185"/>
        <w:gridCol w:w="1351"/>
        <w:gridCol w:w="1250"/>
      </w:tblGrid>
      <w:tr w:rsidR="001D129B" w:rsidRPr="001D129B" w14:paraId="79EB57C9" w14:textId="77777777" w:rsidTr="0007021D">
        <w:tc>
          <w:tcPr>
            <w:tcW w:w="495" w:type="dxa"/>
            <w:vAlign w:val="center"/>
          </w:tcPr>
          <w:p w14:paraId="1FDA87E8"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LP.</w:t>
            </w:r>
          </w:p>
        </w:tc>
        <w:tc>
          <w:tcPr>
            <w:tcW w:w="906" w:type="dxa"/>
            <w:vAlign w:val="center"/>
          </w:tcPr>
          <w:p w14:paraId="1D9C86BB"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Numer sprawy</w:t>
            </w:r>
          </w:p>
        </w:tc>
        <w:tc>
          <w:tcPr>
            <w:tcW w:w="1619" w:type="dxa"/>
            <w:vAlign w:val="center"/>
          </w:tcPr>
          <w:p w14:paraId="18E9774C"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573" w:type="dxa"/>
            <w:vAlign w:val="center"/>
          </w:tcPr>
          <w:p w14:paraId="4F925D66"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1544" w:type="dxa"/>
            <w:vAlign w:val="center"/>
          </w:tcPr>
          <w:p w14:paraId="3D15F423" w14:textId="4A71C860" w:rsidR="00CA5654" w:rsidRPr="001D129B" w:rsidRDefault="00BE13D9"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993" w:type="dxa"/>
            <w:vAlign w:val="center"/>
          </w:tcPr>
          <w:p w14:paraId="0E43B3A4"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532" w:type="dxa"/>
            <w:vAlign w:val="center"/>
          </w:tcPr>
          <w:p w14:paraId="564F54A6"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1656" w:type="dxa"/>
            <w:vAlign w:val="center"/>
          </w:tcPr>
          <w:p w14:paraId="3C6F3561"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dofinansowania</w:t>
            </w:r>
          </w:p>
        </w:tc>
        <w:tc>
          <w:tcPr>
            <w:tcW w:w="1616" w:type="dxa"/>
            <w:vAlign w:val="center"/>
          </w:tcPr>
          <w:p w14:paraId="115F923F"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dofinansowania narastająco</w:t>
            </w:r>
          </w:p>
        </w:tc>
        <w:tc>
          <w:tcPr>
            <w:tcW w:w="1185" w:type="dxa"/>
            <w:vAlign w:val="center"/>
          </w:tcPr>
          <w:p w14:paraId="1A7A43B8"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1351" w:type="dxa"/>
            <w:vAlign w:val="center"/>
          </w:tcPr>
          <w:p w14:paraId="5F84B299"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 xml:space="preserve">Liczba przyznanych punktów  </w:t>
            </w:r>
          </w:p>
        </w:tc>
        <w:tc>
          <w:tcPr>
            <w:tcW w:w="1250" w:type="dxa"/>
            <w:vAlign w:val="center"/>
          </w:tcPr>
          <w:p w14:paraId="00C47FBD"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Czy operacja</w:t>
            </w:r>
            <w:r w:rsidRPr="001D129B">
              <w:rPr>
                <w:rFonts w:ascii="Garamond" w:eastAsia="Calibri" w:hAnsi="Garamond" w:cs="Times New Roman"/>
                <w:sz w:val="18"/>
                <w:szCs w:val="18"/>
              </w:rPr>
              <w:br/>
              <w:t>mieści się w ramach limitu dostępnych środków</w:t>
            </w:r>
          </w:p>
          <w:p w14:paraId="0D651535"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(TAK/NIE)</w:t>
            </w:r>
          </w:p>
        </w:tc>
      </w:tr>
      <w:tr w:rsidR="001D129B" w:rsidRPr="001D129B" w14:paraId="68428F0B" w14:textId="77777777" w:rsidTr="0007021D">
        <w:tc>
          <w:tcPr>
            <w:tcW w:w="495" w:type="dxa"/>
          </w:tcPr>
          <w:p w14:paraId="5493B4F0" w14:textId="77777777" w:rsidR="00CA5654" w:rsidRPr="001D129B" w:rsidRDefault="00CA5654" w:rsidP="00E36075">
            <w:pPr>
              <w:rPr>
                <w:rFonts w:ascii="Garamond" w:eastAsia="Calibri" w:hAnsi="Garamond" w:cs="Times New Roman"/>
                <w:sz w:val="18"/>
                <w:szCs w:val="18"/>
              </w:rPr>
            </w:pPr>
          </w:p>
        </w:tc>
        <w:tc>
          <w:tcPr>
            <w:tcW w:w="906" w:type="dxa"/>
          </w:tcPr>
          <w:p w14:paraId="4191479C" w14:textId="77777777" w:rsidR="00CA5654" w:rsidRPr="001D129B" w:rsidRDefault="00CA5654" w:rsidP="00E36075">
            <w:pPr>
              <w:rPr>
                <w:rFonts w:ascii="Garamond" w:eastAsia="Calibri" w:hAnsi="Garamond" w:cs="Times New Roman"/>
                <w:sz w:val="18"/>
                <w:szCs w:val="18"/>
              </w:rPr>
            </w:pPr>
          </w:p>
        </w:tc>
        <w:tc>
          <w:tcPr>
            <w:tcW w:w="1619" w:type="dxa"/>
          </w:tcPr>
          <w:p w14:paraId="7D74FF23" w14:textId="77777777" w:rsidR="00CA5654" w:rsidRPr="001D129B" w:rsidRDefault="00CA5654" w:rsidP="00E36075">
            <w:pPr>
              <w:rPr>
                <w:rFonts w:ascii="Garamond" w:eastAsia="Calibri" w:hAnsi="Garamond" w:cs="Times New Roman"/>
                <w:sz w:val="18"/>
                <w:szCs w:val="18"/>
              </w:rPr>
            </w:pPr>
          </w:p>
        </w:tc>
        <w:tc>
          <w:tcPr>
            <w:tcW w:w="1573" w:type="dxa"/>
          </w:tcPr>
          <w:p w14:paraId="0C6CEF42" w14:textId="77777777" w:rsidR="00CA5654" w:rsidRPr="001D129B" w:rsidRDefault="00CA5654" w:rsidP="00E36075">
            <w:pPr>
              <w:rPr>
                <w:rFonts w:ascii="Garamond" w:eastAsia="Calibri" w:hAnsi="Garamond" w:cs="Times New Roman"/>
                <w:sz w:val="18"/>
                <w:szCs w:val="18"/>
              </w:rPr>
            </w:pPr>
          </w:p>
        </w:tc>
        <w:tc>
          <w:tcPr>
            <w:tcW w:w="1544" w:type="dxa"/>
          </w:tcPr>
          <w:p w14:paraId="4A236F19" w14:textId="77777777" w:rsidR="00CA5654" w:rsidRPr="001D129B" w:rsidRDefault="00CA5654" w:rsidP="00E36075">
            <w:pPr>
              <w:rPr>
                <w:rFonts w:ascii="Garamond" w:eastAsia="Calibri" w:hAnsi="Garamond" w:cs="Times New Roman"/>
                <w:sz w:val="18"/>
                <w:szCs w:val="18"/>
              </w:rPr>
            </w:pPr>
          </w:p>
        </w:tc>
        <w:tc>
          <w:tcPr>
            <w:tcW w:w="993" w:type="dxa"/>
          </w:tcPr>
          <w:p w14:paraId="4C69EDCB" w14:textId="77777777" w:rsidR="00CA5654" w:rsidRPr="001D129B" w:rsidRDefault="00CA5654" w:rsidP="00E36075">
            <w:pPr>
              <w:rPr>
                <w:rFonts w:ascii="Garamond" w:eastAsia="Calibri" w:hAnsi="Garamond" w:cs="Times New Roman"/>
                <w:sz w:val="18"/>
                <w:szCs w:val="18"/>
              </w:rPr>
            </w:pPr>
          </w:p>
        </w:tc>
        <w:tc>
          <w:tcPr>
            <w:tcW w:w="1532" w:type="dxa"/>
          </w:tcPr>
          <w:p w14:paraId="16D46B2D" w14:textId="77777777" w:rsidR="00CA5654" w:rsidRPr="001D129B" w:rsidRDefault="00CA5654" w:rsidP="00E36075">
            <w:pPr>
              <w:rPr>
                <w:rFonts w:ascii="Garamond" w:eastAsia="Calibri" w:hAnsi="Garamond" w:cs="Times New Roman"/>
                <w:sz w:val="18"/>
                <w:szCs w:val="18"/>
              </w:rPr>
            </w:pPr>
          </w:p>
        </w:tc>
        <w:tc>
          <w:tcPr>
            <w:tcW w:w="1656" w:type="dxa"/>
          </w:tcPr>
          <w:p w14:paraId="6E205C6F" w14:textId="77777777" w:rsidR="00CA5654" w:rsidRPr="001D129B" w:rsidRDefault="00CA5654" w:rsidP="00E36075">
            <w:pPr>
              <w:rPr>
                <w:rFonts w:ascii="Garamond" w:eastAsia="Calibri" w:hAnsi="Garamond" w:cs="Times New Roman"/>
                <w:sz w:val="18"/>
                <w:szCs w:val="18"/>
              </w:rPr>
            </w:pPr>
          </w:p>
        </w:tc>
        <w:tc>
          <w:tcPr>
            <w:tcW w:w="1616" w:type="dxa"/>
          </w:tcPr>
          <w:p w14:paraId="6A870C47" w14:textId="77777777" w:rsidR="00CA5654" w:rsidRPr="001D129B" w:rsidRDefault="00CA5654" w:rsidP="00E36075">
            <w:pPr>
              <w:rPr>
                <w:rFonts w:ascii="Garamond" w:eastAsia="Calibri" w:hAnsi="Garamond" w:cs="Times New Roman"/>
                <w:sz w:val="18"/>
                <w:szCs w:val="18"/>
              </w:rPr>
            </w:pPr>
          </w:p>
        </w:tc>
        <w:tc>
          <w:tcPr>
            <w:tcW w:w="1185" w:type="dxa"/>
          </w:tcPr>
          <w:p w14:paraId="59EEE6AB" w14:textId="77777777" w:rsidR="00CA5654" w:rsidRPr="001D129B" w:rsidRDefault="00CA5654" w:rsidP="00E36075">
            <w:pPr>
              <w:rPr>
                <w:rFonts w:ascii="Garamond" w:eastAsia="Calibri" w:hAnsi="Garamond" w:cs="Times New Roman"/>
                <w:sz w:val="18"/>
                <w:szCs w:val="18"/>
              </w:rPr>
            </w:pPr>
          </w:p>
        </w:tc>
        <w:tc>
          <w:tcPr>
            <w:tcW w:w="1351" w:type="dxa"/>
          </w:tcPr>
          <w:p w14:paraId="3D141705" w14:textId="77777777" w:rsidR="00CA5654" w:rsidRPr="001D129B" w:rsidRDefault="00CA5654" w:rsidP="00E36075">
            <w:pPr>
              <w:rPr>
                <w:rFonts w:ascii="Garamond" w:eastAsia="Calibri" w:hAnsi="Garamond" w:cs="Times New Roman"/>
                <w:sz w:val="18"/>
                <w:szCs w:val="18"/>
              </w:rPr>
            </w:pPr>
          </w:p>
        </w:tc>
        <w:tc>
          <w:tcPr>
            <w:tcW w:w="1250" w:type="dxa"/>
          </w:tcPr>
          <w:p w14:paraId="46C4000B" w14:textId="77777777" w:rsidR="00CA5654" w:rsidRPr="001D129B" w:rsidRDefault="00CA5654" w:rsidP="00E36075">
            <w:pPr>
              <w:rPr>
                <w:rFonts w:ascii="Garamond" w:eastAsia="Calibri" w:hAnsi="Garamond" w:cs="Times New Roman"/>
                <w:sz w:val="18"/>
                <w:szCs w:val="18"/>
              </w:rPr>
            </w:pPr>
          </w:p>
        </w:tc>
      </w:tr>
      <w:tr w:rsidR="001D129B" w:rsidRPr="001D129B" w14:paraId="1ABDB1F0" w14:textId="77777777" w:rsidTr="0007021D">
        <w:tc>
          <w:tcPr>
            <w:tcW w:w="495" w:type="dxa"/>
          </w:tcPr>
          <w:p w14:paraId="5C768C29" w14:textId="77777777" w:rsidR="00CA5654" w:rsidRPr="001D129B" w:rsidRDefault="00CA5654" w:rsidP="00E36075">
            <w:pPr>
              <w:rPr>
                <w:rFonts w:ascii="Garamond" w:eastAsia="Calibri" w:hAnsi="Garamond" w:cs="Times New Roman"/>
                <w:sz w:val="18"/>
                <w:szCs w:val="18"/>
              </w:rPr>
            </w:pPr>
          </w:p>
        </w:tc>
        <w:tc>
          <w:tcPr>
            <w:tcW w:w="906" w:type="dxa"/>
          </w:tcPr>
          <w:p w14:paraId="4AEBE1B4" w14:textId="77777777" w:rsidR="00CA5654" w:rsidRPr="001D129B" w:rsidRDefault="00CA5654" w:rsidP="00E36075">
            <w:pPr>
              <w:rPr>
                <w:rFonts w:ascii="Garamond" w:eastAsia="Calibri" w:hAnsi="Garamond" w:cs="Times New Roman"/>
                <w:sz w:val="18"/>
                <w:szCs w:val="18"/>
              </w:rPr>
            </w:pPr>
          </w:p>
        </w:tc>
        <w:tc>
          <w:tcPr>
            <w:tcW w:w="1619" w:type="dxa"/>
          </w:tcPr>
          <w:p w14:paraId="563E83F1" w14:textId="77777777" w:rsidR="00CA5654" w:rsidRPr="001D129B" w:rsidRDefault="00CA5654" w:rsidP="00E36075">
            <w:pPr>
              <w:rPr>
                <w:rFonts w:ascii="Garamond" w:eastAsia="Calibri" w:hAnsi="Garamond" w:cs="Times New Roman"/>
                <w:sz w:val="18"/>
                <w:szCs w:val="18"/>
              </w:rPr>
            </w:pPr>
          </w:p>
        </w:tc>
        <w:tc>
          <w:tcPr>
            <w:tcW w:w="1573" w:type="dxa"/>
          </w:tcPr>
          <w:p w14:paraId="37588E51" w14:textId="77777777" w:rsidR="00CA5654" w:rsidRPr="001D129B" w:rsidRDefault="00CA5654" w:rsidP="00E36075">
            <w:pPr>
              <w:rPr>
                <w:rFonts w:ascii="Garamond" w:eastAsia="Calibri" w:hAnsi="Garamond" w:cs="Times New Roman"/>
                <w:sz w:val="18"/>
                <w:szCs w:val="18"/>
              </w:rPr>
            </w:pPr>
          </w:p>
        </w:tc>
        <w:tc>
          <w:tcPr>
            <w:tcW w:w="1544" w:type="dxa"/>
          </w:tcPr>
          <w:p w14:paraId="5B588421" w14:textId="77777777" w:rsidR="00CA5654" w:rsidRPr="001D129B" w:rsidRDefault="00CA5654" w:rsidP="00E36075">
            <w:pPr>
              <w:rPr>
                <w:rFonts w:ascii="Garamond" w:eastAsia="Calibri" w:hAnsi="Garamond" w:cs="Times New Roman"/>
                <w:sz w:val="18"/>
                <w:szCs w:val="18"/>
              </w:rPr>
            </w:pPr>
          </w:p>
        </w:tc>
        <w:tc>
          <w:tcPr>
            <w:tcW w:w="993" w:type="dxa"/>
          </w:tcPr>
          <w:p w14:paraId="6DD1C37F" w14:textId="77777777" w:rsidR="00CA5654" w:rsidRPr="001D129B" w:rsidRDefault="00CA5654" w:rsidP="00E36075">
            <w:pPr>
              <w:rPr>
                <w:rFonts w:ascii="Garamond" w:eastAsia="Calibri" w:hAnsi="Garamond" w:cs="Times New Roman"/>
                <w:sz w:val="18"/>
                <w:szCs w:val="18"/>
              </w:rPr>
            </w:pPr>
          </w:p>
        </w:tc>
        <w:tc>
          <w:tcPr>
            <w:tcW w:w="1532" w:type="dxa"/>
          </w:tcPr>
          <w:p w14:paraId="2345D35A" w14:textId="77777777" w:rsidR="00CA5654" w:rsidRPr="001D129B" w:rsidRDefault="00CA5654" w:rsidP="00E36075">
            <w:pPr>
              <w:rPr>
                <w:rFonts w:ascii="Garamond" w:eastAsia="Calibri" w:hAnsi="Garamond" w:cs="Times New Roman"/>
                <w:sz w:val="18"/>
                <w:szCs w:val="18"/>
              </w:rPr>
            </w:pPr>
          </w:p>
        </w:tc>
        <w:tc>
          <w:tcPr>
            <w:tcW w:w="1656" w:type="dxa"/>
          </w:tcPr>
          <w:p w14:paraId="48C9F30B" w14:textId="77777777" w:rsidR="00CA5654" w:rsidRPr="001D129B" w:rsidRDefault="00CA5654" w:rsidP="00E36075">
            <w:pPr>
              <w:rPr>
                <w:rFonts w:ascii="Garamond" w:eastAsia="Calibri" w:hAnsi="Garamond" w:cs="Times New Roman"/>
                <w:sz w:val="18"/>
                <w:szCs w:val="18"/>
              </w:rPr>
            </w:pPr>
          </w:p>
        </w:tc>
        <w:tc>
          <w:tcPr>
            <w:tcW w:w="1616" w:type="dxa"/>
          </w:tcPr>
          <w:p w14:paraId="067DD48D" w14:textId="77777777" w:rsidR="00CA5654" w:rsidRPr="001D129B" w:rsidRDefault="00CA5654" w:rsidP="00E36075">
            <w:pPr>
              <w:rPr>
                <w:rFonts w:ascii="Garamond" w:eastAsia="Calibri" w:hAnsi="Garamond" w:cs="Times New Roman"/>
                <w:sz w:val="18"/>
                <w:szCs w:val="18"/>
              </w:rPr>
            </w:pPr>
          </w:p>
        </w:tc>
        <w:tc>
          <w:tcPr>
            <w:tcW w:w="1185" w:type="dxa"/>
          </w:tcPr>
          <w:p w14:paraId="244FD9C0" w14:textId="77777777" w:rsidR="00CA5654" w:rsidRPr="001D129B" w:rsidRDefault="00CA5654" w:rsidP="00E36075">
            <w:pPr>
              <w:rPr>
                <w:rFonts w:ascii="Garamond" w:eastAsia="Calibri" w:hAnsi="Garamond" w:cs="Times New Roman"/>
                <w:sz w:val="18"/>
                <w:szCs w:val="18"/>
              </w:rPr>
            </w:pPr>
          </w:p>
        </w:tc>
        <w:tc>
          <w:tcPr>
            <w:tcW w:w="1351" w:type="dxa"/>
          </w:tcPr>
          <w:p w14:paraId="26615AE4" w14:textId="77777777" w:rsidR="00CA5654" w:rsidRPr="001D129B" w:rsidRDefault="00CA5654" w:rsidP="00E36075">
            <w:pPr>
              <w:rPr>
                <w:rFonts w:ascii="Garamond" w:eastAsia="Calibri" w:hAnsi="Garamond" w:cs="Times New Roman"/>
                <w:sz w:val="18"/>
                <w:szCs w:val="18"/>
              </w:rPr>
            </w:pPr>
          </w:p>
        </w:tc>
        <w:tc>
          <w:tcPr>
            <w:tcW w:w="1250" w:type="dxa"/>
          </w:tcPr>
          <w:p w14:paraId="7FE8A2E2" w14:textId="77777777" w:rsidR="00CA5654" w:rsidRPr="001D129B" w:rsidRDefault="00CA5654" w:rsidP="00E36075">
            <w:pPr>
              <w:rPr>
                <w:rFonts w:ascii="Garamond" w:eastAsia="Calibri" w:hAnsi="Garamond" w:cs="Times New Roman"/>
                <w:sz w:val="18"/>
                <w:szCs w:val="18"/>
              </w:rPr>
            </w:pPr>
          </w:p>
        </w:tc>
      </w:tr>
      <w:tr w:rsidR="001D129B" w:rsidRPr="001D129B" w14:paraId="5142ED85" w14:textId="77777777" w:rsidTr="0007021D">
        <w:tc>
          <w:tcPr>
            <w:tcW w:w="495" w:type="dxa"/>
          </w:tcPr>
          <w:p w14:paraId="7A600526" w14:textId="77777777" w:rsidR="00CA5654" w:rsidRPr="001D129B" w:rsidRDefault="00CA5654" w:rsidP="00E36075">
            <w:pPr>
              <w:rPr>
                <w:rFonts w:ascii="Garamond" w:eastAsia="Calibri" w:hAnsi="Garamond" w:cs="Times New Roman"/>
                <w:sz w:val="18"/>
                <w:szCs w:val="18"/>
              </w:rPr>
            </w:pPr>
          </w:p>
        </w:tc>
        <w:tc>
          <w:tcPr>
            <w:tcW w:w="906" w:type="dxa"/>
          </w:tcPr>
          <w:p w14:paraId="50B26F26" w14:textId="77777777" w:rsidR="00CA5654" w:rsidRPr="001D129B" w:rsidRDefault="00CA5654" w:rsidP="00E36075">
            <w:pPr>
              <w:rPr>
                <w:rFonts w:ascii="Garamond" w:eastAsia="Calibri" w:hAnsi="Garamond" w:cs="Times New Roman"/>
                <w:sz w:val="18"/>
                <w:szCs w:val="18"/>
              </w:rPr>
            </w:pPr>
          </w:p>
        </w:tc>
        <w:tc>
          <w:tcPr>
            <w:tcW w:w="1619" w:type="dxa"/>
          </w:tcPr>
          <w:p w14:paraId="685EF7D1" w14:textId="77777777" w:rsidR="00CA5654" w:rsidRPr="001D129B" w:rsidRDefault="00CA5654" w:rsidP="00E36075">
            <w:pPr>
              <w:rPr>
                <w:rFonts w:ascii="Garamond" w:eastAsia="Calibri" w:hAnsi="Garamond" w:cs="Times New Roman"/>
                <w:sz w:val="18"/>
                <w:szCs w:val="18"/>
              </w:rPr>
            </w:pPr>
          </w:p>
        </w:tc>
        <w:tc>
          <w:tcPr>
            <w:tcW w:w="1573" w:type="dxa"/>
          </w:tcPr>
          <w:p w14:paraId="1E56062A" w14:textId="77777777" w:rsidR="00CA5654" w:rsidRPr="001D129B" w:rsidRDefault="00CA5654" w:rsidP="00E36075">
            <w:pPr>
              <w:rPr>
                <w:rFonts w:ascii="Garamond" w:eastAsia="Calibri" w:hAnsi="Garamond" w:cs="Times New Roman"/>
                <w:sz w:val="18"/>
                <w:szCs w:val="18"/>
              </w:rPr>
            </w:pPr>
          </w:p>
        </w:tc>
        <w:tc>
          <w:tcPr>
            <w:tcW w:w="1544" w:type="dxa"/>
          </w:tcPr>
          <w:p w14:paraId="653728AF" w14:textId="77777777" w:rsidR="00CA5654" w:rsidRPr="001D129B" w:rsidRDefault="00CA5654" w:rsidP="00E36075">
            <w:pPr>
              <w:rPr>
                <w:rFonts w:ascii="Garamond" w:eastAsia="Calibri" w:hAnsi="Garamond" w:cs="Times New Roman"/>
                <w:sz w:val="18"/>
                <w:szCs w:val="18"/>
              </w:rPr>
            </w:pPr>
          </w:p>
        </w:tc>
        <w:tc>
          <w:tcPr>
            <w:tcW w:w="993" w:type="dxa"/>
          </w:tcPr>
          <w:p w14:paraId="1020C0F5" w14:textId="77777777" w:rsidR="00CA5654" w:rsidRPr="001D129B" w:rsidRDefault="00CA5654" w:rsidP="00E36075">
            <w:pPr>
              <w:rPr>
                <w:rFonts w:ascii="Garamond" w:eastAsia="Calibri" w:hAnsi="Garamond" w:cs="Times New Roman"/>
                <w:sz w:val="18"/>
                <w:szCs w:val="18"/>
              </w:rPr>
            </w:pPr>
          </w:p>
        </w:tc>
        <w:tc>
          <w:tcPr>
            <w:tcW w:w="1532" w:type="dxa"/>
          </w:tcPr>
          <w:p w14:paraId="53972263" w14:textId="77777777" w:rsidR="00CA5654" w:rsidRPr="001D129B" w:rsidRDefault="00CA5654" w:rsidP="00E36075">
            <w:pPr>
              <w:rPr>
                <w:rFonts w:ascii="Garamond" w:eastAsia="Calibri" w:hAnsi="Garamond" w:cs="Times New Roman"/>
                <w:sz w:val="18"/>
                <w:szCs w:val="18"/>
              </w:rPr>
            </w:pPr>
          </w:p>
        </w:tc>
        <w:tc>
          <w:tcPr>
            <w:tcW w:w="1656" w:type="dxa"/>
          </w:tcPr>
          <w:p w14:paraId="680F1052" w14:textId="77777777" w:rsidR="00CA5654" w:rsidRPr="001D129B" w:rsidRDefault="00CA5654" w:rsidP="00E36075">
            <w:pPr>
              <w:rPr>
                <w:rFonts w:ascii="Garamond" w:eastAsia="Calibri" w:hAnsi="Garamond" w:cs="Times New Roman"/>
                <w:sz w:val="18"/>
                <w:szCs w:val="18"/>
              </w:rPr>
            </w:pPr>
          </w:p>
        </w:tc>
        <w:tc>
          <w:tcPr>
            <w:tcW w:w="1616" w:type="dxa"/>
          </w:tcPr>
          <w:p w14:paraId="24F20A42" w14:textId="77777777" w:rsidR="00CA5654" w:rsidRPr="001D129B" w:rsidRDefault="00CA5654" w:rsidP="00E36075">
            <w:pPr>
              <w:rPr>
                <w:rFonts w:ascii="Garamond" w:eastAsia="Calibri" w:hAnsi="Garamond" w:cs="Times New Roman"/>
                <w:sz w:val="18"/>
                <w:szCs w:val="18"/>
              </w:rPr>
            </w:pPr>
          </w:p>
        </w:tc>
        <w:tc>
          <w:tcPr>
            <w:tcW w:w="1185" w:type="dxa"/>
          </w:tcPr>
          <w:p w14:paraId="7480521A" w14:textId="77777777" w:rsidR="00CA5654" w:rsidRPr="001D129B" w:rsidRDefault="00CA5654" w:rsidP="00E36075">
            <w:pPr>
              <w:rPr>
                <w:rFonts w:ascii="Garamond" w:eastAsia="Calibri" w:hAnsi="Garamond" w:cs="Times New Roman"/>
                <w:sz w:val="18"/>
                <w:szCs w:val="18"/>
              </w:rPr>
            </w:pPr>
          </w:p>
        </w:tc>
        <w:tc>
          <w:tcPr>
            <w:tcW w:w="1351" w:type="dxa"/>
          </w:tcPr>
          <w:p w14:paraId="79DA9E43" w14:textId="77777777" w:rsidR="00CA5654" w:rsidRPr="001D129B" w:rsidRDefault="00CA5654" w:rsidP="00E36075">
            <w:pPr>
              <w:rPr>
                <w:rFonts w:ascii="Garamond" w:eastAsia="Calibri" w:hAnsi="Garamond" w:cs="Times New Roman"/>
                <w:sz w:val="18"/>
                <w:szCs w:val="18"/>
              </w:rPr>
            </w:pPr>
          </w:p>
        </w:tc>
        <w:tc>
          <w:tcPr>
            <w:tcW w:w="1250" w:type="dxa"/>
          </w:tcPr>
          <w:p w14:paraId="52F6630E" w14:textId="77777777" w:rsidR="00CA5654" w:rsidRPr="001D129B" w:rsidRDefault="00CA5654" w:rsidP="00E36075">
            <w:pPr>
              <w:rPr>
                <w:rFonts w:ascii="Garamond" w:eastAsia="Calibri" w:hAnsi="Garamond" w:cs="Times New Roman"/>
                <w:sz w:val="18"/>
                <w:szCs w:val="18"/>
              </w:rPr>
            </w:pPr>
          </w:p>
        </w:tc>
      </w:tr>
    </w:tbl>
    <w:p w14:paraId="1616F83A" w14:textId="77777777" w:rsidR="00CA5654" w:rsidRPr="001D129B" w:rsidRDefault="00CA5654" w:rsidP="00E36075">
      <w:pPr>
        <w:rPr>
          <w:rFonts w:ascii="Garamond" w:eastAsia="Calibri" w:hAnsi="Garamond" w:cs="Times New Roman"/>
        </w:rPr>
      </w:pPr>
    </w:p>
    <w:p w14:paraId="0A3D8B76" w14:textId="77777777" w:rsidR="00CA5654" w:rsidRPr="001D129B" w:rsidRDefault="00CA5654" w:rsidP="00E36075">
      <w:pPr>
        <w:ind w:left="10773"/>
        <w:rPr>
          <w:rFonts w:ascii="Garamond" w:eastAsia="Calibri" w:hAnsi="Garamond" w:cs="Times New Roman"/>
          <w:i/>
        </w:rPr>
      </w:pPr>
      <w:r w:rsidRPr="001D129B">
        <w:rPr>
          <w:rFonts w:ascii="Garamond" w:eastAsia="Calibri" w:hAnsi="Garamond" w:cs="Times New Roman"/>
          <w:i/>
        </w:rPr>
        <w:t>Przewodniczący Rady ds. LSR</w:t>
      </w:r>
      <w:r w:rsidRPr="001D129B">
        <w:rPr>
          <w:rFonts w:ascii="Garamond" w:eastAsia="Calibri" w:hAnsi="Garamond" w:cs="Times New Roman"/>
          <w:i/>
        </w:rPr>
        <w:br/>
        <w:t>………………………………………….</w:t>
      </w:r>
    </w:p>
    <w:p w14:paraId="761BDECB" w14:textId="77777777" w:rsidR="002708EA" w:rsidRPr="001D129B" w:rsidRDefault="002708EA" w:rsidP="00E36075">
      <w:pPr>
        <w:rPr>
          <w:rFonts w:ascii="Garamond" w:eastAsia="Calibri" w:hAnsi="Garamond" w:cs="Calibri"/>
          <w:b/>
          <w:bCs/>
        </w:rPr>
        <w:sectPr w:rsidR="002708EA" w:rsidRPr="001D129B" w:rsidSect="0007021D">
          <w:pgSz w:w="16838" w:h="11906" w:orient="landscape"/>
          <w:pgMar w:top="1134" w:right="720" w:bottom="720" w:left="720" w:header="709" w:footer="709" w:gutter="0"/>
          <w:cols w:space="708"/>
          <w:docGrid w:linePitch="360"/>
        </w:sectPr>
      </w:pPr>
    </w:p>
    <w:p w14:paraId="362C970A" w14:textId="5C68F828" w:rsidR="00CF4B20" w:rsidRPr="001D129B" w:rsidRDefault="00AB7251" w:rsidP="00E36075">
      <w:pPr>
        <w:rPr>
          <w:rFonts w:ascii="Garamond" w:hAnsi="Garamond" w:cs="Times New Roman"/>
          <w:bCs/>
        </w:rPr>
      </w:pPr>
      <w:r w:rsidRPr="001D129B">
        <w:rPr>
          <w:rFonts w:ascii="Garamond" w:hAnsi="Garamond" w:cs="Times New Roman"/>
          <w:bCs/>
        </w:rPr>
        <w:lastRenderedPageBreak/>
        <w:t>(Wzór 1</w:t>
      </w:r>
      <w:r w:rsidR="007F06BE" w:rsidRPr="001D129B">
        <w:rPr>
          <w:rFonts w:ascii="Garamond" w:hAnsi="Garamond" w:cs="Times New Roman"/>
          <w:bCs/>
        </w:rPr>
        <w:t>2</w:t>
      </w:r>
      <w:r w:rsidR="00CF4B20" w:rsidRPr="001D129B">
        <w:rPr>
          <w:rFonts w:ascii="Garamond" w:hAnsi="Garamond" w:cs="Times New Roman"/>
          <w:bCs/>
        </w:rPr>
        <w:t>)</w:t>
      </w:r>
    </w:p>
    <w:p w14:paraId="5A6462AF" w14:textId="77777777" w:rsidR="00B315C6" w:rsidRPr="001D129B" w:rsidRDefault="00B315C6" w:rsidP="00E36075">
      <w:pPr>
        <w:spacing w:after="0"/>
        <w:ind w:right="423"/>
        <w:jc w:val="right"/>
        <w:rPr>
          <w:rFonts w:ascii="Garamond" w:hAnsi="Garamond" w:cs="Times New Roman"/>
        </w:rPr>
      </w:pPr>
      <w:r w:rsidRPr="001D129B">
        <w:rPr>
          <w:rFonts w:ascii="Garamond" w:hAnsi="Garamond" w:cs="Times New Roman"/>
        </w:rPr>
        <w:t>Miejsce i data:……………………………………….</w:t>
      </w:r>
    </w:p>
    <w:p w14:paraId="582ABB6C" w14:textId="77777777" w:rsidR="00B315C6" w:rsidRPr="001D129B" w:rsidRDefault="00B315C6" w:rsidP="00E36075">
      <w:pPr>
        <w:jc w:val="both"/>
        <w:rPr>
          <w:rFonts w:ascii="Garamond" w:hAnsi="Garamond" w:cs="Times New Roman"/>
        </w:rPr>
      </w:pPr>
    </w:p>
    <w:p w14:paraId="7A6514FE" w14:textId="77777777" w:rsidR="00B315C6" w:rsidRPr="001D129B" w:rsidRDefault="00B315C6" w:rsidP="00E36075">
      <w:pPr>
        <w:spacing w:after="0"/>
        <w:ind w:left="4956" w:right="423"/>
        <w:jc w:val="both"/>
        <w:rPr>
          <w:rFonts w:ascii="Garamond" w:hAnsi="Garamond" w:cs="Times New Roman"/>
        </w:rPr>
      </w:pPr>
      <w:r w:rsidRPr="001D129B">
        <w:rPr>
          <w:rFonts w:ascii="Garamond" w:hAnsi="Garamond" w:cs="Times New Roman"/>
        </w:rPr>
        <w:t>Adresat.</w:t>
      </w:r>
    </w:p>
    <w:p w14:paraId="12E350A8" w14:textId="77777777" w:rsidR="00B315C6" w:rsidRPr="001D129B" w:rsidRDefault="00B315C6" w:rsidP="00E36075">
      <w:pPr>
        <w:spacing w:after="0"/>
        <w:ind w:left="4956" w:right="423"/>
        <w:jc w:val="both"/>
        <w:rPr>
          <w:rFonts w:ascii="Garamond" w:hAnsi="Garamond" w:cs="Times New Roman"/>
        </w:rPr>
      </w:pPr>
      <w:r w:rsidRPr="001D129B">
        <w:rPr>
          <w:rFonts w:ascii="Garamond" w:hAnsi="Garamond" w:cs="Times New Roman"/>
        </w:rPr>
        <w:t>…………………………………………</w:t>
      </w:r>
    </w:p>
    <w:p w14:paraId="359A0497" w14:textId="77777777" w:rsidR="00B315C6" w:rsidRPr="001D129B" w:rsidRDefault="00B315C6" w:rsidP="00E36075">
      <w:pPr>
        <w:spacing w:after="0"/>
        <w:ind w:left="4956" w:right="423"/>
        <w:jc w:val="both"/>
        <w:rPr>
          <w:rFonts w:ascii="Garamond" w:hAnsi="Garamond" w:cs="Times New Roman"/>
        </w:rPr>
      </w:pPr>
      <w:r w:rsidRPr="001D129B">
        <w:rPr>
          <w:rFonts w:ascii="Garamond" w:hAnsi="Garamond" w:cs="Times New Roman"/>
        </w:rPr>
        <w:t>…………………………………………</w:t>
      </w:r>
    </w:p>
    <w:p w14:paraId="70AEDA3D" w14:textId="77777777" w:rsidR="00B315C6" w:rsidRPr="001D129B" w:rsidRDefault="00B315C6" w:rsidP="00E36075">
      <w:pPr>
        <w:spacing w:after="0"/>
        <w:ind w:right="423"/>
        <w:jc w:val="both"/>
        <w:rPr>
          <w:rFonts w:ascii="Garamond" w:hAnsi="Garamond" w:cs="Times New Roman"/>
        </w:rPr>
      </w:pPr>
    </w:p>
    <w:p w14:paraId="7EF737A3" w14:textId="77777777" w:rsidR="00B315C6" w:rsidRPr="001D129B" w:rsidRDefault="00B315C6" w:rsidP="00E36075">
      <w:pPr>
        <w:spacing w:after="0"/>
        <w:ind w:right="423"/>
        <w:jc w:val="both"/>
        <w:rPr>
          <w:rFonts w:ascii="Garamond" w:hAnsi="Garamond" w:cs="Times New Roman"/>
        </w:rPr>
      </w:pPr>
    </w:p>
    <w:p w14:paraId="6D1E748E" w14:textId="77777777" w:rsidR="00B315C6" w:rsidRPr="001D129B" w:rsidRDefault="00B315C6" w:rsidP="00E36075">
      <w:pPr>
        <w:spacing w:after="0"/>
        <w:ind w:right="423"/>
        <w:jc w:val="both"/>
        <w:rPr>
          <w:rFonts w:ascii="Garamond" w:hAnsi="Garamond" w:cs="Times New Roman"/>
          <w:b/>
        </w:rPr>
      </w:pPr>
      <w:r w:rsidRPr="001D129B">
        <w:rPr>
          <w:rFonts w:ascii="Garamond" w:hAnsi="Garamond" w:cs="Times New Roman"/>
          <w:b/>
        </w:rPr>
        <w:t>Szanowna/y Pani/Panie,</w:t>
      </w:r>
    </w:p>
    <w:p w14:paraId="446A4DAB"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imieniu </w:t>
      </w:r>
      <w:r w:rsidRPr="001D129B">
        <w:rPr>
          <w:rFonts w:ascii="Garamond" w:eastAsia="Calibri" w:hAnsi="Garamond" w:cs="Times New Roman"/>
          <w:b/>
          <w:szCs w:val="20"/>
        </w:rPr>
        <w:t>S</w:t>
      </w:r>
      <w:r w:rsidRPr="001D129B">
        <w:rPr>
          <w:rFonts w:ascii="Garamond" w:eastAsia="Calibri" w:hAnsi="Garamond" w:cs="Times New Roman"/>
          <w:b/>
          <w:sz w:val="20"/>
          <w:szCs w:val="20"/>
        </w:rPr>
        <w:t>towarzyszenia</w:t>
      </w:r>
      <w:r w:rsidRPr="001D129B">
        <w:rPr>
          <w:rFonts w:ascii="Garamond" w:eastAsia="Calibri" w:hAnsi="Garamond" w:cs="Times New Roman"/>
          <w:sz w:val="20"/>
          <w:szCs w:val="20"/>
        </w:rPr>
        <w:t xml:space="preserve"> </w:t>
      </w:r>
      <w:proofErr w:type="spellStart"/>
      <w:r w:rsidRPr="001D129B">
        <w:rPr>
          <w:rFonts w:ascii="Garamond" w:eastAsia="Calibri" w:hAnsi="Garamond" w:cs="Times New Roman"/>
          <w:b/>
          <w:sz w:val="20"/>
          <w:szCs w:val="20"/>
        </w:rPr>
        <w:t>Północnokaszubska</w:t>
      </w:r>
      <w:proofErr w:type="spellEnd"/>
      <w:r w:rsidRPr="001D129B">
        <w:rPr>
          <w:rFonts w:ascii="Garamond" w:eastAsia="Calibri" w:hAnsi="Garamond" w:cs="Times New Roman"/>
          <w:b/>
          <w:sz w:val="20"/>
          <w:szCs w:val="20"/>
        </w:rPr>
        <w:t xml:space="preserve"> Lokalna Grupa Rybacka</w:t>
      </w:r>
      <w:r w:rsidRPr="001D129B">
        <w:rPr>
          <w:rFonts w:ascii="Garamond" w:eastAsia="Calibri" w:hAnsi="Garamond" w:cs="Times New Roman"/>
          <w:szCs w:val="20"/>
        </w:rPr>
        <w:t xml:space="preserve"> serdecznie dziękujemy za złożenie wniosku o dofinansowanie. Informujemy, iż po zakończonej ocenie przez naszą Lokalną Grupę Rybacką, operacja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07"/>
        <w:gridCol w:w="2125"/>
        <w:gridCol w:w="2126"/>
        <w:gridCol w:w="2126"/>
      </w:tblGrid>
      <w:tr w:rsidR="001D129B" w:rsidRPr="001D129B" w14:paraId="4B8E33C9" w14:textId="77777777" w:rsidTr="001B1E17">
        <w:tc>
          <w:tcPr>
            <w:tcW w:w="332" w:type="pct"/>
            <w:tcBorders>
              <w:top w:val="single" w:sz="4" w:space="0" w:color="000000"/>
              <w:left w:val="single" w:sz="4" w:space="0" w:color="000000"/>
              <w:bottom w:val="single" w:sz="4" w:space="0" w:color="000000"/>
              <w:right w:val="single" w:sz="4" w:space="0" w:color="000000"/>
            </w:tcBorders>
            <w:vAlign w:val="center"/>
            <w:hideMark/>
          </w:tcPr>
          <w:p w14:paraId="3D326A1E"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200" w:type="pct"/>
            <w:tcBorders>
              <w:top w:val="single" w:sz="4" w:space="0" w:color="000000"/>
              <w:left w:val="single" w:sz="4" w:space="0" w:color="000000"/>
              <w:bottom w:val="single" w:sz="4" w:space="0" w:color="000000"/>
              <w:right w:val="single" w:sz="4" w:space="0" w:color="000000"/>
            </w:tcBorders>
            <w:vAlign w:val="center"/>
            <w:hideMark/>
          </w:tcPr>
          <w:p w14:paraId="521DE84C"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0659EEC"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58EB27B"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3E61DDFE" w14:textId="11824904"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Wnioskowana</w:t>
            </w:r>
            <w:r w:rsidR="00B263A9" w:rsidRPr="001D129B">
              <w:rPr>
                <w:rFonts w:ascii="Garamond" w:eastAsia="Calibri" w:hAnsi="Garamond" w:cs="Times New Roman"/>
                <w:sz w:val="18"/>
                <w:szCs w:val="18"/>
              </w:rPr>
              <w:t xml:space="preserve"> / ustalona</w:t>
            </w:r>
            <w:r w:rsidRPr="001D129B">
              <w:rPr>
                <w:rFonts w:ascii="Garamond" w:eastAsia="Calibri" w:hAnsi="Garamond" w:cs="Times New Roman"/>
                <w:sz w:val="18"/>
                <w:szCs w:val="18"/>
              </w:rPr>
              <w:t xml:space="preserve"> kwota wsparcia</w:t>
            </w:r>
          </w:p>
        </w:tc>
      </w:tr>
      <w:tr w:rsidR="001B1E17" w:rsidRPr="001D129B" w14:paraId="14096E79" w14:textId="77777777" w:rsidTr="001B1E17">
        <w:tc>
          <w:tcPr>
            <w:tcW w:w="332" w:type="pct"/>
            <w:tcBorders>
              <w:top w:val="single" w:sz="4" w:space="0" w:color="000000"/>
              <w:left w:val="single" w:sz="4" w:space="0" w:color="000000"/>
              <w:bottom w:val="single" w:sz="4" w:space="0" w:color="000000"/>
              <w:right w:val="single" w:sz="4" w:space="0" w:color="000000"/>
            </w:tcBorders>
          </w:tcPr>
          <w:p w14:paraId="2965900B" w14:textId="77777777" w:rsidR="001B1E17" w:rsidRPr="001D129B" w:rsidRDefault="001B1E17" w:rsidP="00E36075">
            <w:pPr>
              <w:rPr>
                <w:rFonts w:ascii="Garamond" w:eastAsia="Calibri" w:hAnsi="Garamond" w:cs="Times New Roman"/>
                <w:sz w:val="18"/>
                <w:szCs w:val="18"/>
              </w:rPr>
            </w:pPr>
          </w:p>
        </w:tc>
        <w:tc>
          <w:tcPr>
            <w:tcW w:w="1200" w:type="pct"/>
            <w:tcBorders>
              <w:top w:val="single" w:sz="4" w:space="0" w:color="000000"/>
              <w:left w:val="single" w:sz="4" w:space="0" w:color="000000"/>
              <w:bottom w:val="single" w:sz="4" w:space="0" w:color="000000"/>
              <w:right w:val="single" w:sz="4" w:space="0" w:color="000000"/>
            </w:tcBorders>
          </w:tcPr>
          <w:p w14:paraId="3853D0A9" w14:textId="77777777" w:rsidR="001B1E17" w:rsidRPr="001D129B"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278B4FF" w14:textId="77777777" w:rsidR="001B1E17" w:rsidRPr="001D129B"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BC446B1" w14:textId="77777777" w:rsidR="001B1E17" w:rsidRPr="001D129B"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3D8ED03" w14:textId="77777777" w:rsidR="001B1E17" w:rsidRPr="001D129B" w:rsidRDefault="001B1E17" w:rsidP="00E36075">
            <w:pPr>
              <w:rPr>
                <w:rFonts w:ascii="Garamond" w:eastAsia="Calibri" w:hAnsi="Garamond" w:cs="Times New Roman"/>
                <w:sz w:val="18"/>
                <w:szCs w:val="18"/>
              </w:rPr>
            </w:pPr>
          </w:p>
        </w:tc>
      </w:tr>
    </w:tbl>
    <w:p w14:paraId="48DFDE64" w14:textId="77777777" w:rsidR="00F86EFF" w:rsidRPr="001D129B" w:rsidRDefault="00F86EFF" w:rsidP="00E36075">
      <w:pPr>
        <w:spacing w:after="0"/>
        <w:ind w:right="423"/>
        <w:jc w:val="both"/>
        <w:rPr>
          <w:rFonts w:ascii="Garamond" w:eastAsia="Calibri" w:hAnsi="Garamond" w:cs="Times New Roman"/>
        </w:rPr>
      </w:pPr>
    </w:p>
    <w:p w14:paraId="4F637247" w14:textId="77777777" w:rsidR="00C263C8" w:rsidRPr="001D129B" w:rsidRDefault="00F86EFF" w:rsidP="00E36075">
      <w:pPr>
        <w:spacing w:after="0"/>
        <w:ind w:right="423"/>
        <w:jc w:val="both"/>
        <w:rPr>
          <w:rFonts w:ascii="Garamond" w:eastAsia="Calibri" w:hAnsi="Garamond" w:cs="Times New Roman"/>
        </w:rPr>
      </w:pPr>
      <w:r w:rsidRPr="001D129B">
        <w:rPr>
          <w:rFonts w:ascii="Garamond" w:eastAsia="Calibri" w:hAnsi="Garamond" w:cs="Times New Roman"/>
        </w:rPr>
        <w:t>- uzyskała pozytywną/ negatywną ocenę wstępną (jeśli dotyczy)</w:t>
      </w:r>
    </w:p>
    <w:p w14:paraId="3523E05D" w14:textId="77777777" w:rsidR="00B315C6" w:rsidRPr="001D129B" w:rsidRDefault="00B315C6" w:rsidP="00E36075">
      <w:pPr>
        <w:spacing w:after="0"/>
        <w:ind w:right="423"/>
        <w:jc w:val="both"/>
        <w:rPr>
          <w:rFonts w:ascii="Garamond" w:eastAsia="Calibri" w:hAnsi="Garamond" w:cs="Times New Roman"/>
        </w:rPr>
      </w:pPr>
      <w:r w:rsidRPr="001D129B">
        <w:rPr>
          <w:rFonts w:ascii="Garamond" w:eastAsia="Calibri" w:hAnsi="Garamond" w:cs="Times New Roman"/>
        </w:rPr>
        <w:t>- została uznana za zgodną/ niezgodną z LSR (jeśli dotyczy),</w:t>
      </w:r>
    </w:p>
    <w:p w14:paraId="3C633012"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uzyskała ….. punktów.</w:t>
      </w:r>
    </w:p>
    <w:p w14:paraId="4437E5AD"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związku z oceną  w/w operacja </w:t>
      </w:r>
    </w:p>
    <w:p w14:paraId="2F72EE19"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została wybrana do dofinansowania i znajduje się na …….  miejscu na liście operacji wybranych do dofinansowania (jeśli dotyczy).</w:t>
      </w:r>
    </w:p>
    <w:p w14:paraId="6724FD29"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1111040F" w14:textId="77777777" w:rsidR="00B315C6" w:rsidRPr="001D129B" w:rsidRDefault="00B315C6" w:rsidP="00E36075">
      <w:pPr>
        <w:rPr>
          <w:rFonts w:ascii="Garamond" w:eastAsia="Calibri" w:hAnsi="Garamond" w:cs="Times New Roman"/>
        </w:rPr>
      </w:pPr>
      <w:r w:rsidRPr="001D129B">
        <w:rPr>
          <w:rFonts w:ascii="Garamond" w:eastAsia="Calibri" w:hAnsi="Garamond" w:cs="Times New Roman"/>
        </w:rPr>
        <w:t>w ramach Celu szczegółowego nr ……………,</w:t>
      </w:r>
      <w:r w:rsidRPr="001D129B">
        <w:rPr>
          <w:rFonts w:ascii="Garamond" w:eastAsia="Calibri" w:hAnsi="Garamond" w:cs="Times New Roman"/>
        </w:rPr>
        <w:br/>
        <w:t xml:space="preserve">w ramach naboru ……… </w:t>
      </w:r>
      <w:r w:rsidRPr="001D129B">
        <w:rPr>
          <w:rFonts w:ascii="Garamond" w:eastAsia="Calibri" w:hAnsi="Garamond" w:cs="Times New Roman"/>
        </w:rPr>
        <w:br/>
        <w:t>ogłoszonego w dniu …………………</w:t>
      </w:r>
    </w:p>
    <w:p w14:paraId="54D57815"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1C6CA628" w14:textId="77777777" w:rsidR="00FB536F" w:rsidRPr="001D129B" w:rsidRDefault="00FB536F" w:rsidP="00E36075">
      <w:pPr>
        <w:spacing w:after="0"/>
        <w:ind w:right="423"/>
        <w:jc w:val="both"/>
        <w:rPr>
          <w:rFonts w:ascii="Garamond" w:eastAsia="Calibri" w:hAnsi="Garamond" w:cs="Times New Roman"/>
          <w:szCs w:val="20"/>
        </w:rPr>
      </w:pPr>
    </w:p>
    <w:p w14:paraId="0F2F0EEC" w14:textId="77777777" w:rsidR="00FB536F" w:rsidRPr="001D129B" w:rsidRDefault="00FB536F"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UZASADNIENIE</w:t>
      </w:r>
      <w:r w:rsidR="0007021D" w:rsidRPr="001D129B">
        <w:rPr>
          <w:rFonts w:ascii="Garamond" w:eastAsia="Calibri" w:hAnsi="Garamond" w:cs="Times New Roman"/>
          <w:szCs w:val="20"/>
        </w:rPr>
        <w:t>:</w:t>
      </w:r>
    </w:p>
    <w:p w14:paraId="1B5C24AA" w14:textId="77777777" w:rsidR="00D85B77" w:rsidRPr="001D129B" w:rsidRDefault="0007021D"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 </w:t>
      </w:r>
    </w:p>
    <w:p w14:paraId="38F758B0" w14:textId="77777777" w:rsidR="00D85B77" w:rsidRPr="001D129B" w:rsidRDefault="00D85B77" w:rsidP="00E36075">
      <w:pPr>
        <w:spacing w:after="0"/>
        <w:ind w:right="423"/>
        <w:jc w:val="both"/>
        <w:rPr>
          <w:rFonts w:ascii="Garamond" w:eastAsia="Calibri" w:hAnsi="Garamond" w:cs="Times New Roman"/>
          <w:szCs w:val="20"/>
        </w:rPr>
      </w:pPr>
      <w:r w:rsidRPr="001D129B">
        <w:rPr>
          <w:rFonts w:ascii="Garamond" w:hAnsi="Garamond"/>
          <w:szCs w:val="20"/>
        </w:rPr>
        <w:t>Operacja uzyskała negatywną ocenę wstępną ze względu na niespełnienie kryterium/ kryteriów:</w:t>
      </w:r>
    </w:p>
    <w:p w14:paraId="041223FE"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t>
      </w:r>
    </w:p>
    <w:p w14:paraId="46FB88C3"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t>
      </w:r>
    </w:p>
    <w:p w14:paraId="3ABA713D"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Wynik oceny zatwierdzony został decyzją Rady ds. LSR</w:t>
      </w:r>
      <w:r w:rsidR="009D37C0" w:rsidRPr="001D129B">
        <w:rPr>
          <w:rFonts w:ascii="Garamond" w:hAnsi="Garamond"/>
          <w:szCs w:val="20"/>
        </w:rPr>
        <w:t xml:space="preserve"> </w:t>
      </w:r>
      <w:proofErr w:type="spellStart"/>
      <w:r w:rsidR="009D37C0" w:rsidRPr="001D129B">
        <w:rPr>
          <w:rFonts w:ascii="Garamond" w:hAnsi="Garamond"/>
          <w:szCs w:val="20"/>
        </w:rPr>
        <w:t>Północnokaszubskiej</w:t>
      </w:r>
      <w:proofErr w:type="spellEnd"/>
      <w:r w:rsidR="009D37C0" w:rsidRPr="001D129B">
        <w:rPr>
          <w:rFonts w:ascii="Garamond" w:hAnsi="Garamond"/>
          <w:szCs w:val="20"/>
        </w:rPr>
        <w:t xml:space="preserve"> LGR</w:t>
      </w:r>
      <w:r w:rsidR="002155CC" w:rsidRPr="001D129B">
        <w:rPr>
          <w:rFonts w:ascii="Garamond" w:hAnsi="Garamond"/>
          <w:szCs w:val="20"/>
        </w:rPr>
        <w:t xml:space="preserve">, większością głosów obecnych na posiedzeniu Członków Rady ds. LSR, z uwzględnieniem </w:t>
      </w:r>
      <w:proofErr w:type="spellStart"/>
      <w:r w:rsidR="002155CC" w:rsidRPr="001D129B">
        <w:rPr>
          <w:rFonts w:ascii="Garamond" w:hAnsi="Garamond"/>
          <w:szCs w:val="20"/>
        </w:rPr>
        <w:t>wyłączeń</w:t>
      </w:r>
      <w:proofErr w:type="spellEnd"/>
      <w:r w:rsidR="002155CC" w:rsidRPr="001D129B">
        <w:rPr>
          <w:rFonts w:ascii="Garamond" w:hAnsi="Garamond"/>
          <w:szCs w:val="20"/>
        </w:rPr>
        <w:t xml:space="preserve">  zapewniających bezstronność oceny. </w:t>
      </w:r>
    </w:p>
    <w:p w14:paraId="1D97072E" w14:textId="77777777" w:rsidR="00D85B77" w:rsidRPr="001D129B" w:rsidRDefault="00D85B77" w:rsidP="00E36075">
      <w:pPr>
        <w:pStyle w:val="Akapitzlist"/>
        <w:spacing w:after="0"/>
        <w:ind w:left="0" w:right="423"/>
        <w:jc w:val="both"/>
        <w:rPr>
          <w:rFonts w:ascii="Garamond" w:hAnsi="Garamond"/>
          <w:szCs w:val="20"/>
        </w:rPr>
      </w:pPr>
    </w:p>
    <w:p w14:paraId="45FB3744"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lub</w:t>
      </w:r>
    </w:p>
    <w:p w14:paraId="51841773" w14:textId="77777777" w:rsidR="00D85B77" w:rsidRPr="001D129B" w:rsidRDefault="00D85B77" w:rsidP="00E36075">
      <w:pPr>
        <w:pStyle w:val="Akapitzlist"/>
        <w:spacing w:after="0"/>
        <w:ind w:left="0" w:right="423"/>
        <w:jc w:val="both"/>
        <w:rPr>
          <w:rFonts w:ascii="Garamond" w:hAnsi="Garamond"/>
          <w:szCs w:val="20"/>
        </w:rPr>
      </w:pPr>
    </w:p>
    <w:p w14:paraId="53847842" w14:textId="77777777" w:rsidR="00D85B77" w:rsidRPr="001D129B" w:rsidRDefault="0007021D" w:rsidP="00E36075">
      <w:pPr>
        <w:pStyle w:val="Akapitzlist"/>
        <w:spacing w:after="0"/>
        <w:ind w:left="0" w:right="423"/>
        <w:jc w:val="both"/>
        <w:rPr>
          <w:rFonts w:ascii="Garamond" w:hAnsi="Garamond"/>
          <w:szCs w:val="20"/>
        </w:rPr>
      </w:pPr>
      <w:r w:rsidRPr="001D129B">
        <w:rPr>
          <w:rFonts w:ascii="Garamond" w:hAnsi="Garamond"/>
          <w:szCs w:val="20"/>
        </w:rPr>
        <w:t>Operacja została uznana za niezgodną z LSR</w:t>
      </w:r>
      <w:r w:rsidR="00D85B77" w:rsidRPr="001D129B">
        <w:rPr>
          <w:rFonts w:ascii="Garamond" w:hAnsi="Garamond"/>
          <w:szCs w:val="20"/>
        </w:rPr>
        <w:t xml:space="preserve"> ze względu na niespełnienie kryterium/ kryteriów:</w:t>
      </w:r>
    </w:p>
    <w:p w14:paraId="1C0661E2"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t>
      </w:r>
    </w:p>
    <w:p w14:paraId="3BE5CFC7" w14:textId="77777777" w:rsidR="00D85B77" w:rsidRPr="001D129B" w:rsidRDefault="00D85B77" w:rsidP="00DD0CCB">
      <w:pPr>
        <w:pStyle w:val="Akapitzlist"/>
        <w:spacing w:after="0"/>
        <w:ind w:left="0" w:right="-2"/>
        <w:jc w:val="both"/>
        <w:rPr>
          <w:rFonts w:ascii="Garamond" w:hAnsi="Garamond"/>
          <w:szCs w:val="20"/>
        </w:rPr>
      </w:pPr>
      <w:r w:rsidRPr="001D129B">
        <w:rPr>
          <w:rFonts w:ascii="Garamond" w:hAnsi="Garamond"/>
          <w:szCs w:val="20"/>
        </w:rPr>
        <w:lastRenderedPageBreak/>
        <w:t>……………………………………………….</w:t>
      </w:r>
    </w:p>
    <w:p w14:paraId="7A60D35D" w14:textId="77777777" w:rsidR="002155CC" w:rsidRPr="001D129B" w:rsidRDefault="002155CC" w:rsidP="00793E3D">
      <w:pPr>
        <w:jc w:val="both"/>
        <w:rPr>
          <w:rFonts w:ascii="Garamond" w:hAnsi="Garamond"/>
          <w:szCs w:val="20"/>
        </w:rPr>
      </w:pPr>
      <w:r w:rsidRPr="001D129B">
        <w:rPr>
          <w:rFonts w:ascii="Garamond" w:hAnsi="Garamond"/>
          <w:szCs w:val="20"/>
        </w:rPr>
        <w:t xml:space="preserve">Wynik oceny zatwierdzony został decyzją Rady ds. LSR </w:t>
      </w:r>
      <w:proofErr w:type="spellStart"/>
      <w:r w:rsidRPr="001D129B">
        <w:rPr>
          <w:rFonts w:ascii="Garamond" w:hAnsi="Garamond"/>
          <w:szCs w:val="20"/>
        </w:rPr>
        <w:t>Północnokaszubskiej</w:t>
      </w:r>
      <w:proofErr w:type="spellEnd"/>
      <w:r w:rsidRPr="001D129B">
        <w:rPr>
          <w:rFonts w:ascii="Garamond" w:hAnsi="Garamond"/>
          <w:szCs w:val="20"/>
        </w:rPr>
        <w:t xml:space="preserve"> LGR, większością głosów obecnych na posiedzeniu Członków Rady ds. LSR, z uwzględnieniem </w:t>
      </w:r>
      <w:proofErr w:type="spellStart"/>
      <w:r w:rsidRPr="001D129B">
        <w:rPr>
          <w:rFonts w:ascii="Garamond" w:hAnsi="Garamond"/>
          <w:szCs w:val="20"/>
        </w:rPr>
        <w:t>wyłączeń</w:t>
      </w:r>
      <w:proofErr w:type="spellEnd"/>
      <w:r w:rsidRPr="001D129B">
        <w:rPr>
          <w:rFonts w:ascii="Garamond" w:hAnsi="Garamond"/>
          <w:szCs w:val="20"/>
        </w:rPr>
        <w:t xml:space="preserve">  zapewniających bezstronność oceny. </w:t>
      </w:r>
    </w:p>
    <w:p w14:paraId="6F99A153" w14:textId="77777777" w:rsidR="00597A15" w:rsidRPr="001D129B" w:rsidRDefault="00597A15" w:rsidP="00E36075">
      <w:pPr>
        <w:pStyle w:val="Akapitzlist"/>
        <w:spacing w:after="0"/>
        <w:ind w:left="0" w:right="423"/>
        <w:jc w:val="both"/>
        <w:rPr>
          <w:rFonts w:ascii="Garamond" w:hAnsi="Garamond"/>
          <w:szCs w:val="20"/>
        </w:rPr>
      </w:pPr>
    </w:p>
    <w:p w14:paraId="73CEE7CF"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lub</w:t>
      </w:r>
    </w:p>
    <w:p w14:paraId="639FD760" w14:textId="77777777" w:rsidR="0007021D" w:rsidRPr="001D129B" w:rsidRDefault="0007021D" w:rsidP="00E36075">
      <w:pPr>
        <w:pStyle w:val="Akapitzlist"/>
        <w:spacing w:after="0"/>
        <w:ind w:left="0" w:right="423"/>
        <w:jc w:val="both"/>
        <w:rPr>
          <w:rFonts w:ascii="Garamond" w:hAnsi="Garamond"/>
          <w:szCs w:val="20"/>
        </w:rPr>
      </w:pPr>
    </w:p>
    <w:p w14:paraId="06165C5D" w14:textId="06FE17C0" w:rsidR="00D85B77" w:rsidRPr="001D129B" w:rsidRDefault="00277B01" w:rsidP="00793E3D">
      <w:pPr>
        <w:pStyle w:val="Akapitzlist"/>
        <w:spacing w:after="0"/>
        <w:ind w:left="0" w:right="-2"/>
        <w:jc w:val="both"/>
        <w:rPr>
          <w:rFonts w:ascii="Garamond" w:hAnsi="Garamond"/>
          <w:szCs w:val="20"/>
        </w:rPr>
      </w:pPr>
      <w:r w:rsidRPr="001D129B">
        <w:rPr>
          <w:rFonts w:ascii="Garamond" w:hAnsi="Garamond"/>
          <w:szCs w:val="20"/>
        </w:rPr>
        <w:t xml:space="preserve">Operacja spełnia wszystkie kryteria oceny wstępnej,  uzyskała pozytywną ocenę wstępną. Operacja spełnia wszystkie kryteria oceny zgodności z LSR,  została uznana za zgodną z LSR. </w:t>
      </w:r>
      <w:r w:rsidR="00D85B77" w:rsidRPr="001D129B">
        <w:rPr>
          <w:rFonts w:ascii="Garamond" w:hAnsi="Garamond"/>
          <w:szCs w:val="20"/>
        </w:rPr>
        <w:t>Operacja uzyskała</w:t>
      </w:r>
      <w:r w:rsidR="002F5EF6" w:rsidRPr="001D129B">
        <w:rPr>
          <w:rFonts w:ascii="Garamond" w:hAnsi="Garamond"/>
          <w:szCs w:val="20"/>
        </w:rPr>
        <w:t xml:space="preserve"> ocenę punktową</w:t>
      </w:r>
      <w:r w:rsidR="00701C6E" w:rsidRPr="001D129B">
        <w:rPr>
          <w:rFonts w:ascii="Garamond" w:hAnsi="Garamond"/>
          <w:szCs w:val="20"/>
        </w:rPr>
        <w:t xml:space="preserve"> wskazaną w piśmie, która stanowi </w:t>
      </w:r>
      <w:r w:rsidR="00963A82" w:rsidRPr="001D129B">
        <w:rPr>
          <w:rFonts w:ascii="Garamond" w:hAnsi="Garamond"/>
          <w:szCs w:val="20"/>
        </w:rPr>
        <w:t>średnią ocen w ramach poszczególnych kryteriów</w:t>
      </w:r>
      <w:r w:rsidR="00D85B77" w:rsidRPr="001D129B">
        <w:rPr>
          <w:rFonts w:ascii="Garamond" w:hAnsi="Garamond"/>
          <w:szCs w:val="20"/>
        </w:rPr>
        <w:t xml:space="preserve"> </w:t>
      </w:r>
      <w:r w:rsidR="007E0BDE" w:rsidRPr="001D129B">
        <w:rPr>
          <w:rFonts w:ascii="Garamond" w:hAnsi="Garamond"/>
          <w:szCs w:val="20"/>
        </w:rPr>
        <w:t xml:space="preserve">na podstawie </w:t>
      </w:r>
      <w:r w:rsidR="00B72940" w:rsidRPr="00B72940">
        <w:rPr>
          <w:rFonts w:ascii="Garamond" w:hAnsi="Garamond"/>
          <w:color w:val="FF0000"/>
          <w:szCs w:val="20"/>
        </w:rPr>
        <w:t xml:space="preserve">……. </w:t>
      </w:r>
      <w:r w:rsidR="007E0BDE" w:rsidRPr="001D129B">
        <w:rPr>
          <w:rFonts w:ascii="Garamond" w:hAnsi="Garamond"/>
          <w:szCs w:val="20"/>
        </w:rPr>
        <w:t xml:space="preserve"> kart oceny operacji</w:t>
      </w:r>
      <w:r w:rsidR="002155CC" w:rsidRPr="001D129B">
        <w:rPr>
          <w:rFonts w:ascii="Garamond" w:hAnsi="Garamond"/>
          <w:szCs w:val="20"/>
        </w:rPr>
        <w:t xml:space="preserve"> według lokalnych kryteriów wyboru</w:t>
      </w:r>
      <w:r w:rsidR="007E0BDE" w:rsidRPr="001D129B">
        <w:rPr>
          <w:rFonts w:ascii="Garamond" w:hAnsi="Garamond"/>
          <w:szCs w:val="20"/>
        </w:rPr>
        <w:t xml:space="preserve"> przez Członków Rady ds. LSR. </w:t>
      </w:r>
    </w:p>
    <w:p w14:paraId="22E21123" w14:textId="77777777" w:rsidR="007E0BDE" w:rsidRPr="001D129B" w:rsidRDefault="007E0BDE" w:rsidP="00E36075">
      <w:pPr>
        <w:pStyle w:val="Akapitzlist"/>
        <w:spacing w:after="0"/>
        <w:ind w:left="0" w:right="423"/>
        <w:jc w:val="both"/>
        <w:rPr>
          <w:rFonts w:ascii="Garamond" w:hAnsi="Garamond"/>
          <w:szCs w:val="20"/>
        </w:rPr>
      </w:pPr>
    </w:p>
    <w:p w14:paraId="55B82BC7" w14:textId="77777777" w:rsidR="007E0BDE" w:rsidRPr="001D129B" w:rsidRDefault="007E0BDE" w:rsidP="00E36075">
      <w:pPr>
        <w:pStyle w:val="Akapitzlist"/>
        <w:spacing w:after="0"/>
        <w:ind w:left="0" w:right="423"/>
        <w:jc w:val="both"/>
        <w:rPr>
          <w:rFonts w:ascii="Garamond" w:hAnsi="Garamond"/>
          <w:szCs w:val="20"/>
        </w:rPr>
      </w:pPr>
      <w:r w:rsidRPr="001D129B">
        <w:rPr>
          <w:rFonts w:ascii="Garamond" w:hAnsi="Garamond"/>
          <w:szCs w:val="20"/>
        </w:rPr>
        <w:t>Uzyskana średnia ocen w poszczególnych kryteriach:</w:t>
      </w:r>
    </w:p>
    <w:p w14:paraId="157456C0" w14:textId="77777777" w:rsidR="007E0BDE" w:rsidRPr="001D129B" w:rsidRDefault="007E0BDE" w:rsidP="00E36075">
      <w:pPr>
        <w:pStyle w:val="Akapitzlist"/>
        <w:spacing w:after="0"/>
        <w:ind w:left="0" w:right="423"/>
        <w:jc w:val="both"/>
        <w:rPr>
          <w:rFonts w:ascii="Garamond" w:hAnsi="Garamond"/>
          <w:szCs w:val="20"/>
        </w:rPr>
      </w:pPr>
      <w:r w:rsidRPr="001D129B">
        <w:rPr>
          <w:rFonts w:ascii="Garamond" w:hAnsi="Garamond"/>
          <w:szCs w:val="20"/>
        </w:rPr>
        <w:t>Kryterium 1: ….. pkt.</w:t>
      </w:r>
    </w:p>
    <w:p w14:paraId="2B30B4FB" w14:textId="77777777" w:rsidR="007E0BDE" w:rsidRPr="001D129B" w:rsidRDefault="007E0BDE" w:rsidP="00E36075">
      <w:pPr>
        <w:pStyle w:val="Akapitzlist"/>
        <w:spacing w:after="0"/>
        <w:ind w:left="0" w:right="423"/>
        <w:jc w:val="both"/>
        <w:rPr>
          <w:rFonts w:ascii="Garamond" w:hAnsi="Garamond"/>
          <w:szCs w:val="20"/>
        </w:rPr>
      </w:pPr>
      <w:r w:rsidRPr="001D129B">
        <w:rPr>
          <w:rFonts w:ascii="Garamond" w:hAnsi="Garamond"/>
          <w:szCs w:val="20"/>
        </w:rPr>
        <w:t>………………………</w:t>
      </w:r>
    </w:p>
    <w:p w14:paraId="069BC1A0" w14:textId="77777777" w:rsidR="007E0BDE" w:rsidRPr="001D129B" w:rsidRDefault="007E0BDE" w:rsidP="00E36075">
      <w:pPr>
        <w:rPr>
          <w:rFonts w:ascii="Garamond" w:hAnsi="Garamond"/>
          <w:szCs w:val="20"/>
        </w:rPr>
      </w:pPr>
      <w:r w:rsidRPr="001D129B">
        <w:rPr>
          <w:rFonts w:ascii="Garamond" w:hAnsi="Garamond"/>
          <w:szCs w:val="20"/>
        </w:rPr>
        <w:t>Kryterium n: ….. pkt.</w:t>
      </w:r>
    </w:p>
    <w:p w14:paraId="205FD2B2" w14:textId="77777777" w:rsidR="002155CC" w:rsidRPr="001D129B" w:rsidRDefault="002155CC" w:rsidP="00793E3D">
      <w:pPr>
        <w:ind w:right="-2"/>
        <w:jc w:val="both"/>
        <w:rPr>
          <w:rFonts w:ascii="Garamond" w:hAnsi="Garamond"/>
          <w:szCs w:val="20"/>
        </w:rPr>
      </w:pPr>
      <w:r w:rsidRPr="001D129B">
        <w:rPr>
          <w:rFonts w:ascii="Garamond" w:hAnsi="Garamond"/>
          <w:szCs w:val="20"/>
        </w:rPr>
        <w:t xml:space="preserve">Wynik oceny zatwierdzony został decyzją Rady ds. LSR </w:t>
      </w:r>
      <w:proofErr w:type="spellStart"/>
      <w:r w:rsidRPr="001D129B">
        <w:rPr>
          <w:rFonts w:ascii="Garamond" w:hAnsi="Garamond"/>
          <w:szCs w:val="20"/>
        </w:rPr>
        <w:t>Północnokaszubskiej</w:t>
      </w:r>
      <w:proofErr w:type="spellEnd"/>
      <w:r w:rsidRPr="001D129B">
        <w:rPr>
          <w:rFonts w:ascii="Garamond" w:hAnsi="Garamond"/>
          <w:szCs w:val="20"/>
        </w:rPr>
        <w:t xml:space="preserve"> LGR, większością głosów obecnych na posiedzeniu Członków Rady ds. LSR, z uwzględnieniem </w:t>
      </w:r>
      <w:proofErr w:type="spellStart"/>
      <w:r w:rsidRPr="001D129B">
        <w:rPr>
          <w:rFonts w:ascii="Garamond" w:hAnsi="Garamond"/>
          <w:szCs w:val="20"/>
        </w:rPr>
        <w:t>wyłączeń</w:t>
      </w:r>
      <w:proofErr w:type="spellEnd"/>
      <w:r w:rsidRPr="001D129B">
        <w:rPr>
          <w:rFonts w:ascii="Garamond" w:hAnsi="Garamond"/>
          <w:szCs w:val="20"/>
        </w:rPr>
        <w:t xml:space="preserve">  zapewniających bezstronność oceny. </w:t>
      </w:r>
    </w:p>
    <w:p w14:paraId="1722B9A7" w14:textId="77777777" w:rsidR="007E0BDE" w:rsidRPr="001D129B" w:rsidRDefault="007E0BDE" w:rsidP="00E36075">
      <w:pPr>
        <w:pStyle w:val="Akapitzlist"/>
        <w:spacing w:after="0"/>
        <w:ind w:left="0" w:right="423"/>
        <w:jc w:val="both"/>
        <w:rPr>
          <w:rFonts w:ascii="Garamond" w:hAnsi="Garamond"/>
          <w:szCs w:val="20"/>
        </w:rPr>
      </w:pPr>
    </w:p>
    <w:p w14:paraId="2A38FDFB" w14:textId="77777777" w:rsidR="00FB536F" w:rsidRPr="001D129B" w:rsidRDefault="00FB536F" w:rsidP="00E36075">
      <w:pPr>
        <w:spacing w:after="0"/>
        <w:ind w:right="423"/>
        <w:jc w:val="both"/>
        <w:rPr>
          <w:rFonts w:ascii="Garamond" w:eastAsia="Calibri" w:hAnsi="Garamond" w:cs="Times New Roman"/>
          <w:szCs w:val="20"/>
        </w:rPr>
      </w:pPr>
    </w:p>
    <w:p w14:paraId="67745681"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nie została wybrana do dofinansowania z powodu ……………….*</w:t>
      </w:r>
    </w:p>
    <w:p w14:paraId="75278846" w14:textId="77777777" w:rsidR="008152A4" w:rsidRPr="001D129B" w:rsidRDefault="008152A4" w:rsidP="00FB7D24">
      <w:pPr>
        <w:spacing w:after="0"/>
        <w:ind w:right="-2"/>
        <w:jc w:val="both"/>
        <w:rPr>
          <w:rFonts w:ascii="Garamond" w:eastAsia="Calibri" w:hAnsi="Garamond" w:cs="Times New Roman"/>
          <w:szCs w:val="20"/>
        </w:rPr>
      </w:pPr>
      <w:r w:rsidRPr="001D129B">
        <w:rPr>
          <w:rFonts w:ascii="Garamond" w:eastAsia="Calibri" w:hAnsi="Garamond" w:cs="Times New Roman"/>
          <w:szCs w:val="20"/>
        </w:rPr>
        <w:t xml:space="preserve">na dzień przekazania wniosków o dofinansowanie operacji do Zarządu Województwa Pomorskiego, operacja </w:t>
      </w:r>
      <w:r w:rsidRPr="001D129B">
        <w:rPr>
          <w:rFonts w:ascii="Garamond" w:eastAsia="Calibri" w:hAnsi="Garamond" w:cs="Times New Roman"/>
          <w:b/>
          <w:szCs w:val="20"/>
        </w:rPr>
        <w:t>nie</w:t>
      </w:r>
      <w:r w:rsidRPr="001D129B">
        <w:rPr>
          <w:rFonts w:ascii="Garamond" w:eastAsia="Calibri" w:hAnsi="Garamond" w:cs="Times New Roman"/>
          <w:szCs w:val="20"/>
        </w:rPr>
        <w:t xml:space="preserve"> </w:t>
      </w:r>
      <w:r w:rsidRPr="001D129B">
        <w:rPr>
          <w:rFonts w:ascii="Garamond" w:eastAsia="Calibri" w:hAnsi="Garamond" w:cs="Times New Roman"/>
          <w:b/>
          <w:szCs w:val="20"/>
        </w:rPr>
        <w:t>mieści się w limicie środków finansowych</w:t>
      </w:r>
      <w:r w:rsidRPr="001D129B">
        <w:rPr>
          <w:rFonts w:ascii="Garamond" w:eastAsia="Calibri" w:hAnsi="Garamond" w:cs="Times New Roman"/>
          <w:szCs w:val="20"/>
        </w:rPr>
        <w:t xml:space="preserve"> wskazanym w ogłoszeniu o naborze wniosków.</w:t>
      </w:r>
    </w:p>
    <w:p w14:paraId="08A3D779" w14:textId="77777777" w:rsidR="008152A4" w:rsidRPr="001D129B" w:rsidRDefault="008152A4" w:rsidP="00E36075">
      <w:pPr>
        <w:spacing w:after="0"/>
        <w:ind w:right="423"/>
        <w:jc w:val="both"/>
        <w:rPr>
          <w:rFonts w:ascii="Garamond" w:eastAsia="Calibri" w:hAnsi="Garamond" w:cs="Times New Roman"/>
          <w:szCs w:val="20"/>
        </w:rPr>
      </w:pPr>
    </w:p>
    <w:p w14:paraId="108E021E" w14:textId="77777777" w:rsidR="008152A4" w:rsidRPr="001D129B" w:rsidRDefault="008152A4" w:rsidP="00E36075">
      <w:pPr>
        <w:spacing w:after="0"/>
        <w:ind w:right="423"/>
        <w:jc w:val="both"/>
        <w:rPr>
          <w:rFonts w:ascii="Garamond" w:eastAsia="Calibri" w:hAnsi="Garamond" w:cs="Times New Roman"/>
          <w:szCs w:val="20"/>
        </w:rPr>
      </w:pPr>
    </w:p>
    <w:p w14:paraId="32F4057A" w14:textId="77777777" w:rsidR="00B315C6" w:rsidRPr="001D129B" w:rsidRDefault="00B315C6" w:rsidP="00E36075">
      <w:pPr>
        <w:pBdr>
          <w:bottom w:val="single" w:sz="6" w:space="1" w:color="auto"/>
        </w:pBdr>
        <w:autoSpaceDE w:val="0"/>
        <w:autoSpaceDN w:val="0"/>
        <w:adjustRightInd w:val="0"/>
        <w:spacing w:after="0"/>
        <w:rPr>
          <w:rFonts w:ascii="Garamond" w:eastAsia="Calibri" w:hAnsi="Garamond" w:cs="Times New Roman"/>
          <w:sz w:val="20"/>
          <w:szCs w:val="20"/>
        </w:rPr>
      </w:pPr>
    </w:p>
    <w:p w14:paraId="0A95A9F7" w14:textId="67ACF88C" w:rsidR="00C84588" w:rsidRPr="001D129B" w:rsidRDefault="00C84588" w:rsidP="00E36075">
      <w:pPr>
        <w:autoSpaceDE w:val="0"/>
        <w:autoSpaceDN w:val="0"/>
        <w:adjustRightInd w:val="0"/>
        <w:spacing w:after="0"/>
        <w:jc w:val="both"/>
        <w:rPr>
          <w:rFonts w:ascii="Garamond" w:eastAsia="Calibri" w:hAnsi="Garamond" w:cs="Times New Roman"/>
          <w:strike/>
        </w:rPr>
      </w:pPr>
      <w:r w:rsidRPr="001D129B">
        <w:rPr>
          <w:rFonts w:ascii="Garamond" w:eastAsia="Calibri" w:hAnsi="Garamond" w:cs="Times New Roman"/>
          <w:strike/>
        </w:rPr>
        <w:t>(Wzór 1</w:t>
      </w:r>
      <w:r w:rsidR="00040FB7" w:rsidRPr="001D129B">
        <w:rPr>
          <w:rFonts w:ascii="Garamond" w:eastAsia="Calibri" w:hAnsi="Garamond" w:cs="Times New Roman"/>
          <w:strike/>
        </w:rPr>
        <w:t>4</w:t>
      </w:r>
      <w:r w:rsidRPr="001D129B">
        <w:rPr>
          <w:rFonts w:ascii="Garamond" w:eastAsia="Calibri" w:hAnsi="Garamond" w:cs="Times New Roman"/>
          <w:strike/>
        </w:rPr>
        <w:t>).</w:t>
      </w:r>
    </w:p>
    <w:p w14:paraId="76A0959E" w14:textId="6E63E94A" w:rsidR="009F564A" w:rsidRPr="001D129B" w:rsidRDefault="009F564A" w:rsidP="00E36075">
      <w:pPr>
        <w:autoSpaceDE w:val="0"/>
        <w:autoSpaceDN w:val="0"/>
        <w:adjustRightInd w:val="0"/>
        <w:spacing w:after="0"/>
        <w:jc w:val="both"/>
        <w:rPr>
          <w:rFonts w:ascii="Garamond" w:eastAsia="Calibri" w:hAnsi="Garamond" w:cs="Times New Roman"/>
          <w:i/>
        </w:rPr>
      </w:pPr>
      <w:r w:rsidRPr="001D129B">
        <w:rPr>
          <w:rStyle w:val="Odwoanieprzypisudolnego"/>
          <w:rFonts w:ascii="Garamond" w:eastAsia="Calibri" w:hAnsi="Garamond" w:cs="Times New Roman"/>
          <w:i/>
        </w:rPr>
        <w:footnoteReference w:id="5"/>
      </w:r>
      <w:r w:rsidRPr="001D129B">
        <w:rPr>
          <w:rFonts w:ascii="Garamond" w:eastAsia="Calibri" w:hAnsi="Garamond" w:cs="Times New Roman"/>
          <w:i/>
        </w:rPr>
        <w:t xml:space="preserve">Informujemy, iż wyniki przeprowadzonej oceny nie są ostateczne - od wyników tej oceny istnieje możliwość wniesienia protestu za pośrednictwem </w:t>
      </w:r>
      <w:proofErr w:type="spellStart"/>
      <w:r w:rsidRPr="001D129B">
        <w:rPr>
          <w:rFonts w:ascii="Garamond" w:eastAsia="Calibri" w:hAnsi="Garamond" w:cs="Times New Roman"/>
          <w:i/>
        </w:rPr>
        <w:t>Północnokaszubskiej</w:t>
      </w:r>
      <w:proofErr w:type="spellEnd"/>
      <w:r w:rsidRPr="001D129B">
        <w:rPr>
          <w:rFonts w:ascii="Garamond" w:eastAsia="Calibri" w:hAnsi="Garamond" w:cs="Times New Roman"/>
          <w:i/>
        </w:rPr>
        <w:t xml:space="preserve"> LGR  do Zarządu Województwa Pomorskiego. Protest wraz z uzasadnieniem należy złożyć bezpośrednio w Biurze PLGR (osobiście bądź listownie) w terminie 7 dni od dnia doręczenia informacji od LGD w sprawie wyników wyboru operacji. </w:t>
      </w:r>
    </w:p>
    <w:p w14:paraId="0998CD68" w14:textId="4DD22A63" w:rsidR="009F564A" w:rsidRPr="001D129B" w:rsidRDefault="009F564A" w:rsidP="00E36075">
      <w:p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Protest jest wnoszony w formie pisemnej i zawiera (art. 54 ust. 2 – 6</w:t>
      </w:r>
      <w:r w:rsidR="00F12053" w:rsidRPr="001D129B">
        <w:rPr>
          <w:rFonts w:ascii="Garamond" w:eastAsia="Calibri" w:hAnsi="Garamond" w:cs="Times New Roman"/>
          <w:i/>
        </w:rPr>
        <w:t xml:space="preserve"> oraz art. 54 a</w:t>
      </w:r>
      <w:r w:rsidRPr="001D129B">
        <w:rPr>
          <w:rFonts w:ascii="Garamond" w:eastAsia="Calibri" w:hAnsi="Garamond" w:cs="Times New Roman"/>
          <w:i/>
        </w:rPr>
        <w:t xml:space="preserve"> ustawy z dnia 11 lipca 2014 r. o zasadach realizacji programów w zakresie polityki spójności finansowanych w perspektywie finansowej 2014 – 2020 w zw. Z art. 22 ust. 3 i 4</w:t>
      </w:r>
      <w:r w:rsidR="00BD25B6" w:rsidRPr="001D129B">
        <w:rPr>
          <w:rFonts w:ascii="Garamond" w:eastAsia="Calibri" w:hAnsi="Garamond" w:cs="Times New Roman"/>
          <w:i/>
        </w:rPr>
        <w:t xml:space="preserve"> i 4a</w:t>
      </w:r>
      <w:r w:rsidRPr="001D129B">
        <w:rPr>
          <w:rFonts w:ascii="Garamond" w:eastAsia="Calibri" w:hAnsi="Garamond" w:cs="Times New Roman"/>
          <w:i/>
        </w:rPr>
        <w:t xml:space="preserve"> ustawy z dnia 20 lutego 2015 r. o rozwoju lokalnym z udziałem lokalnej społeczności):</w:t>
      </w:r>
    </w:p>
    <w:p w14:paraId="460CBDC3"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Oznaczenie zarządu województwa właściwego do rozpatrywania protestu,</w:t>
      </w:r>
    </w:p>
    <w:p w14:paraId="71D8B768"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Oznaczenie wnioskodawcy,</w:t>
      </w:r>
    </w:p>
    <w:p w14:paraId="2200FB42"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Numer WOPP,</w:t>
      </w:r>
    </w:p>
    <w:p w14:paraId="1AB3CACD"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Wskazanie kryteriów wyboru operacji, z których oceną wnioskodawca się nie zgadza lub wskazanie, w jakim zakresie wnioskodawca nie zgadza się z negatywną oceną zgodności operacji z LSR oraz uzasadnienie stanowiska wnioskodawcy,</w:t>
      </w:r>
    </w:p>
    <w:p w14:paraId="7E77DA4F"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Wskazanie zarzutów o charakterze proceduralnym w zakresie przeprowadzonej oceny, jeżeli zdaniem wnioskodawcy naruszenia takie miały miejsce, wraz z uzasadnieniem,</w:t>
      </w:r>
    </w:p>
    <w:p w14:paraId="56FEFF9C"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lastRenderedPageBreak/>
        <w:t>Podpis wnioskodawcy lub osoby upoważnionej do reprezentowania z załączeniem oryginału lub kopii dokumentu poświadczającego umocowanie takiej osoby do reprezentowania wnioskodawcy,</w:t>
      </w:r>
    </w:p>
    <w:p w14:paraId="0FA0E7B4"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Protest od negatywnej oceny zgodności operacji z LSR zawiera dodatkowo wskazanie, w jakim zakresie podmiot ubiegający się o wsparcie nie zgadza się z tą oceną oraz uzasadnienie stanowiska tego podmiotu.</w:t>
      </w:r>
    </w:p>
    <w:p w14:paraId="2AE5AAAD" w14:textId="77777777" w:rsidR="00B315C6" w:rsidRPr="001D129B" w:rsidRDefault="00B315C6" w:rsidP="00E36075">
      <w:pPr>
        <w:autoSpaceDE w:val="0"/>
        <w:autoSpaceDN w:val="0"/>
        <w:adjustRightInd w:val="0"/>
        <w:spacing w:after="0"/>
        <w:jc w:val="both"/>
        <w:rPr>
          <w:rFonts w:ascii="Garamond" w:eastAsia="Calibri" w:hAnsi="Garamond" w:cs="Times New Roman"/>
        </w:rPr>
      </w:pPr>
    </w:p>
    <w:p w14:paraId="47D170DC" w14:textId="77777777" w:rsidR="00B315C6" w:rsidRPr="001D129B" w:rsidRDefault="00B315C6" w:rsidP="00E36075">
      <w:pPr>
        <w:autoSpaceDE w:val="0"/>
        <w:autoSpaceDN w:val="0"/>
        <w:adjustRightInd w:val="0"/>
        <w:spacing w:after="0"/>
        <w:jc w:val="both"/>
        <w:rPr>
          <w:rFonts w:ascii="Garamond" w:eastAsia="Calibri" w:hAnsi="Garamond" w:cs="Times New Roman"/>
        </w:rPr>
      </w:pPr>
    </w:p>
    <w:p w14:paraId="48E382BC"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Osobą do kontaktu w sprawie operacji ze strony PLGR jest:</w:t>
      </w:r>
    </w:p>
    <w:p w14:paraId="5B1B45D4"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roofErr w:type="spellStart"/>
      <w:r w:rsidRPr="001D129B">
        <w:rPr>
          <w:rFonts w:ascii="Garamond" w:eastAsia="Calibri" w:hAnsi="Garamond" w:cs="Times New Roman"/>
        </w:rPr>
        <w:t>tel</w:t>
      </w:r>
      <w:proofErr w:type="spellEnd"/>
      <w:r w:rsidRPr="001D129B">
        <w:rPr>
          <w:rFonts w:ascii="Garamond" w:eastAsia="Calibri" w:hAnsi="Garamond" w:cs="Times New Roman"/>
        </w:rPr>
        <w:t>…………………………………., e-mail:…………………</w:t>
      </w:r>
    </w:p>
    <w:p w14:paraId="4052C68F" w14:textId="77777777" w:rsidR="00B315C6" w:rsidRPr="001D129B" w:rsidRDefault="00B315C6" w:rsidP="00E36075">
      <w:pPr>
        <w:autoSpaceDE w:val="0"/>
        <w:autoSpaceDN w:val="0"/>
        <w:adjustRightInd w:val="0"/>
        <w:spacing w:after="0"/>
        <w:rPr>
          <w:rFonts w:ascii="Garamond" w:eastAsia="Calibri" w:hAnsi="Garamond" w:cs="Times New Roman"/>
        </w:rPr>
      </w:pPr>
    </w:p>
    <w:p w14:paraId="42982F0B"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Z poważaniem,</w:t>
      </w:r>
    </w:p>
    <w:p w14:paraId="6351A3B1" w14:textId="77777777" w:rsidR="00B315C6" w:rsidRPr="001D129B" w:rsidRDefault="00B315C6" w:rsidP="00E36075">
      <w:pPr>
        <w:autoSpaceDE w:val="0"/>
        <w:autoSpaceDN w:val="0"/>
        <w:adjustRightInd w:val="0"/>
        <w:spacing w:after="0"/>
        <w:rPr>
          <w:rFonts w:ascii="Garamond" w:eastAsia="Calibri" w:hAnsi="Garamond" w:cs="Times New Roman"/>
        </w:rPr>
      </w:pPr>
    </w:p>
    <w:p w14:paraId="4E01B051"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Przewodniczący Rady ds. LSR                                </w:t>
      </w:r>
    </w:p>
    <w:p w14:paraId="31D5E64C"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
    <w:p w14:paraId="26F8BE74" w14:textId="77777777" w:rsidR="00286F69" w:rsidRPr="001D129B" w:rsidRDefault="00286F69" w:rsidP="00E36075">
      <w:pPr>
        <w:rPr>
          <w:rFonts w:ascii="Garamond" w:hAnsi="Garamond" w:cs="Times New Roman"/>
        </w:rPr>
      </w:pPr>
    </w:p>
    <w:p w14:paraId="7BAA781A" w14:textId="34ABDB8E" w:rsidR="00286F69" w:rsidRPr="001D129B" w:rsidRDefault="00286F69" w:rsidP="00E36075">
      <w:pPr>
        <w:rPr>
          <w:rFonts w:ascii="Garamond" w:hAnsi="Garamond" w:cs="Times New Roman"/>
        </w:rPr>
      </w:pPr>
    </w:p>
    <w:p w14:paraId="401299F2" w14:textId="2778EDFC" w:rsidR="00286F69" w:rsidRPr="001D129B" w:rsidRDefault="00286F69" w:rsidP="00E36075">
      <w:pPr>
        <w:rPr>
          <w:rFonts w:ascii="Garamond" w:hAnsi="Garamond" w:cs="Times New Roman"/>
        </w:rPr>
      </w:pPr>
    </w:p>
    <w:p w14:paraId="10FD6D1B" w14:textId="68D3AF90" w:rsidR="00286F69" w:rsidRPr="001D129B" w:rsidRDefault="00286F69" w:rsidP="00E36075">
      <w:pPr>
        <w:rPr>
          <w:rFonts w:ascii="Garamond" w:hAnsi="Garamond" w:cs="Times New Roman"/>
        </w:rPr>
      </w:pPr>
    </w:p>
    <w:p w14:paraId="5EB7F1F8" w14:textId="77777777" w:rsidR="00286F69" w:rsidRPr="001D129B" w:rsidRDefault="00286F69" w:rsidP="00E36075">
      <w:pPr>
        <w:rPr>
          <w:rFonts w:ascii="Garamond" w:hAnsi="Garamond" w:cs="Times New Roman"/>
        </w:rPr>
      </w:pPr>
    </w:p>
    <w:p w14:paraId="75F0C766" w14:textId="5B68CE1C" w:rsidR="00473358" w:rsidRPr="001D129B" w:rsidRDefault="00473358" w:rsidP="00E36075">
      <w:pPr>
        <w:rPr>
          <w:rFonts w:ascii="Garamond" w:hAnsi="Garamond" w:cs="Times New Roman"/>
        </w:rPr>
      </w:pPr>
      <w:r w:rsidRPr="001D129B">
        <w:rPr>
          <w:rFonts w:ascii="Garamond" w:hAnsi="Garamond" w:cs="Times New Roman"/>
        </w:rPr>
        <w:br w:type="page"/>
      </w:r>
    </w:p>
    <w:p w14:paraId="311E936F" w14:textId="77777777" w:rsidR="00F37C96" w:rsidRPr="001D129B" w:rsidRDefault="00F37C96" w:rsidP="00E36075">
      <w:pPr>
        <w:jc w:val="both"/>
        <w:rPr>
          <w:rFonts w:ascii="Garamond" w:hAnsi="Garamond" w:cs="Times New Roman"/>
        </w:rPr>
        <w:sectPr w:rsidR="00F37C96" w:rsidRPr="001D129B" w:rsidSect="00F37C96">
          <w:pgSz w:w="11906" w:h="16838"/>
          <w:pgMar w:top="1418" w:right="1418" w:bottom="1418" w:left="1418" w:header="709" w:footer="709" w:gutter="0"/>
          <w:cols w:space="708"/>
          <w:docGrid w:linePitch="360"/>
        </w:sectPr>
      </w:pPr>
    </w:p>
    <w:p w14:paraId="4594A7BF" w14:textId="23CD0645" w:rsidR="00BB53B2" w:rsidRPr="001D129B" w:rsidRDefault="00BB53B2" w:rsidP="00E36075">
      <w:pPr>
        <w:rPr>
          <w:rFonts w:ascii="Garamond" w:hAnsi="Garamond" w:cs="Times New Roman"/>
          <w:bCs/>
          <w:sz w:val="24"/>
        </w:rPr>
      </w:pPr>
      <w:bookmarkStart w:id="14" w:name="_Hlk484767492"/>
      <w:r w:rsidRPr="001D129B">
        <w:rPr>
          <w:rFonts w:ascii="Garamond" w:hAnsi="Garamond" w:cs="Times New Roman"/>
          <w:bCs/>
          <w:sz w:val="24"/>
        </w:rPr>
        <w:lastRenderedPageBreak/>
        <w:t>(</w:t>
      </w:r>
      <w:r w:rsidR="00EA4A7B" w:rsidRPr="001D129B">
        <w:rPr>
          <w:rFonts w:ascii="Garamond" w:hAnsi="Garamond" w:cs="Times New Roman"/>
          <w:bCs/>
          <w:sz w:val="24"/>
        </w:rPr>
        <w:t>Wzór 1</w:t>
      </w:r>
      <w:r w:rsidR="000F2CFD" w:rsidRPr="001D129B">
        <w:rPr>
          <w:rFonts w:ascii="Garamond" w:hAnsi="Garamond" w:cs="Times New Roman"/>
          <w:bCs/>
          <w:sz w:val="24"/>
        </w:rPr>
        <w:t>3</w:t>
      </w:r>
      <w:r w:rsidRPr="001D129B">
        <w:rPr>
          <w:rFonts w:ascii="Garamond" w:hAnsi="Garamond" w:cs="Times New Roman"/>
          <w:bCs/>
          <w:sz w:val="24"/>
        </w:rPr>
        <w:t>)</w:t>
      </w:r>
    </w:p>
    <w:bookmarkEnd w:id="14"/>
    <w:p w14:paraId="2AA7EB33" w14:textId="77777777" w:rsidR="00BB53B2" w:rsidRPr="001D129B" w:rsidRDefault="00BB53B2" w:rsidP="00E36075">
      <w:pPr>
        <w:jc w:val="center"/>
        <w:rPr>
          <w:rFonts w:ascii="Garamond" w:hAnsi="Garamond" w:cs="Times New Roman"/>
          <w:sz w:val="24"/>
        </w:rPr>
      </w:pPr>
    </w:p>
    <w:p w14:paraId="7D0ADB11" w14:textId="77777777" w:rsidR="00F37C96" w:rsidRPr="001D129B" w:rsidRDefault="00647938" w:rsidP="00E36075">
      <w:pPr>
        <w:jc w:val="center"/>
        <w:rPr>
          <w:rFonts w:ascii="Garamond" w:hAnsi="Garamond" w:cs="Times New Roman"/>
          <w:b/>
          <w:sz w:val="24"/>
        </w:rPr>
      </w:pPr>
      <w:r w:rsidRPr="001D129B">
        <w:rPr>
          <w:rFonts w:ascii="Garamond" w:hAnsi="Garamond" w:cs="Times New Roman"/>
          <w:b/>
          <w:sz w:val="24"/>
        </w:rPr>
        <w:t>REJESTR PROTESTÓW</w:t>
      </w:r>
    </w:p>
    <w:p w14:paraId="248321E6" w14:textId="77777777" w:rsidR="00F37C96" w:rsidRPr="001D129B" w:rsidRDefault="00F37C96"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55B83ECF" w14:textId="77777777" w:rsidR="00F37C96" w:rsidRPr="001D129B" w:rsidRDefault="00F37C96"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184E6544" w14:textId="77777777" w:rsidR="00F37C96" w:rsidRPr="001D129B" w:rsidRDefault="00F37C96"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379"/>
        <w:gridCol w:w="1507"/>
        <w:gridCol w:w="2400"/>
        <w:gridCol w:w="2198"/>
        <w:gridCol w:w="2596"/>
        <w:gridCol w:w="1649"/>
        <w:gridCol w:w="1783"/>
      </w:tblGrid>
      <w:tr w:rsidR="001D129B" w:rsidRPr="001D129B" w14:paraId="5F0CE727" w14:textId="77777777" w:rsidTr="00390217">
        <w:tc>
          <w:tcPr>
            <w:tcW w:w="248" w:type="pct"/>
            <w:vAlign w:val="center"/>
          </w:tcPr>
          <w:p w14:paraId="128FA1EB"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Lp.</w:t>
            </w:r>
          </w:p>
        </w:tc>
        <w:tc>
          <w:tcPr>
            <w:tcW w:w="485" w:type="pct"/>
            <w:vAlign w:val="center"/>
          </w:tcPr>
          <w:p w14:paraId="2B438166"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Data wpływu wniosku</w:t>
            </w:r>
          </w:p>
        </w:tc>
        <w:tc>
          <w:tcPr>
            <w:tcW w:w="530" w:type="pct"/>
            <w:vAlign w:val="center"/>
          </w:tcPr>
          <w:p w14:paraId="57C7F567"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844" w:type="pct"/>
            <w:vAlign w:val="center"/>
          </w:tcPr>
          <w:p w14:paraId="2D1E57F8"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773" w:type="pct"/>
            <w:vAlign w:val="center"/>
          </w:tcPr>
          <w:p w14:paraId="00219FFC"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913" w:type="pct"/>
            <w:vAlign w:val="center"/>
          </w:tcPr>
          <w:p w14:paraId="250346B0"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Nr indentyfikacyjny</w:t>
            </w:r>
          </w:p>
        </w:tc>
        <w:tc>
          <w:tcPr>
            <w:tcW w:w="580" w:type="pct"/>
            <w:vAlign w:val="center"/>
          </w:tcPr>
          <w:p w14:paraId="09BB9400"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627" w:type="pct"/>
            <w:vAlign w:val="center"/>
          </w:tcPr>
          <w:p w14:paraId="7C297F7D"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Uwagi</w:t>
            </w:r>
          </w:p>
        </w:tc>
      </w:tr>
      <w:tr w:rsidR="001D129B" w:rsidRPr="001D129B" w14:paraId="5492E211" w14:textId="77777777" w:rsidTr="00390217">
        <w:tc>
          <w:tcPr>
            <w:tcW w:w="248" w:type="pct"/>
          </w:tcPr>
          <w:p w14:paraId="0D0CB00B" w14:textId="77777777" w:rsidR="00390217" w:rsidRPr="001D129B" w:rsidRDefault="00390217" w:rsidP="00E36075">
            <w:pPr>
              <w:rPr>
                <w:rFonts w:ascii="Garamond" w:eastAsia="Calibri" w:hAnsi="Garamond" w:cs="Times New Roman"/>
                <w:sz w:val="18"/>
                <w:szCs w:val="18"/>
              </w:rPr>
            </w:pPr>
          </w:p>
        </w:tc>
        <w:tc>
          <w:tcPr>
            <w:tcW w:w="485" w:type="pct"/>
          </w:tcPr>
          <w:p w14:paraId="3ACA468D" w14:textId="77777777" w:rsidR="00390217" w:rsidRPr="001D129B" w:rsidRDefault="00390217" w:rsidP="00E36075">
            <w:pPr>
              <w:rPr>
                <w:rFonts w:ascii="Garamond" w:eastAsia="Calibri" w:hAnsi="Garamond" w:cs="Times New Roman"/>
                <w:sz w:val="18"/>
                <w:szCs w:val="18"/>
              </w:rPr>
            </w:pPr>
          </w:p>
        </w:tc>
        <w:tc>
          <w:tcPr>
            <w:tcW w:w="530" w:type="pct"/>
          </w:tcPr>
          <w:p w14:paraId="7D015DAB" w14:textId="77777777" w:rsidR="00390217" w:rsidRPr="001D129B" w:rsidRDefault="00390217" w:rsidP="00E36075">
            <w:pPr>
              <w:rPr>
                <w:rFonts w:ascii="Garamond" w:eastAsia="Calibri" w:hAnsi="Garamond" w:cs="Times New Roman"/>
                <w:sz w:val="18"/>
                <w:szCs w:val="18"/>
              </w:rPr>
            </w:pPr>
          </w:p>
        </w:tc>
        <w:tc>
          <w:tcPr>
            <w:tcW w:w="844" w:type="pct"/>
          </w:tcPr>
          <w:p w14:paraId="38737025" w14:textId="77777777" w:rsidR="00390217" w:rsidRPr="001D129B" w:rsidRDefault="00390217" w:rsidP="00E36075">
            <w:pPr>
              <w:rPr>
                <w:rFonts w:ascii="Garamond" w:eastAsia="Calibri" w:hAnsi="Garamond" w:cs="Times New Roman"/>
                <w:sz w:val="18"/>
                <w:szCs w:val="18"/>
              </w:rPr>
            </w:pPr>
          </w:p>
        </w:tc>
        <w:tc>
          <w:tcPr>
            <w:tcW w:w="773" w:type="pct"/>
          </w:tcPr>
          <w:p w14:paraId="3FA1FB35" w14:textId="77777777" w:rsidR="00390217" w:rsidRPr="001D129B" w:rsidRDefault="00390217" w:rsidP="00E36075">
            <w:pPr>
              <w:rPr>
                <w:rFonts w:ascii="Garamond" w:eastAsia="Calibri" w:hAnsi="Garamond" w:cs="Times New Roman"/>
                <w:sz w:val="18"/>
                <w:szCs w:val="18"/>
              </w:rPr>
            </w:pPr>
          </w:p>
        </w:tc>
        <w:tc>
          <w:tcPr>
            <w:tcW w:w="913" w:type="pct"/>
          </w:tcPr>
          <w:p w14:paraId="442EE9D5" w14:textId="77777777" w:rsidR="00390217" w:rsidRPr="001D129B" w:rsidRDefault="00390217" w:rsidP="00E36075">
            <w:pPr>
              <w:rPr>
                <w:rFonts w:ascii="Garamond" w:eastAsia="Calibri" w:hAnsi="Garamond" w:cs="Times New Roman"/>
                <w:sz w:val="18"/>
                <w:szCs w:val="18"/>
              </w:rPr>
            </w:pPr>
          </w:p>
        </w:tc>
        <w:tc>
          <w:tcPr>
            <w:tcW w:w="580" w:type="pct"/>
          </w:tcPr>
          <w:p w14:paraId="56CD7874" w14:textId="77777777" w:rsidR="00390217" w:rsidRPr="001D129B" w:rsidRDefault="00390217" w:rsidP="00E36075">
            <w:pPr>
              <w:rPr>
                <w:rFonts w:ascii="Garamond" w:eastAsia="Calibri" w:hAnsi="Garamond" w:cs="Times New Roman"/>
                <w:sz w:val="18"/>
                <w:szCs w:val="18"/>
              </w:rPr>
            </w:pPr>
          </w:p>
        </w:tc>
        <w:tc>
          <w:tcPr>
            <w:tcW w:w="627" w:type="pct"/>
          </w:tcPr>
          <w:p w14:paraId="2392DF72" w14:textId="77777777" w:rsidR="00390217" w:rsidRPr="001D129B" w:rsidRDefault="00390217" w:rsidP="00E36075">
            <w:pPr>
              <w:rPr>
                <w:rFonts w:ascii="Garamond" w:eastAsia="Calibri" w:hAnsi="Garamond" w:cs="Times New Roman"/>
                <w:sz w:val="18"/>
                <w:szCs w:val="18"/>
              </w:rPr>
            </w:pPr>
          </w:p>
        </w:tc>
      </w:tr>
      <w:tr w:rsidR="001D129B" w:rsidRPr="001D129B" w14:paraId="0ACBAFBB" w14:textId="77777777" w:rsidTr="00390217">
        <w:tc>
          <w:tcPr>
            <w:tcW w:w="248" w:type="pct"/>
          </w:tcPr>
          <w:p w14:paraId="21F79539" w14:textId="77777777" w:rsidR="00390217" w:rsidRPr="001D129B" w:rsidRDefault="00390217" w:rsidP="00E36075">
            <w:pPr>
              <w:rPr>
                <w:rFonts w:ascii="Garamond" w:eastAsia="Calibri" w:hAnsi="Garamond" w:cs="Times New Roman"/>
                <w:sz w:val="18"/>
                <w:szCs w:val="18"/>
              </w:rPr>
            </w:pPr>
          </w:p>
        </w:tc>
        <w:tc>
          <w:tcPr>
            <w:tcW w:w="485" w:type="pct"/>
          </w:tcPr>
          <w:p w14:paraId="32246687" w14:textId="77777777" w:rsidR="00390217" w:rsidRPr="001D129B" w:rsidRDefault="00390217" w:rsidP="00E36075">
            <w:pPr>
              <w:rPr>
                <w:rFonts w:ascii="Garamond" w:eastAsia="Calibri" w:hAnsi="Garamond" w:cs="Times New Roman"/>
                <w:sz w:val="18"/>
                <w:szCs w:val="18"/>
              </w:rPr>
            </w:pPr>
          </w:p>
        </w:tc>
        <w:tc>
          <w:tcPr>
            <w:tcW w:w="530" w:type="pct"/>
          </w:tcPr>
          <w:p w14:paraId="397E1313" w14:textId="77777777" w:rsidR="00390217" w:rsidRPr="001D129B" w:rsidRDefault="00390217" w:rsidP="00E36075">
            <w:pPr>
              <w:rPr>
                <w:rFonts w:ascii="Garamond" w:eastAsia="Calibri" w:hAnsi="Garamond" w:cs="Times New Roman"/>
                <w:sz w:val="18"/>
                <w:szCs w:val="18"/>
              </w:rPr>
            </w:pPr>
          </w:p>
        </w:tc>
        <w:tc>
          <w:tcPr>
            <w:tcW w:w="844" w:type="pct"/>
          </w:tcPr>
          <w:p w14:paraId="34AE8510" w14:textId="77777777" w:rsidR="00390217" w:rsidRPr="001D129B" w:rsidRDefault="00390217" w:rsidP="00E36075">
            <w:pPr>
              <w:rPr>
                <w:rFonts w:ascii="Garamond" w:eastAsia="Calibri" w:hAnsi="Garamond" w:cs="Times New Roman"/>
                <w:sz w:val="18"/>
                <w:szCs w:val="18"/>
              </w:rPr>
            </w:pPr>
          </w:p>
        </w:tc>
        <w:tc>
          <w:tcPr>
            <w:tcW w:w="773" w:type="pct"/>
          </w:tcPr>
          <w:p w14:paraId="26338364" w14:textId="77777777" w:rsidR="00390217" w:rsidRPr="001D129B" w:rsidRDefault="00390217" w:rsidP="00E36075">
            <w:pPr>
              <w:rPr>
                <w:rFonts w:ascii="Garamond" w:eastAsia="Calibri" w:hAnsi="Garamond" w:cs="Times New Roman"/>
                <w:sz w:val="18"/>
                <w:szCs w:val="18"/>
              </w:rPr>
            </w:pPr>
          </w:p>
        </w:tc>
        <w:tc>
          <w:tcPr>
            <w:tcW w:w="913" w:type="pct"/>
          </w:tcPr>
          <w:p w14:paraId="21445F3C" w14:textId="77777777" w:rsidR="00390217" w:rsidRPr="001D129B" w:rsidRDefault="00390217" w:rsidP="00E36075">
            <w:pPr>
              <w:rPr>
                <w:rFonts w:ascii="Garamond" w:eastAsia="Calibri" w:hAnsi="Garamond" w:cs="Times New Roman"/>
                <w:sz w:val="18"/>
                <w:szCs w:val="18"/>
              </w:rPr>
            </w:pPr>
          </w:p>
        </w:tc>
        <w:tc>
          <w:tcPr>
            <w:tcW w:w="580" w:type="pct"/>
          </w:tcPr>
          <w:p w14:paraId="57063459" w14:textId="77777777" w:rsidR="00390217" w:rsidRPr="001D129B" w:rsidRDefault="00390217" w:rsidP="00E36075">
            <w:pPr>
              <w:rPr>
                <w:rFonts w:ascii="Garamond" w:eastAsia="Calibri" w:hAnsi="Garamond" w:cs="Times New Roman"/>
                <w:sz w:val="18"/>
                <w:szCs w:val="18"/>
              </w:rPr>
            </w:pPr>
          </w:p>
        </w:tc>
        <w:tc>
          <w:tcPr>
            <w:tcW w:w="627" w:type="pct"/>
          </w:tcPr>
          <w:p w14:paraId="241312F9" w14:textId="77777777" w:rsidR="00390217" w:rsidRPr="001D129B" w:rsidRDefault="00390217" w:rsidP="00E36075">
            <w:pPr>
              <w:rPr>
                <w:rFonts w:ascii="Garamond" w:eastAsia="Calibri" w:hAnsi="Garamond" w:cs="Times New Roman"/>
                <w:sz w:val="18"/>
                <w:szCs w:val="18"/>
              </w:rPr>
            </w:pPr>
          </w:p>
        </w:tc>
      </w:tr>
      <w:tr w:rsidR="001D129B" w:rsidRPr="001D129B" w14:paraId="07ED07B2" w14:textId="77777777" w:rsidTr="00390217">
        <w:tc>
          <w:tcPr>
            <w:tcW w:w="248" w:type="pct"/>
          </w:tcPr>
          <w:p w14:paraId="4321412C" w14:textId="77777777" w:rsidR="00390217" w:rsidRPr="001D129B" w:rsidRDefault="00390217" w:rsidP="00E36075">
            <w:pPr>
              <w:rPr>
                <w:rFonts w:ascii="Garamond" w:eastAsia="Calibri" w:hAnsi="Garamond" w:cs="Times New Roman"/>
                <w:sz w:val="18"/>
                <w:szCs w:val="18"/>
              </w:rPr>
            </w:pPr>
          </w:p>
        </w:tc>
        <w:tc>
          <w:tcPr>
            <w:tcW w:w="485" w:type="pct"/>
          </w:tcPr>
          <w:p w14:paraId="6DCDFD36" w14:textId="77777777" w:rsidR="00390217" w:rsidRPr="001D129B" w:rsidRDefault="00390217" w:rsidP="00E36075">
            <w:pPr>
              <w:rPr>
                <w:rFonts w:ascii="Garamond" w:eastAsia="Calibri" w:hAnsi="Garamond" w:cs="Times New Roman"/>
                <w:sz w:val="18"/>
                <w:szCs w:val="18"/>
              </w:rPr>
            </w:pPr>
          </w:p>
        </w:tc>
        <w:tc>
          <w:tcPr>
            <w:tcW w:w="530" w:type="pct"/>
          </w:tcPr>
          <w:p w14:paraId="127804B8" w14:textId="77777777" w:rsidR="00390217" w:rsidRPr="001D129B" w:rsidRDefault="00390217" w:rsidP="00E36075">
            <w:pPr>
              <w:rPr>
                <w:rFonts w:ascii="Garamond" w:eastAsia="Calibri" w:hAnsi="Garamond" w:cs="Times New Roman"/>
                <w:sz w:val="18"/>
                <w:szCs w:val="18"/>
              </w:rPr>
            </w:pPr>
          </w:p>
        </w:tc>
        <w:tc>
          <w:tcPr>
            <w:tcW w:w="844" w:type="pct"/>
          </w:tcPr>
          <w:p w14:paraId="2159C350" w14:textId="77777777" w:rsidR="00390217" w:rsidRPr="001D129B" w:rsidRDefault="00390217" w:rsidP="00E36075">
            <w:pPr>
              <w:rPr>
                <w:rFonts w:ascii="Garamond" w:eastAsia="Calibri" w:hAnsi="Garamond" w:cs="Times New Roman"/>
                <w:sz w:val="18"/>
                <w:szCs w:val="18"/>
              </w:rPr>
            </w:pPr>
          </w:p>
        </w:tc>
        <w:tc>
          <w:tcPr>
            <w:tcW w:w="773" w:type="pct"/>
          </w:tcPr>
          <w:p w14:paraId="0BA69DF2" w14:textId="77777777" w:rsidR="00390217" w:rsidRPr="001D129B" w:rsidRDefault="00390217" w:rsidP="00E36075">
            <w:pPr>
              <w:rPr>
                <w:rFonts w:ascii="Garamond" w:eastAsia="Calibri" w:hAnsi="Garamond" w:cs="Times New Roman"/>
                <w:sz w:val="18"/>
                <w:szCs w:val="18"/>
              </w:rPr>
            </w:pPr>
          </w:p>
        </w:tc>
        <w:tc>
          <w:tcPr>
            <w:tcW w:w="913" w:type="pct"/>
          </w:tcPr>
          <w:p w14:paraId="12060424" w14:textId="77777777" w:rsidR="00390217" w:rsidRPr="001D129B" w:rsidRDefault="00390217" w:rsidP="00E36075">
            <w:pPr>
              <w:rPr>
                <w:rFonts w:ascii="Garamond" w:eastAsia="Calibri" w:hAnsi="Garamond" w:cs="Times New Roman"/>
                <w:sz w:val="18"/>
                <w:szCs w:val="18"/>
              </w:rPr>
            </w:pPr>
          </w:p>
        </w:tc>
        <w:tc>
          <w:tcPr>
            <w:tcW w:w="580" w:type="pct"/>
          </w:tcPr>
          <w:p w14:paraId="0BD9878A" w14:textId="77777777" w:rsidR="00390217" w:rsidRPr="001D129B" w:rsidRDefault="00390217" w:rsidP="00E36075">
            <w:pPr>
              <w:rPr>
                <w:rFonts w:ascii="Garamond" w:eastAsia="Calibri" w:hAnsi="Garamond" w:cs="Times New Roman"/>
                <w:sz w:val="18"/>
                <w:szCs w:val="18"/>
              </w:rPr>
            </w:pPr>
          </w:p>
        </w:tc>
        <w:tc>
          <w:tcPr>
            <w:tcW w:w="627" w:type="pct"/>
          </w:tcPr>
          <w:p w14:paraId="33315DEC" w14:textId="77777777" w:rsidR="00390217" w:rsidRPr="001D129B" w:rsidRDefault="00390217" w:rsidP="00E36075">
            <w:pPr>
              <w:rPr>
                <w:rFonts w:ascii="Garamond" w:eastAsia="Calibri" w:hAnsi="Garamond" w:cs="Times New Roman"/>
                <w:sz w:val="18"/>
                <w:szCs w:val="18"/>
              </w:rPr>
            </w:pPr>
          </w:p>
        </w:tc>
      </w:tr>
    </w:tbl>
    <w:p w14:paraId="2B4CECCA" w14:textId="77777777" w:rsidR="00F37C96" w:rsidRPr="001D129B" w:rsidRDefault="00F37C96" w:rsidP="00E36075">
      <w:pPr>
        <w:rPr>
          <w:rFonts w:ascii="Garamond" w:eastAsia="Calibri" w:hAnsi="Garamond" w:cs="Times New Roman"/>
          <w:sz w:val="18"/>
          <w:szCs w:val="18"/>
        </w:rPr>
      </w:pPr>
      <w:r w:rsidRPr="001D129B">
        <w:rPr>
          <w:rFonts w:ascii="Garamond" w:eastAsia="Calibri" w:hAnsi="Garamond" w:cs="Times New Roman"/>
          <w:sz w:val="18"/>
          <w:szCs w:val="18"/>
        </w:rPr>
        <w:br/>
      </w:r>
    </w:p>
    <w:p w14:paraId="4124D2E8" w14:textId="77777777" w:rsidR="00F37C96" w:rsidRPr="001D129B" w:rsidRDefault="00F37C96" w:rsidP="00E36075">
      <w:pPr>
        <w:jc w:val="right"/>
        <w:rPr>
          <w:rFonts w:ascii="Garamond" w:eastAsia="Calibri" w:hAnsi="Garamond" w:cs="Times New Roman"/>
          <w:sz w:val="18"/>
          <w:szCs w:val="18"/>
        </w:rPr>
      </w:pPr>
      <w:r w:rsidRPr="001D129B">
        <w:rPr>
          <w:rFonts w:ascii="Garamond" w:eastAsia="Calibri" w:hAnsi="Garamond" w:cs="Times New Roman"/>
          <w:sz w:val="18"/>
          <w:szCs w:val="18"/>
        </w:rPr>
        <w:t xml:space="preserve">Dyrektor Biura </w:t>
      </w:r>
      <w:proofErr w:type="spellStart"/>
      <w:r w:rsidRPr="001D129B">
        <w:rPr>
          <w:rFonts w:ascii="Garamond" w:eastAsia="Calibri" w:hAnsi="Garamond" w:cs="Times New Roman"/>
          <w:sz w:val="18"/>
          <w:szCs w:val="18"/>
        </w:rPr>
        <w:t>Północnokaszubskiej</w:t>
      </w:r>
      <w:proofErr w:type="spellEnd"/>
      <w:r w:rsidRPr="001D129B">
        <w:rPr>
          <w:rFonts w:ascii="Garamond" w:eastAsia="Calibri" w:hAnsi="Garamond" w:cs="Times New Roman"/>
          <w:sz w:val="18"/>
          <w:szCs w:val="18"/>
        </w:rPr>
        <w:t xml:space="preserve"> LGR</w:t>
      </w:r>
    </w:p>
    <w:p w14:paraId="3CBBD9BC" w14:textId="77777777" w:rsidR="006616FB" w:rsidRPr="001D129B" w:rsidRDefault="00F37C96" w:rsidP="00E36075">
      <w:pPr>
        <w:jc w:val="right"/>
        <w:rPr>
          <w:rFonts w:ascii="Garamond" w:eastAsia="Calibri" w:hAnsi="Garamond" w:cs="Times New Roman"/>
          <w:i/>
          <w:sz w:val="18"/>
          <w:szCs w:val="18"/>
        </w:rPr>
      </w:pPr>
      <w:r w:rsidRPr="001D129B">
        <w:rPr>
          <w:rFonts w:ascii="Garamond" w:eastAsia="Calibri" w:hAnsi="Garamond" w:cs="Times New Roman"/>
          <w:i/>
          <w:sz w:val="18"/>
          <w:szCs w:val="18"/>
        </w:rPr>
        <w:t>……………</w:t>
      </w:r>
      <w:r w:rsidR="006616FB" w:rsidRPr="001D129B">
        <w:rPr>
          <w:rFonts w:ascii="Garamond" w:eastAsia="Calibri" w:hAnsi="Garamond" w:cs="Times New Roman"/>
          <w:i/>
          <w:sz w:val="18"/>
          <w:szCs w:val="18"/>
        </w:rPr>
        <w:t>………….……………….</w:t>
      </w:r>
    </w:p>
    <w:p w14:paraId="0D9CD7C4" w14:textId="77777777" w:rsidR="00F37C96" w:rsidRPr="001D129B" w:rsidRDefault="00F37C96" w:rsidP="00E36075">
      <w:pPr>
        <w:jc w:val="right"/>
        <w:rPr>
          <w:rFonts w:ascii="Garamond" w:hAnsi="Garamond" w:cs="Times New Roman"/>
        </w:rPr>
        <w:sectPr w:rsidR="00F37C96" w:rsidRPr="001D129B" w:rsidSect="0007021D">
          <w:pgSz w:w="16838" w:h="11906" w:orient="landscape"/>
          <w:pgMar w:top="1418" w:right="1418" w:bottom="1418" w:left="1418" w:header="709" w:footer="709" w:gutter="0"/>
          <w:cols w:space="708"/>
          <w:docGrid w:linePitch="360"/>
        </w:sectPr>
      </w:pPr>
      <w:r w:rsidRPr="001D129B">
        <w:rPr>
          <w:rFonts w:ascii="Garamond" w:eastAsia="Calibri" w:hAnsi="Garamond" w:cs="Times New Roman"/>
          <w:i/>
          <w:sz w:val="18"/>
          <w:szCs w:val="18"/>
        </w:rPr>
        <w:t>(podpis)</w:t>
      </w:r>
    </w:p>
    <w:p w14:paraId="16C2626B" w14:textId="6F92F770" w:rsidR="007D1B87" w:rsidRPr="001D129B" w:rsidRDefault="007D1B87" w:rsidP="00E36075">
      <w:pPr>
        <w:spacing w:after="0"/>
        <w:ind w:right="423"/>
        <w:rPr>
          <w:rFonts w:ascii="Garamond" w:hAnsi="Garamond" w:cs="Times New Roman"/>
          <w:bCs/>
        </w:rPr>
      </w:pPr>
      <w:r w:rsidRPr="001D129B">
        <w:rPr>
          <w:rFonts w:ascii="Garamond" w:hAnsi="Garamond" w:cs="Times New Roman"/>
          <w:bCs/>
        </w:rPr>
        <w:lastRenderedPageBreak/>
        <w:t>(</w:t>
      </w:r>
      <w:r w:rsidR="000570FA" w:rsidRPr="001D129B">
        <w:rPr>
          <w:rFonts w:ascii="Garamond" w:hAnsi="Garamond" w:cs="Times New Roman"/>
          <w:bCs/>
        </w:rPr>
        <w:t>Wzór 14</w:t>
      </w:r>
      <w:r w:rsidRPr="001D129B">
        <w:rPr>
          <w:rFonts w:ascii="Garamond" w:hAnsi="Garamond" w:cs="Times New Roman"/>
          <w:bCs/>
        </w:rPr>
        <w:t>)</w:t>
      </w:r>
    </w:p>
    <w:p w14:paraId="1F81D547" w14:textId="77777777" w:rsidR="00F37C96" w:rsidRPr="001D129B" w:rsidRDefault="00F37C96" w:rsidP="00E36075">
      <w:pPr>
        <w:spacing w:after="0"/>
        <w:ind w:right="423"/>
        <w:jc w:val="right"/>
        <w:rPr>
          <w:rFonts w:ascii="Garamond" w:hAnsi="Garamond" w:cs="Times New Roman"/>
        </w:rPr>
      </w:pPr>
      <w:r w:rsidRPr="001D129B">
        <w:rPr>
          <w:rFonts w:ascii="Garamond" w:hAnsi="Garamond" w:cs="Times New Roman"/>
        </w:rPr>
        <w:t>Miejsce i data:……………………………………….</w:t>
      </w:r>
    </w:p>
    <w:p w14:paraId="52DFC229" w14:textId="77777777" w:rsidR="00F37C96" w:rsidRPr="001D129B" w:rsidRDefault="00F37C96" w:rsidP="00E36075">
      <w:pPr>
        <w:jc w:val="both"/>
        <w:rPr>
          <w:rFonts w:ascii="Garamond" w:hAnsi="Garamond" w:cs="Times New Roman"/>
        </w:rPr>
      </w:pPr>
    </w:p>
    <w:p w14:paraId="6D286FAA"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Adresat.</w:t>
      </w:r>
    </w:p>
    <w:p w14:paraId="4350C59E"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0CBA17CB"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5A2F6E9B" w14:textId="77777777" w:rsidR="00F37C96" w:rsidRPr="001D129B" w:rsidRDefault="00F37C96" w:rsidP="00E36075">
      <w:pPr>
        <w:spacing w:after="0"/>
        <w:ind w:right="423"/>
        <w:jc w:val="both"/>
        <w:rPr>
          <w:rFonts w:ascii="Garamond" w:hAnsi="Garamond" w:cs="Times New Roman"/>
        </w:rPr>
      </w:pPr>
    </w:p>
    <w:p w14:paraId="68B3226C" w14:textId="77777777" w:rsidR="00F37C96" w:rsidRPr="001D129B" w:rsidRDefault="00F37C96" w:rsidP="00E36075">
      <w:pPr>
        <w:spacing w:after="0"/>
        <w:ind w:right="423"/>
        <w:jc w:val="both"/>
        <w:rPr>
          <w:rFonts w:ascii="Garamond" w:hAnsi="Garamond" w:cs="Times New Roman"/>
        </w:rPr>
      </w:pPr>
    </w:p>
    <w:p w14:paraId="3B3C7B93"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Szanowna/y Pani/Panie,</w:t>
      </w:r>
    </w:p>
    <w:p w14:paraId="1A5D974A" w14:textId="77777777" w:rsidR="00F37C96" w:rsidRPr="001D129B" w:rsidRDefault="00F37C96" w:rsidP="00E36075">
      <w:pPr>
        <w:spacing w:after="0"/>
        <w:ind w:right="423"/>
        <w:jc w:val="both"/>
        <w:rPr>
          <w:rFonts w:ascii="Garamond" w:hAnsi="Garamond" w:cs="Times New Roman"/>
          <w:b/>
        </w:rPr>
      </w:pPr>
    </w:p>
    <w:p w14:paraId="1381A00B"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 xml:space="preserve">w imieniu Stowarzyszenia </w:t>
      </w:r>
      <w:proofErr w:type="spellStart"/>
      <w:r w:rsidRPr="001D129B">
        <w:rPr>
          <w:rFonts w:ascii="Garamond" w:hAnsi="Garamond" w:cs="Times New Roman"/>
          <w:b/>
        </w:rPr>
        <w:t>Północnokaszubska</w:t>
      </w:r>
      <w:proofErr w:type="spellEnd"/>
      <w:r w:rsidRPr="001D129B">
        <w:rPr>
          <w:rFonts w:ascii="Garamond" w:hAnsi="Garamond" w:cs="Times New Roman"/>
          <w:b/>
        </w:rPr>
        <w:t xml:space="preserve"> Lokalna Grupa Rybacka</w:t>
      </w:r>
      <w:r w:rsidRPr="001D129B">
        <w:rPr>
          <w:rFonts w:ascii="Garamond" w:hAnsi="Garamond" w:cs="Times New Roman"/>
        </w:rPr>
        <w:t xml:space="preserve"> informujemy,  że w związku przeprowadzoną oceną konkursu</w:t>
      </w:r>
      <w:r w:rsidR="00FB2A59" w:rsidRPr="001D129B">
        <w:rPr>
          <w:rFonts w:ascii="Garamond" w:hAnsi="Garamond" w:cs="Times New Roman"/>
        </w:rPr>
        <w:t>:</w:t>
      </w:r>
    </w:p>
    <w:p w14:paraId="6EE57546" w14:textId="77777777" w:rsidR="00DC244F" w:rsidRPr="001D129B" w:rsidRDefault="00DC244F"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73D0EFDE" w14:textId="77777777" w:rsidR="00DC244F" w:rsidRPr="001D129B" w:rsidRDefault="00DC244F"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318F1827" w14:textId="0203A510" w:rsidR="00F37C96" w:rsidRPr="001D129B" w:rsidRDefault="00F37C96" w:rsidP="00E36075">
      <w:pPr>
        <w:spacing w:after="0"/>
        <w:jc w:val="both"/>
        <w:rPr>
          <w:rFonts w:ascii="Garamond" w:hAnsi="Garamond" w:cs="Times New Roman"/>
        </w:rPr>
      </w:pPr>
      <w:r w:rsidRPr="001D129B">
        <w:rPr>
          <w:rFonts w:ascii="Garamond" w:hAnsi="Garamond" w:cs="Times New Roman"/>
        </w:rPr>
        <w:t>do Biura Stowarzyszenia wpłynęły protesty zgodnie z załączonym do pisma rejestrem protestów.</w:t>
      </w:r>
    </w:p>
    <w:p w14:paraId="599E576C" w14:textId="77777777" w:rsidR="00F37C96" w:rsidRPr="001D129B" w:rsidRDefault="00F37C96" w:rsidP="00E36075">
      <w:pPr>
        <w:spacing w:after="0"/>
        <w:ind w:right="423"/>
        <w:jc w:val="both"/>
        <w:rPr>
          <w:rFonts w:ascii="Garamond" w:hAnsi="Garamond" w:cs="Times New Roman"/>
        </w:rPr>
      </w:pPr>
    </w:p>
    <w:p w14:paraId="2A8CC079" w14:textId="77777777" w:rsidR="00F37C96" w:rsidRPr="001D129B" w:rsidRDefault="00F37C96" w:rsidP="00E36075">
      <w:pPr>
        <w:autoSpaceDE w:val="0"/>
        <w:autoSpaceDN w:val="0"/>
        <w:adjustRightInd w:val="0"/>
        <w:spacing w:after="0"/>
        <w:jc w:val="both"/>
        <w:rPr>
          <w:rFonts w:ascii="Garamond" w:hAnsi="Garamond" w:cs="Times New Roman"/>
        </w:rPr>
      </w:pPr>
      <w:r w:rsidRPr="001D129B">
        <w:rPr>
          <w:rFonts w:ascii="Garamond" w:hAnsi="Garamond" w:cs="Times New Roman"/>
        </w:rPr>
        <w:t xml:space="preserve">Jednocześnie informujemy, że w terminie 14 dni od otrzymania protestów Stowarzyszenie </w:t>
      </w:r>
      <w:proofErr w:type="spellStart"/>
      <w:r w:rsidRPr="001D129B">
        <w:rPr>
          <w:rFonts w:ascii="Garamond" w:hAnsi="Garamond" w:cs="Times New Roman"/>
        </w:rPr>
        <w:t>Północnokaszubska</w:t>
      </w:r>
      <w:proofErr w:type="spellEnd"/>
      <w:r w:rsidRPr="001D129B">
        <w:rPr>
          <w:rFonts w:ascii="Garamond" w:hAnsi="Garamond" w:cs="Times New Roman"/>
        </w:rPr>
        <w:t xml:space="preserve"> Lokalna Grupa Rybacka dokona weryfikacji wyników dokonanej przez siebie oceny. Wyniki weryfikacji zostaną przesłane do zarządu województwa wraz z otrzymaną od wnioskodawcy dokumentacją.</w:t>
      </w:r>
    </w:p>
    <w:p w14:paraId="74C0AD8F" w14:textId="77777777" w:rsidR="00F37C96" w:rsidRPr="001D129B" w:rsidRDefault="00F37C96" w:rsidP="00E36075">
      <w:pPr>
        <w:autoSpaceDE w:val="0"/>
        <w:autoSpaceDN w:val="0"/>
        <w:adjustRightInd w:val="0"/>
        <w:spacing w:after="0"/>
        <w:rPr>
          <w:rFonts w:ascii="Garamond" w:hAnsi="Garamond" w:cs="Times New Roman"/>
        </w:rPr>
      </w:pPr>
    </w:p>
    <w:p w14:paraId="1ECF2B5B" w14:textId="77777777" w:rsidR="00F37C96" w:rsidRPr="001D129B" w:rsidRDefault="00F37C96" w:rsidP="00E36075">
      <w:pPr>
        <w:autoSpaceDE w:val="0"/>
        <w:autoSpaceDN w:val="0"/>
        <w:adjustRightInd w:val="0"/>
        <w:spacing w:after="0"/>
        <w:jc w:val="both"/>
        <w:rPr>
          <w:rFonts w:ascii="Garamond" w:hAnsi="Garamond" w:cs="Times New Roman"/>
        </w:rPr>
      </w:pPr>
    </w:p>
    <w:p w14:paraId="0CBF04D3" w14:textId="77777777" w:rsidR="00F37C96" w:rsidRPr="001D129B" w:rsidRDefault="00F37C96" w:rsidP="00E36075">
      <w:pPr>
        <w:spacing w:after="0"/>
        <w:ind w:right="423"/>
        <w:jc w:val="both"/>
        <w:rPr>
          <w:rFonts w:ascii="Garamond" w:hAnsi="Garamond" w:cs="Times New Roman"/>
        </w:rPr>
      </w:pPr>
    </w:p>
    <w:p w14:paraId="1728C010"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Z poważaniem,</w:t>
      </w:r>
    </w:p>
    <w:p w14:paraId="115CDC24" w14:textId="77777777" w:rsidR="00F37C96" w:rsidRPr="001D129B" w:rsidRDefault="00F37C96" w:rsidP="00E36075">
      <w:pPr>
        <w:spacing w:after="0"/>
        <w:ind w:right="423"/>
        <w:jc w:val="both"/>
        <w:rPr>
          <w:rFonts w:ascii="Garamond" w:hAnsi="Garamond" w:cs="Times New Roman"/>
          <w:b/>
        </w:rPr>
      </w:pPr>
    </w:p>
    <w:p w14:paraId="3275F8A4"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Przewodniczący Rady ds. LSR                                </w:t>
      </w:r>
    </w:p>
    <w:p w14:paraId="72D081D1"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                   </w:t>
      </w:r>
    </w:p>
    <w:p w14:paraId="441131C0" w14:textId="77777777" w:rsidR="00F37C96" w:rsidRPr="001D129B" w:rsidRDefault="00F37C96" w:rsidP="00E36075">
      <w:pPr>
        <w:spacing w:after="0"/>
        <w:ind w:right="423"/>
        <w:jc w:val="both"/>
        <w:rPr>
          <w:rFonts w:ascii="Garamond" w:hAnsi="Garamond" w:cs="Times New Roman"/>
        </w:rPr>
      </w:pPr>
    </w:p>
    <w:p w14:paraId="62AE7248"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Załączniki:</w:t>
      </w:r>
    </w:p>
    <w:p w14:paraId="596324B3" w14:textId="77777777" w:rsidR="00F37C96" w:rsidRPr="001D129B" w:rsidRDefault="00F37C96" w:rsidP="00E36075">
      <w:pPr>
        <w:numPr>
          <w:ilvl w:val="0"/>
          <w:numId w:val="19"/>
        </w:numPr>
        <w:spacing w:after="0"/>
        <w:ind w:right="423"/>
        <w:contextualSpacing/>
        <w:jc w:val="both"/>
        <w:rPr>
          <w:rFonts w:ascii="Garamond" w:hAnsi="Garamond" w:cs="Times New Roman"/>
        </w:rPr>
      </w:pPr>
      <w:r w:rsidRPr="001D129B">
        <w:rPr>
          <w:rFonts w:ascii="Garamond" w:hAnsi="Garamond" w:cs="Times New Roman"/>
        </w:rPr>
        <w:t>Rejestr protestów.</w:t>
      </w:r>
    </w:p>
    <w:p w14:paraId="4B83BA1F" w14:textId="77777777" w:rsidR="00F37C96" w:rsidRPr="001D129B" w:rsidRDefault="00F37C96" w:rsidP="00E36075">
      <w:pPr>
        <w:spacing w:after="0"/>
        <w:ind w:right="423"/>
        <w:jc w:val="both"/>
        <w:rPr>
          <w:rFonts w:ascii="Garamond" w:hAnsi="Garamond" w:cs="Times New Roman"/>
        </w:rPr>
      </w:pPr>
    </w:p>
    <w:p w14:paraId="178821F6" w14:textId="77777777" w:rsidR="00F37C96" w:rsidRPr="001D129B" w:rsidRDefault="00F37C96" w:rsidP="00E36075">
      <w:pPr>
        <w:rPr>
          <w:rFonts w:ascii="Garamond" w:hAnsi="Garamond" w:cs="Times New Roman"/>
        </w:rPr>
      </w:pPr>
    </w:p>
    <w:p w14:paraId="5C8BA704" w14:textId="77777777" w:rsidR="00F37C96" w:rsidRPr="001D129B" w:rsidRDefault="00F37C96" w:rsidP="00E36075">
      <w:pPr>
        <w:rPr>
          <w:rFonts w:ascii="Garamond" w:hAnsi="Garamond" w:cs="Times New Roman"/>
        </w:rPr>
      </w:pPr>
      <w:r w:rsidRPr="001D129B">
        <w:rPr>
          <w:rFonts w:ascii="Garamond" w:hAnsi="Garamond" w:cs="Times New Roman"/>
        </w:rPr>
        <w:br w:type="page"/>
      </w:r>
    </w:p>
    <w:p w14:paraId="65477B75" w14:textId="69B456A2" w:rsidR="006B3E24" w:rsidRPr="001D129B" w:rsidRDefault="000570FA" w:rsidP="00E36075">
      <w:pPr>
        <w:rPr>
          <w:rFonts w:ascii="Garamond" w:hAnsi="Garamond" w:cs="Times New Roman"/>
          <w:bCs/>
        </w:rPr>
      </w:pPr>
      <w:bookmarkStart w:id="15" w:name="_Toc318362651"/>
      <w:bookmarkStart w:id="16" w:name="_Toc318315006"/>
      <w:r w:rsidRPr="001D129B">
        <w:rPr>
          <w:rFonts w:ascii="Garamond" w:hAnsi="Garamond" w:cs="Times New Roman"/>
          <w:bCs/>
        </w:rPr>
        <w:lastRenderedPageBreak/>
        <w:t>(Wzór 15</w:t>
      </w:r>
      <w:r w:rsidR="006B3E24" w:rsidRPr="001D129B">
        <w:rPr>
          <w:rFonts w:ascii="Garamond" w:hAnsi="Garamond" w:cs="Times New Roman"/>
          <w:bCs/>
        </w:rPr>
        <w:t>)</w:t>
      </w:r>
    </w:p>
    <w:p w14:paraId="4FB25EBB" w14:textId="77777777" w:rsidR="00F37C96" w:rsidRPr="001D129B"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uchwała </w:t>
      </w:r>
      <w:bookmarkEnd w:id="15"/>
      <w:bookmarkEnd w:id="16"/>
      <w:r w:rsidRPr="001D129B">
        <w:rPr>
          <w:rFonts w:ascii="Garamond" w:eastAsia="Calibri" w:hAnsi="Garamond" w:cs="Times New Roman"/>
          <w:b/>
          <w:bCs/>
          <w:smallCaps/>
          <w:kern w:val="32"/>
          <w:sz w:val="24"/>
          <w:szCs w:val="32"/>
        </w:rPr>
        <w:t>w sprawie wyniku weryfikacji protestu</w:t>
      </w:r>
    </w:p>
    <w:p w14:paraId="6E728FE4" w14:textId="77777777" w:rsidR="00F37C96" w:rsidRPr="001D129B" w:rsidRDefault="00F37C96"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3C07206E"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wyniku weryfikacji protestu</w:t>
      </w:r>
    </w:p>
    <w:p w14:paraId="7873E683"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115F2588"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0A2F824A" w14:textId="0FC04BFD" w:rsidR="00F37C96" w:rsidRPr="001D129B" w:rsidRDefault="0071281E"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F37C96" w:rsidRPr="001D129B">
        <w:rPr>
          <w:rFonts w:ascii="Garamond" w:eastAsia="Calibri" w:hAnsi="Garamond" w:cs="Times New Roman"/>
        </w:rPr>
        <w:t>:</w:t>
      </w:r>
    </w:p>
    <w:p w14:paraId="5BA606FB" w14:textId="77777777" w:rsidR="00F37C96" w:rsidRPr="001D129B" w:rsidRDefault="00F37C96" w:rsidP="00E36075">
      <w:pPr>
        <w:jc w:val="center"/>
        <w:rPr>
          <w:rFonts w:ascii="Garamond" w:eastAsia="Calibri" w:hAnsi="Garamond" w:cs="Times New Roman"/>
          <w:b/>
        </w:rPr>
      </w:pPr>
      <w:r w:rsidRPr="001D129B">
        <w:rPr>
          <w:rFonts w:ascii="Garamond" w:eastAsia="Calibri" w:hAnsi="Garamond" w:cs="Times New Roman"/>
          <w:b/>
        </w:rPr>
        <w:t>§1.</w:t>
      </w:r>
    </w:p>
    <w:p w14:paraId="0B66AA92"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W wyniku przeprowadzonej przez Radę ds. LSR weryfikacji protestu dotyczącego operacji: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1D129B" w:rsidRPr="001D129B" w14:paraId="4A57EFDA" w14:textId="77777777" w:rsidTr="00F11CD8">
        <w:tc>
          <w:tcPr>
            <w:tcW w:w="332" w:type="pct"/>
            <w:tcBorders>
              <w:top w:val="single" w:sz="4" w:space="0" w:color="000000"/>
              <w:left w:val="single" w:sz="4" w:space="0" w:color="000000"/>
              <w:bottom w:val="single" w:sz="4" w:space="0" w:color="000000"/>
              <w:right w:val="single" w:sz="4" w:space="0" w:color="000000"/>
            </w:tcBorders>
            <w:vAlign w:val="center"/>
            <w:hideMark/>
          </w:tcPr>
          <w:p w14:paraId="7CAA5F47"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2F16287F"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001C53CD"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59C793C5"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587CE487"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279434AF" w14:textId="77777777" w:rsidTr="00F11CD8">
        <w:tc>
          <w:tcPr>
            <w:tcW w:w="332" w:type="pct"/>
            <w:tcBorders>
              <w:top w:val="single" w:sz="4" w:space="0" w:color="000000"/>
              <w:left w:val="single" w:sz="4" w:space="0" w:color="000000"/>
              <w:bottom w:val="single" w:sz="4" w:space="0" w:color="000000"/>
              <w:right w:val="single" w:sz="4" w:space="0" w:color="000000"/>
            </w:tcBorders>
          </w:tcPr>
          <w:p w14:paraId="2A994BBF" w14:textId="77777777" w:rsidR="00F11CD8" w:rsidRPr="001D129B" w:rsidRDefault="00F11CD8"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55FBB826" w14:textId="77777777" w:rsidR="00F11CD8" w:rsidRPr="001D129B"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4D47ADF" w14:textId="77777777" w:rsidR="00F11CD8" w:rsidRPr="001D129B"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67A9A85" w14:textId="77777777" w:rsidR="00F11CD8" w:rsidRPr="001D129B"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886D488" w14:textId="77777777" w:rsidR="00F11CD8" w:rsidRPr="001D129B" w:rsidRDefault="00F11CD8" w:rsidP="00E36075">
            <w:pPr>
              <w:rPr>
                <w:rFonts w:ascii="Garamond" w:eastAsia="Calibri" w:hAnsi="Garamond" w:cs="Times New Roman"/>
                <w:sz w:val="18"/>
                <w:szCs w:val="18"/>
              </w:rPr>
            </w:pPr>
          </w:p>
        </w:tc>
      </w:tr>
    </w:tbl>
    <w:p w14:paraId="7BB5D7CA"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br/>
        <w:t xml:space="preserve">dokonuje się zmiany podjętego rozstrzygnięcia i kieruje się operacje do właściwego etapu oceny </w:t>
      </w:r>
    </w:p>
    <w:p w14:paraId="0A2465C2"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lub</w:t>
      </w:r>
    </w:p>
    <w:p w14:paraId="3160833E"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 xml:space="preserve"> projekt umieszcza się na liście operacji wybranych przez PLGR w wyniku przeprowadzenia procedury odwoławczej</w:t>
      </w:r>
    </w:p>
    <w:p w14:paraId="5E97AB1A"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 xml:space="preserve">lub </w:t>
      </w:r>
    </w:p>
    <w:p w14:paraId="7B8BEC84" w14:textId="77777777" w:rsidR="00F37C96" w:rsidRPr="001D129B" w:rsidRDefault="00F37C96" w:rsidP="00E36075">
      <w:pPr>
        <w:spacing w:after="0"/>
        <w:rPr>
          <w:rFonts w:ascii="Garamond" w:eastAsia="Calibri" w:hAnsi="Garamond" w:cs="Times New Roman"/>
        </w:rPr>
      </w:pPr>
      <w:r w:rsidRPr="001D129B">
        <w:rPr>
          <w:rFonts w:ascii="Garamond" w:eastAsia="Calibri" w:hAnsi="Garamond" w:cs="Times New Roman"/>
        </w:rPr>
        <w:t>stwierdza się brak podstaw do zmiany podjętego rozstrzygnięcia z uwagi na:</w:t>
      </w:r>
    </w:p>
    <w:p w14:paraId="41FD8F9F" w14:textId="77777777" w:rsidR="00F37C96" w:rsidRPr="001D129B" w:rsidRDefault="00F37C96" w:rsidP="00E36075">
      <w:pPr>
        <w:tabs>
          <w:tab w:val="left" w:pos="1005"/>
        </w:tabs>
        <w:spacing w:after="0"/>
        <w:jc w:val="both"/>
        <w:rPr>
          <w:rFonts w:ascii="Garamond" w:hAnsi="Garamond" w:cs="Times New Roman"/>
        </w:rPr>
      </w:pPr>
      <w:r w:rsidRPr="001D129B">
        <w:rPr>
          <w:rFonts w:ascii="Garamond" w:eastAsia="Calibri" w:hAnsi="Garamond" w:cs="Times New Roman"/>
        </w:rPr>
        <w:t>- protest z</w:t>
      </w:r>
      <w:r w:rsidRPr="001D129B">
        <w:rPr>
          <w:rFonts w:ascii="Garamond" w:hAnsi="Garamond" w:cs="Times New Roman"/>
        </w:rPr>
        <w:t>ostał wniesiony po terminie ,</w:t>
      </w:r>
    </w:p>
    <w:p w14:paraId="377B906B" w14:textId="77777777" w:rsidR="00F37C96" w:rsidRPr="001D129B" w:rsidRDefault="00F37C96" w:rsidP="00E36075">
      <w:pPr>
        <w:tabs>
          <w:tab w:val="left" w:pos="1005"/>
        </w:tabs>
        <w:spacing w:after="0"/>
        <w:jc w:val="both"/>
        <w:rPr>
          <w:rFonts w:ascii="Garamond" w:hAnsi="Garamond" w:cs="Times New Roman"/>
        </w:rPr>
      </w:pPr>
      <w:r w:rsidRPr="001D129B">
        <w:rPr>
          <w:rFonts w:ascii="Garamond" w:hAnsi="Garamond" w:cs="Times New Roman"/>
        </w:rPr>
        <w:t>- protest został wniesiony przez podmiot wykluczony z możliwości otrzymania wsparcia,</w:t>
      </w:r>
    </w:p>
    <w:p w14:paraId="1A60218E" w14:textId="77777777" w:rsidR="00F37C96" w:rsidRPr="001D129B" w:rsidRDefault="00F37C96" w:rsidP="00E36075">
      <w:pPr>
        <w:tabs>
          <w:tab w:val="left" w:pos="1005"/>
        </w:tabs>
        <w:spacing w:after="0"/>
        <w:jc w:val="both"/>
        <w:rPr>
          <w:rFonts w:ascii="Garamond" w:hAnsi="Garamond" w:cs="Times New Roman"/>
        </w:rPr>
      </w:pPr>
      <w:r w:rsidRPr="001D129B">
        <w:rPr>
          <w:rFonts w:ascii="Garamond" w:hAnsi="Garamond" w:cs="Times New Roman"/>
        </w:rPr>
        <w:t>- wnioskodawca nie wskazuje kryteriów wyboru operacji, z których oceną wnioskodawca się nie zgadza lub w jakim zakresie wnioskodawca nie zgadza się z negatywną oceną zgodności operacji z LSR oraz uzasadnienia,</w:t>
      </w:r>
    </w:p>
    <w:p w14:paraId="74F3FF67" w14:textId="77777777" w:rsidR="00F37C96" w:rsidRPr="001D129B" w:rsidRDefault="00F37C96" w:rsidP="00E36075">
      <w:pPr>
        <w:tabs>
          <w:tab w:val="left" w:pos="1005"/>
        </w:tabs>
        <w:spacing w:after="0"/>
        <w:jc w:val="both"/>
        <w:rPr>
          <w:rFonts w:ascii="Garamond" w:hAnsi="Garamond" w:cs="Times New Roman"/>
        </w:rPr>
      </w:pPr>
      <w:r w:rsidRPr="001D129B">
        <w:rPr>
          <w:rFonts w:ascii="Garamond" w:hAnsi="Garamond" w:cs="Times New Roman"/>
        </w:rPr>
        <w:t>- inne: (jakie)…………………………………………………</w:t>
      </w:r>
    </w:p>
    <w:p w14:paraId="4F9A02CF" w14:textId="77777777" w:rsidR="00F37C96" w:rsidRPr="001D129B" w:rsidRDefault="00F37C96" w:rsidP="00E36075">
      <w:pPr>
        <w:ind w:left="720"/>
        <w:contextualSpacing/>
        <w:jc w:val="center"/>
        <w:rPr>
          <w:rFonts w:ascii="Garamond" w:eastAsia="Calibri" w:hAnsi="Garamond" w:cs="Times New Roman"/>
          <w:b/>
        </w:rPr>
      </w:pPr>
    </w:p>
    <w:p w14:paraId="626AAAB8" w14:textId="77777777" w:rsidR="00F37C96" w:rsidRPr="001D129B" w:rsidRDefault="00F37C96"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312447C9"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57E2B5EC" w14:textId="77777777" w:rsidR="00F37C96" w:rsidRPr="001D129B" w:rsidRDefault="00F37C96" w:rsidP="00E36075">
      <w:pPr>
        <w:rPr>
          <w:rFonts w:ascii="Garamond" w:eastAsia="Calibri" w:hAnsi="Garamond" w:cs="Times New Roman"/>
        </w:rPr>
      </w:pPr>
    </w:p>
    <w:p w14:paraId="2F69F8A6" w14:textId="77777777" w:rsidR="00F37C96" w:rsidRPr="001D129B" w:rsidRDefault="00F37C96" w:rsidP="00E36075">
      <w:pPr>
        <w:ind w:left="5954"/>
        <w:rPr>
          <w:rFonts w:ascii="Garamond" w:eastAsia="Calibri" w:hAnsi="Garamond" w:cs="Times New Roman"/>
        </w:rPr>
      </w:pPr>
      <w:r w:rsidRPr="001D129B">
        <w:rPr>
          <w:rFonts w:ascii="Garamond" w:eastAsia="Calibri" w:hAnsi="Garamond" w:cs="Times New Roman"/>
        </w:rPr>
        <w:t>Przewodniczący Rady  ds. LSR</w:t>
      </w:r>
    </w:p>
    <w:p w14:paraId="0F74D0F3" w14:textId="77777777" w:rsidR="00F37C96" w:rsidRPr="001D129B" w:rsidRDefault="00F37C96"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06E7E356" w14:textId="77777777" w:rsidR="00FB0445" w:rsidRPr="001D129B" w:rsidRDefault="00FB0445" w:rsidP="00E36075">
      <w:pPr>
        <w:rPr>
          <w:rFonts w:ascii="Garamond" w:hAnsi="Garamond" w:cs="Times New Roman"/>
          <w:bCs/>
        </w:rPr>
      </w:pPr>
    </w:p>
    <w:p w14:paraId="4C7B63E9" w14:textId="381949DB" w:rsidR="00601BDF" w:rsidRPr="001D129B" w:rsidRDefault="00040FB7" w:rsidP="00E36075">
      <w:pPr>
        <w:rPr>
          <w:rFonts w:ascii="Garamond" w:hAnsi="Garamond" w:cs="Times New Roman"/>
          <w:bCs/>
        </w:rPr>
      </w:pPr>
      <w:r w:rsidRPr="001D129B">
        <w:rPr>
          <w:rFonts w:ascii="Garamond" w:hAnsi="Garamond" w:cs="Times New Roman"/>
          <w:bCs/>
        </w:rPr>
        <w:lastRenderedPageBreak/>
        <w:t xml:space="preserve">(Wzór </w:t>
      </w:r>
      <w:r w:rsidR="00601BDF" w:rsidRPr="001D129B">
        <w:rPr>
          <w:rFonts w:ascii="Garamond" w:hAnsi="Garamond" w:cs="Times New Roman"/>
          <w:bCs/>
        </w:rPr>
        <w:t>1</w:t>
      </w:r>
      <w:r w:rsidR="000570FA" w:rsidRPr="001D129B">
        <w:rPr>
          <w:rFonts w:ascii="Garamond" w:hAnsi="Garamond" w:cs="Times New Roman"/>
          <w:bCs/>
        </w:rPr>
        <w:t>6</w:t>
      </w:r>
      <w:r w:rsidR="00601BDF" w:rsidRPr="001D129B">
        <w:rPr>
          <w:rFonts w:ascii="Garamond" w:hAnsi="Garamond" w:cs="Times New Roman"/>
          <w:bCs/>
        </w:rPr>
        <w:t>)</w:t>
      </w:r>
    </w:p>
    <w:p w14:paraId="55E73EAC" w14:textId="77777777" w:rsidR="00F37C96" w:rsidRPr="001D129B" w:rsidRDefault="00F37C96" w:rsidP="00E36075">
      <w:pPr>
        <w:spacing w:after="0"/>
        <w:ind w:right="423"/>
        <w:jc w:val="right"/>
        <w:rPr>
          <w:rFonts w:ascii="Garamond" w:hAnsi="Garamond" w:cs="Times New Roman"/>
        </w:rPr>
      </w:pPr>
      <w:r w:rsidRPr="001D129B">
        <w:rPr>
          <w:rFonts w:ascii="Garamond" w:hAnsi="Garamond" w:cs="Times New Roman"/>
        </w:rPr>
        <w:t>Miejsce i data:……………………………………….</w:t>
      </w:r>
    </w:p>
    <w:p w14:paraId="235C3B15" w14:textId="77777777" w:rsidR="00F37C96" w:rsidRPr="001D129B" w:rsidRDefault="00F37C96" w:rsidP="00E36075">
      <w:pPr>
        <w:jc w:val="both"/>
        <w:rPr>
          <w:rFonts w:ascii="Garamond" w:hAnsi="Garamond" w:cs="Times New Roman"/>
        </w:rPr>
      </w:pPr>
    </w:p>
    <w:p w14:paraId="24534C01"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Adresat.</w:t>
      </w:r>
    </w:p>
    <w:p w14:paraId="2A977EC2"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10E69B64"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79E406AB" w14:textId="77777777" w:rsidR="00F37C96" w:rsidRPr="001D129B" w:rsidRDefault="00F37C96" w:rsidP="00E36075">
      <w:pPr>
        <w:spacing w:after="0"/>
        <w:ind w:right="423"/>
        <w:jc w:val="both"/>
        <w:rPr>
          <w:rFonts w:ascii="Garamond" w:hAnsi="Garamond" w:cs="Times New Roman"/>
        </w:rPr>
      </w:pPr>
    </w:p>
    <w:p w14:paraId="3BE0C8EE" w14:textId="77777777" w:rsidR="00F37C96" w:rsidRPr="001D129B" w:rsidRDefault="00F37C96" w:rsidP="00E36075">
      <w:pPr>
        <w:spacing w:after="0"/>
        <w:ind w:right="423"/>
        <w:jc w:val="both"/>
        <w:rPr>
          <w:rFonts w:ascii="Garamond" w:hAnsi="Garamond" w:cs="Times New Roman"/>
        </w:rPr>
      </w:pPr>
    </w:p>
    <w:p w14:paraId="39892136"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Szanowna/y Pani/Panie,</w:t>
      </w:r>
    </w:p>
    <w:p w14:paraId="5CCBEAC9" w14:textId="77777777" w:rsidR="00F37C96" w:rsidRPr="001D129B" w:rsidRDefault="00F37C96" w:rsidP="00E36075">
      <w:pPr>
        <w:spacing w:after="0"/>
        <w:ind w:right="423"/>
        <w:jc w:val="both"/>
        <w:rPr>
          <w:rFonts w:ascii="Garamond" w:hAnsi="Garamond" w:cs="Times New Roman"/>
          <w:b/>
        </w:rPr>
      </w:pPr>
    </w:p>
    <w:p w14:paraId="15FAF684"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 xml:space="preserve">w imieniu Stowarzyszenia </w:t>
      </w:r>
      <w:proofErr w:type="spellStart"/>
      <w:r w:rsidRPr="001D129B">
        <w:rPr>
          <w:rFonts w:ascii="Garamond" w:hAnsi="Garamond" w:cs="Times New Roman"/>
          <w:b/>
        </w:rPr>
        <w:t>Północnokaszubska</w:t>
      </w:r>
      <w:proofErr w:type="spellEnd"/>
      <w:r w:rsidRPr="001D129B">
        <w:rPr>
          <w:rFonts w:ascii="Garamond" w:hAnsi="Garamond" w:cs="Times New Roman"/>
          <w:b/>
        </w:rPr>
        <w:t xml:space="preserve"> Lokalna Grupa Rybacka</w:t>
      </w:r>
      <w:r w:rsidRPr="001D129B">
        <w:rPr>
          <w:rFonts w:ascii="Garamond" w:hAnsi="Garamond" w:cs="Times New Roman"/>
        </w:rPr>
        <w:t xml:space="preserve"> informujemy,  że w związku przeprowadzoną oceną konkursu </w:t>
      </w:r>
    </w:p>
    <w:p w14:paraId="57CFE318" w14:textId="77777777" w:rsidR="001979AC" w:rsidRPr="001D129B" w:rsidRDefault="001979AC"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5D47F1F3" w14:textId="77777777" w:rsidR="001979AC" w:rsidRPr="001D129B" w:rsidRDefault="001979AC"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2C19D623"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oraz w wyniku przeprowadzonej weryfikacji protestów Rada ds. podjęła rozstrzygnięcia dotyczące protestów objętych rejestrem protestów przesłanych do zarządu województwa w dniu …..</w:t>
      </w:r>
    </w:p>
    <w:p w14:paraId="7638D4E7" w14:textId="77777777" w:rsidR="00F37C96" w:rsidRPr="001D129B" w:rsidRDefault="00F37C96" w:rsidP="00E36075">
      <w:pPr>
        <w:spacing w:after="0"/>
        <w:jc w:val="both"/>
        <w:rPr>
          <w:rFonts w:ascii="Garamond" w:hAnsi="Garamond" w:cs="Times New Roman"/>
        </w:rPr>
      </w:pPr>
    </w:p>
    <w:p w14:paraId="7D4C9A19"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 xml:space="preserve">Przekazujemy dokumenty związane z weryfikacją protestów (w załączeniu): </w:t>
      </w:r>
    </w:p>
    <w:p w14:paraId="7EC0BEC5"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uchwały w sprawie wyniku weryfikacji protestów - … szt.</w:t>
      </w:r>
    </w:p>
    <w:p w14:paraId="436377FD"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uchwały dotyczące ponownej oceny w wyniku przeprowadzenia procedury odwoławczej (jeśli dotyczy) - … szt.</w:t>
      </w:r>
    </w:p>
    <w:p w14:paraId="59FEF874"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listy operacji dotyczące ponownej oceny w wyniku przeprowadzenia procedury odwoławczej (jeśli dotyczy) - … szt.</w:t>
      </w:r>
    </w:p>
    <w:p w14:paraId="258E684A"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 dokumentacja otrzymana od wnioskodawców - … </w:t>
      </w:r>
      <w:proofErr w:type="spellStart"/>
      <w:r w:rsidRPr="001D129B">
        <w:rPr>
          <w:rFonts w:ascii="Garamond" w:hAnsi="Garamond" w:cs="Times New Roman"/>
        </w:rPr>
        <w:t>kpl</w:t>
      </w:r>
      <w:proofErr w:type="spellEnd"/>
      <w:r w:rsidRPr="001D129B">
        <w:rPr>
          <w:rFonts w:ascii="Garamond" w:hAnsi="Garamond" w:cs="Times New Roman"/>
        </w:rPr>
        <w:t>.</w:t>
      </w:r>
    </w:p>
    <w:p w14:paraId="634392CE" w14:textId="77777777" w:rsidR="00F37C96" w:rsidRPr="001D129B" w:rsidRDefault="00F37C96" w:rsidP="00E36075">
      <w:pPr>
        <w:spacing w:after="0"/>
        <w:ind w:right="423"/>
        <w:jc w:val="both"/>
        <w:rPr>
          <w:rFonts w:ascii="Garamond" w:hAnsi="Garamond" w:cs="Times New Roman"/>
        </w:rPr>
      </w:pPr>
    </w:p>
    <w:p w14:paraId="1674D89E" w14:textId="77777777" w:rsidR="00F37C96" w:rsidRPr="001D129B" w:rsidRDefault="00F37C96" w:rsidP="00E36075">
      <w:pPr>
        <w:spacing w:after="0"/>
        <w:ind w:right="423"/>
        <w:jc w:val="both"/>
        <w:rPr>
          <w:rFonts w:ascii="Garamond" w:hAnsi="Garamond" w:cs="Times New Roman"/>
        </w:rPr>
      </w:pPr>
    </w:p>
    <w:p w14:paraId="1BA6DC06"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Z poważaniem,</w:t>
      </w:r>
    </w:p>
    <w:p w14:paraId="6B53959D" w14:textId="77777777" w:rsidR="00F37C96" w:rsidRPr="001D129B" w:rsidRDefault="00F37C96" w:rsidP="00E36075">
      <w:pPr>
        <w:spacing w:after="0"/>
        <w:ind w:right="423"/>
        <w:jc w:val="both"/>
        <w:rPr>
          <w:rFonts w:ascii="Garamond" w:hAnsi="Garamond" w:cs="Times New Roman"/>
          <w:b/>
        </w:rPr>
      </w:pPr>
    </w:p>
    <w:p w14:paraId="009F9429"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Przewodniczący Rady ds. LSR                                </w:t>
      </w:r>
    </w:p>
    <w:p w14:paraId="0503A092"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                   </w:t>
      </w:r>
    </w:p>
    <w:p w14:paraId="7733B2F0" w14:textId="77777777" w:rsidR="00F37C96" w:rsidRPr="001D129B" w:rsidRDefault="00F37C96" w:rsidP="00E36075">
      <w:pPr>
        <w:spacing w:after="0"/>
        <w:ind w:right="423"/>
        <w:jc w:val="both"/>
        <w:rPr>
          <w:rFonts w:ascii="Garamond" w:hAnsi="Garamond" w:cs="Times New Roman"/>
        </w:rPr>
      </w:pPr>
    </w:p>
    <w:p w14:paraId="1564ABD7"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Załączniki:</w:t>
      </w:r>
    </w:p>
    <w:p w14:paraId="52211B11"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Uchwały w sprawie wyniku weryfikacji protestów.</w:t>
      </w:r>
    </w:p>
    <w:p w14:paraId="5B182B59"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Uchwały dotyczące ponownej oceny w wyniku przeprowadzenia procedury odwoławczej (jeśli dotyczy).</w:t>
      </w:r>
    </w:p>
    <w:p w14:paraId="4943DCCF"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Listy operacji dotyczące ponownej oceny w wyniku przeprowadzenia procedury odwoławczej (jeśli dotyczy).</w:t>
      </w:r>
    </w:p>
    <w:p w14:paraId="4B7AC51E"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Dokumentacja otrzymana od wnioskodawców.</w:t>
      </w:r>
    </w:p>
    <w:p w14:paraId="49CC7159" w14:textId="77777777" w:rsidR="005C6A2F" w:rsidRPr="001D129B" w:rsidRDefault="005C6A2F" w:rsidP="00E36075">
      <w:pPr>
        <w:rPr>
          <w:rFonts w:ascii="Garamond" w:hAnsi="Garamond" w:cs="Times New Roman"/>
        </w:rPr>
      </w:pPr>
    </w:p>
    <w:p w14:paraId="43253348" w14:textId="77777777" w:rsidR="005C6A2F" w:rsidRPr="001D129B" w:rsidRDefault="005C6A2F" w:rsidP="00E36075">
      <w:pPr>
        <w:rPr>
          <w:rFonts w:ascii="Garamond" w:hAnsi="Garamond" w:cs="Times New Roman"/>
        </w:rPr>
      </w:pPr>
    </w:p>
    <w:p w14:paraId="75278D51" w14:textId="77777777" w:rsidR="00592852" w:rsidRPr="001D129B" w:rsidRDefault="00592852" w:rsidP="00E36075">
      <w:pPr>
        <w:rPr>
          <w:rFonts w:ascii="Garamond" w:hAnsi="Garamond" w:cs="Times New Roman"/>
        </w:rPr>
      </w:pPr>
    </w:p>
    <w:p w14:paraId="0965537E" w14:textId="77777777" w:rsidR="00592852" w:rsidRPr="001D129B" w:rsidRDefault="00592852" w:rsidP="00E36075">
      <w:pPr>
        <w:rPr>
          <w:rFonts w:ascii="Garamond" w:hAnsi="Garamond" w:cs="Times New Roman"/>
        </w:rPr>
      </w:pPr>
    </w:p>
    <w:p w14:paraId="244B59F7" w14:textId="76E47403" w:rsidR="00601BDF" w:rsidRPr="001D129B" w:rsidRDefault="00A204D0" w:rsidP="00E36075">
      <w:pPr>
        <w:rPr>
          <w:rFonts w:ascii="Garamond" w:hAnsi="Garamond" w:cs="Times New Roman"/>
          <w:bCs/>
        </w:rPr>
      </w:pPr>
      <w:r w:rsidRPr="001D129B">
        <w:rPr>
          <w:rFonts w:ascii="Garamond" w:hAnsi="Garamond" w:cs="Times New Roman"/>
          <w:bCs/>
        </w:rPr>
        <w:lastRenderedPageBreak/>
        <w:t>(Wzór 17</w:t>
      </w:r>
      <w:r w:rsidR="00601BDF" w:rsidRPr="001D129B">
        <w:rPr>
          <w:rFonts w:ascii="Garamond" w:hAnsi="Garamond" w:cs="Times New Roman"/>
          <w:bCs/>
        </w:rPr>
        <w:t>)</w:t>
      </w:r>
    </w:p>
    <w:p w14:paraId="67DFAC5C" w14:textId="77777777" w:rsidR="00F37C96" w:rsidRPr="001D129B"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uchwała w sprawie ponownej oceny zgodności z LSR w wyniku przeprowadzenia procedury odwoławczej</w:t>
      </w:r>
    </w:p>
    <w:p w14:paraId="0AE442C8" w14:textId="77777777" w:rsidR="00F37C96" w:rsidRPr="001D129B"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71E2A1B5" w14:textId="77777777" w:rsidR="00F37C96" w:rsidRPr="001D129B" w:rsidRDefault="00F37C96"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1E629FA8"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ponownej oceny zgodności z LSR w wyniku przeprowadzenia procedury odwoławczej</w:t>
      </w:r>
    </w:p>
    <w:p w14:paraId="4893B018"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64D76E2B"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37AA6594" w14:textId="044575CA" w:rsidR="00F37C96" w:rsidRPr="001D129B" w:rsidRDefault="0071281E" w:rsidP="00E36075">
      <w:pPr>
        <w:rPr>
          <w:rFonts w:ascii="Garamond" w:eastAsia="Calibri" w:hAnsi="Garamond" w:cs="Times New Roman"/>
        </w:rPr>
      </w:pPr>
      <w:r w:rsidRPr="001D129B">
        <w:rPr>
          <w:rFonts w:ascii="Garamond" w:eastAsia="Calibri" w:hAnsi="Garamond" w:cs="Times New Roman"/>
        </w:rPr>
        <w:t xml:space="preserve">Na podstawie § 6 Regulaminu Rady ds. LSR, w związku z § 22 pkt. 8 Statutu Stowarzyszenia, uchwala się, co następuje: </w:t>
      </w:r>
      <w:r w:rsidR="00F37C96" w:rsidRPr="001D129B">
        <w:rPr>
          <w:rFonts w:ascii="Garamond" w:eastAsia="Calibri" w:hAnsi="Garamond" w:cs="Times New Roman"/>
        </w:rPr>
        <w:t>:</w:t>
      </w:r>
    </w:p>
    <w:p w14:paraId="1F079F35" w14:textId="77777777" w:rsidR="00F37C96" w:rsidRPr="001D129B" w:rsidRDefault="00F37C96" w:rsidP="00E36075">
      <w:pPr>
        <w:jc w:val="center"/>
        <w:rPr>
          <w:rFonts w:ascii="Garamond" w:eastAsia="Calibri" w:hAnsi="Garamond" w:cs="Times New Roman"/>
          <w:b/>
        </w:rPr>
      </w:pPr>
      <w:r w:rsidRPr="001D129B">
        <w:rPr>
          <w:rFonts w:ascii="Garamond" w:eastAsia="Calibri" w:hAnsi="Garamond" w:cs="Times New Roman"/>
          <w:b/>
        </w:rPr>
        <w:t>§1.</w:t>
      </w:r>
    </w:p>
    <w:p w14:paraId="02736FD3"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W wyniku przeprowadzonej przez Radę ds. LSR oceny zgodności z LSR w wyniku przeprowadzenia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1D129B" w:rsidRPr="001D129B" w14:paraId="76CC586F" w14:textId="77777777" w:rsidTr="00416FEE">
        <w:tc>
          <w:tcPr>
            <w:tcW w:w="332" w:type="pct"/>
            <w:tcBorders>
              <w:top w:val="single" w:sz="4" w:space="0" w:color="000000"/>
              <w:left w:val="single" w:sz="4" w:space="0" w:color="000000"/>
              <w:bottom w:val="single" w:sz="4" w:space="0" w:color="000000"/>
              <w:right w:val="single" w:sz="4" w:space="0" w:color="000000"/>
            </w:tcBorders>
            <w:vAlign w:val="center"/>
            <w:hideMark/>
          </w:tcPr>
          <w:p w14:paraId="2195B4A4"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73FB9E5"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32CB4728"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B758F84"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280F8775"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305CA21E" w14:textId="77777777" w:rsidTr="00416FEE">
        <w:tc>
          <w:tcPr>
            <w:tcW w:w="332" w:type="pct"/>
            <w:tcBorders>
              <w:top w:val="single" w:sz="4" w:space="0" w:color="000000"/>
              <w:left w:val="single" w:sz="4" w:space="0" w:color="000000"/>
              <w:bottom w:val="single" w:sz="4" w:space="0" w:color="000000"/>
              <w:right w:val="single" w:sz="4" w:space="0" w:color="000000"/>
            </w:tcBorders>
          </w:tcPr>
          <w:p w14:paraId="18699EBA" w14:textId="77777777" w:rsidR="00416FEE" w:rsidRPr="001D129B" w:rsidRDefault="00416FEE"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26FAF78D" w14:textId="77777777" w:rsidR="00416FEE" w:rsidRPr="001D129B"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4F7959F" w14:textId="77777777" w:rsidR="00416FEE" w:rsidRPr="001D129B"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933AD7C" w14:textId="77777777" w:rsidR="00416FEE" w:rsidRPr="001D129B"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E9334C8" w14:textId="77777777" w:rsidR="00416FEE" w:rsidRPr="001D129B" w:rsidRDefault="00416FEE" w:rsidP="00E36075">
            <w:pPr>
              <w:rPr>
                <w:rFonts w:ascii="Garamond" w:eastAsia="Calibri" w:hAnsi="Garamond" w:cs="Times New Roman"/>
                <w:sz w:val="18"/>
                <w:szCs w:val="18"/>
              </w:rPr>
            </w:pPr>
          </w:p>
        </w:tc>
      </w:tr>
    </w:tbl>
    <w:p w14:paraId="6CC41AFC"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br/>
        <w:t xml:space="preserve">uznaje się za </w:t>
      </w:r>
      <w:r w:rsidRPr="001D129B">
        <w:rPr>
          <w:rFonts w:ascii="Garamond" w:eastAsia="Calibri" w:hAnsi="Garamond" w:cs="Times New Roman"/>
          <w:b/>
        </w:rPr>
        <w:t>zgodną</w:t>
      </w:r>
      <w:r w:rsidRPr="001D129B">
        <w:rPr>
          <w:rFonts w:ascii="Garamond" w:eastAsia="Calibri" w:hAnsi="Garamond" w:cs="Times New Roman"/>
        </w:rPr>
        <w:t xml:space="preserve"> z LSR. Operację  przekazuje się do oceny pod kątem spełnienia kryteriów wyboru operacji LSR.</w:t>
      </w:r>
    </w:p>
    <w:p w14:paraId="3A4C1754" w14:textId="77777777" w:rsidR="00F37C96" w:rsidRPr="001D129B" w:rsidRDefault="00F37C96" w:rsidP="00E36075">
      <w:pPr>
        <w:rPr>
          <w:rFonts w:ascii="Garamond" w:eastAsia="Calibri" w:hAnsi="Garamond" w:cs="Times New Roman"/>
          <w:b/>
          <w:i/>
        </w:rPr>
      </w:pPr>
      <w:r w:rsidRPr="001D129B">
        <w:rPr>
          <w:rFonts w:ascii="Garamond" w:eastAsia="Calibri" w:hAnsi="Garamond" w:cs="Times New Roman"/>
          <w:b/>
          <w:i/>
        </w:rPr>
        <w:t>Lub</w:t>
      </w:r>
    </w:p>
    <w:p w14:paraId="1427CD02"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 xml:space="preserve">uznaje się za </w:t>
      </w:r>
      <w:r w:rsidRPr="001D129B">
        <w:rPr>
          <w:rFonts w:ascii="Garamond" w:eastAsia="Calibri" w:hAnsi="Garamond" w:cs="Times New Roman"/>
          <w:b/>
        </w:rPr>
        <w:t>niezgodną</w:t>
      </w:r>
      <w:r w:rsidRPr="001D129B">
        <w:rPr>
          <w:rFonts w:ascii="Garamond" w:eastAsia="Calibri" w:hAnsi="Garamond" w:cs="Times New Roman"/>
        </w:rPr>
        <w:t xml:space="preserve"> z LSR.  Operacja nie podlega dalszej ocenie.</w:t>
      </w:r>
    </w:p>
    <w:p w14:paraId="7A6330D6" w14:textId="77777777" w:rsidR="00F37C96" w:rsidRPr="001D129B" w:rsidRDefault="00F37C96"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4A55731C"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4B2DCC44" w14:textId="77777777" w:rsidR="00F37C96" w:rsidRPr="001D129B" w:rsidRDefault="00F37C96" w:rsidP="00E36075">
      <w:pPr>
        <w:rPr>
          <w:rFonts w:ascii="Garamond" w:eastAsia="Calibri" w:hAnsi="Garamond" w:cs="Times New Roman"/>
          <w:i/>
        </w:rPr>
      </w:pPr>
    </w:p>
    <w:p w14:paraId="37023767" w14:textId="77777777" w:rsidR="00F37C96" w:rsidRPr="001D129B" w:rsidRDefault="00F37C96" w:rsidP="00E36075">
      <w:pPr>
        <w:ind w:left="5954"/>
        <w:rPr>
          <w:rFonts w:ascii="Garamond" w:eastAsia="Calibri" w:hAnsi="Garamond" w:cs="Times New Roman"/>
        </w:rPr>
      </w:pPr>
      <w:r w:rsidRPr="001D129B">
        <w:rPr>
          <w:rFonts w:ascii="Garamond" w:eastAsia="Calibri" w:hAnsi="Garamond" w:cs="Times New Roman"/>
        </w:rPr>
        <w:t>Przewodniczący Rady  ds. LSR</w:t>
      </w:r>
    </w:p>
    <w:p w14:paraId="6B143711" w14:textId="77777777" w:rsidR="00F37C96" w:rsidRPr="001D129B" w:rsidRDefault="00F37C96"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0191806A" w14:textId="77777777" w:rsidR="00F37C96" w:rsidRPr="001D129B" w:rsidRDefault="00F37C96" w:rsidP="00E36075">
      <w:pPr>
        <w:rPr>
          <w:rFonts w:ascii="Garamond" w:hAnsi="Garamond" w:cs="Times New Roman"/>
        </w:rPr>
      </w:pPr>
      <w:r w:rsidRPr="001D129B">
        <w:rPr>
          <w:rFonts w:ascii="Garamond" w:hAnsi="Garamond" w:cs="Times New Roman"/>
        </w:rPr>
        <w:br w:type="page"/>
      </w:r>
    </w:p>
    <w:p w14:paraId="197B88B6" w14:textId="3D47FADF" w:rsidR="00164EC8" w:rsidRPr="001D129B" w:rsidRDefault="00164EC8" w:rsidP="00E36075">
      <w:pPr>
        <w:rPr>
          <w:rFonts w:ascii="Garamond" w:hAnsi="Garamond" w:cs="Times New Roman"/>
          <w:bCs/>
        </w:rPr>
      </w:pPr>
      <w:r w:rsidRPr="001D129B">
        <w:rPr>
          <w:rFonts w:ascii="Garamond" w:hAnsi="Garamond" w:cs="Times New Roman"/>
          <w:bCs/>
        </w:rPr>
        <w:lastRenderedPageBreak/>
        <w:t>(Wzór</w:t>
      </w:r>
      <w:r w:rsidR="00A204D0" w:rsidRPr="001D129B">
        <w:rPr>
          <w:rFonts w:ascii="Garamond" w:hAnsi="Garamond" w:cs="Times New Roman"/>
          <w:bCs/>
        </w:rPr>
        <w:t xml:space="preserve"> 18 </w:t>
      </w:r>
      <w:r w:rsidRPr="001D129B">
        <w:rPr>
          <w:rFonts w:ascii="Garamond" w:hAnsi="Garamond" w:cs="Times New Roman"/>
          <w:bCs/>
        </w:rPr>
        <w:t>)</w:t>
      </w:r>
    </w:p>
    <w:p w14:paraId="58DABCF2" w14:textId="77777777" w:rsidR="00F37C96" w:rsidRPr="001D129B"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uchwała w sprawie ponownej oceny pod kątem kryteriów LSR w wyniku przeprowadzenia procedury odwoławczej</w:t>
      </w:r>
    </w:p>
    <w:p w14:paraId="5A8F64E2" w14:textId="77777777" w:rsidR="00F37C96" w:rsidRPr="001D129B"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4A1E0B31" w14:textId="77777777" w:rsidR="00F37C96" w:rsidRPr="001D129B" w:rsidRDefault="00F37C96"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7DA02F83"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ponownej oceny pod kątek kryteriów LSR w wyniku przeprowadzania procedury odwoławczej</w:t>
      </w:r>
    </w:p>
    <w:p w14:paraId="054BB732" w14:textId="77777777" w:rsidR="005B4A77" w:rsidRPr="001D129B" w:rsidRDefault="005B4A77"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44BF9D5B" w14:textId="77777777" w:rsidR="005B4A77" w:rsidRPr="001D129B" w:rsidRDefault="005B4A77"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06047BA3" w14:textId="77C48385" w:rsidR="00F37C96" w:rsidRPr="001D129B" w:rsidRDefault="00AC385D"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F37C96" w:rsidRPr="001D129B">
        <w:rPr>
          <w:rFonts w:ascii="Garamond" w:eastAsia="Calibri" w:hAnsi="Garamond" w:cs="Times New Roman"/>
        </w:rPr>
        <w:t>:</w:t>
      </w:r>
    </w:p>
    <w:p w14:paraId="7507CBF1" w14:textId="77777777" w:rsidR="00F37C96" w:rsidRPr="001D129B" w:rsidRDefault="00F37C96" w:rsidP="00E36075">
      <w:pPr>
        <w:jc w:val="center"/>
        <w:rPr>
          <w:rFonts w:ascii="Garamond" w:eastAsia="Calibri" w:hAnsi="Garamond" w:cs="Times New Roman"/>
          <w:b/>
        </w:rPr>
      </w:pPr>
      <w:r w:rsidRPr="001D129B">
        <w:rPr>
          <w:rFonts w:ascii="Garamond" w:eastAsia="Calibri" w:hAnsi="Garamond" w:cs="Times New Roman"/>
          <w:b/>
        </w:rPr>
        <w:t>§1.</w:t>
      </w:r>
    </w:p>
    <w:p w14:paraId="4727D170"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W wyniku przeprowadzonej przez Radę ds. LSR ponownej oceny pod kątek kryteriów LSR w wyniku przeprowadzania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1D129B" w:rsidRPr="001D129B" w14:paraId="651C0FC5" w14:textId="77777777" w:rsidTr="00725926">
        <w:tc>
          <w:tcPr>
            <w:tcW w:w="332" w:type="pct"/>
            <w:tcBorders>
              <w:top w:val="single" w:sz="4" w:space="0" w:color="000000"/>
              <w:left w:val="single" w:sz="4" w:space="0" w:color="000000"/>
              <w:bottom w:val="single" w:sz="4" w:space="0" w:color="000000"/>
              <w:right w:val="single" w:sz="4" w:space="0" w:color="000000"/>
            </w:tcBorders>
            <w:vAlign w:val="center"/>
            <w:hideMark/>
          </w:tcPr>
          <w:p w14:paraId="5D9A9D50"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F91E7EC"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vAlign w:val="center"/>
          </w:tcPr>
          <w:p w14:paraId="6B7B04C0"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6972268B"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vAlign w:val="center"/>
          </w:tcPr>
          <w:p w14:paraId="5B3D98CE"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4AD88764" w14:textId="77777777" w:rsidTr="00FB3010">
        <w:tc>
          <w:tcPr>
            <w:tcW w:w="332" w:type="pct"/>
            <w:tcBorders>
              <w:top w:val="single" w:sz="4" w:space="0" w:color="000000"/>
              <w:left w:val="single" w:sz="4" w:space="0" w:color="000000"/>
              <w:bottom w:val="single" w:sz="4" w:space="0" w:color="000000"/>
              <w:right w:val="single" w:sz="4" w:space="0" w:color="000000"/>
            </w:tcBorders>
          </w:tcPr>
          <w:p w14:paraId="0095D8DA" w14:textId="77777777" w:rsidR="00FB3010" w:rsidRPr="001D129B" w:rsidRDefault="00FB3010"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0FACE656" w14:textId="77777777" w:rsidR="00FB3010" w:rsidRPr="001D129B"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0D1B20" w14:textId="77777777" w:rsidR="00FB3010" w:rsidRPr="001D129B"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CD69492" w14:textId="77777777" w:rsidR="00FB3010" w:rsidRPr="001D129B"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F0E8386" w14:textId="77777777" w:rsidR="00FB3010" w:rsidRPr="001D129B" w:rsidRDefault="00FB3010" w:rsidP="00E36075">
            <w:pPr>
              <w:rPr>
                <w:rFonts w:ascii="Garamond" w:eastAsia="Calibri" w:hAnsi="Garamond" w:cs="Times New Roman"/>
                <w:sz w:val="18"/>
                <w:szCs w:val="18"/>
              </w:rPr>
            </w:pPr>
          </w:p>
        </w:tc>
      </w:tr>
    </w:tbl>
    <w:p w14:paraId="6FCEEDC1"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br/>
        <w:t>uzyskała … pkt.</w:t>
      </w:r>
    </w:p>
    <w:p w14:paraId="7083EA90" w14:textId="77777777" w:rsidR="00F37C96" w:rsidRPr="001D129B" w:rsidRDefault="00F37C96" w:rsidP="00E36075">
      <w:pPr>
        <w:rPr>
          <w:rFonts w:ascii="Garamond" w:hAnsi="Garamond" w:cs="Times New Roman"/>
        </w:rPr>
      </w:pPr>
    </w:p>
    <w:p w14:paraId="0FCA946C" w14:textId="77777777" w:rsidR="00F37C96" w:rsidRPr="001D129B" w:rsidRDefault="00F37C96" w:rsidP="00E36075">
      <w:pPr>
        <w:ind w:left="720"/>
        <w:contextualSpacing/>
        <w:jc w:val="center"/>
        <w:rPr>
          <w:rFonts w:ascii="Garamond" w:eastAsia="Calibri" w:hAnsi="Garamond" w:cs="Times New Roman"/>
          <w:b/>
        </w:rPr>
      </w:pPr>
    </w:p>
    <w:p w14:paraId="69AC9B52" w14:textId="77777777" w:rsidR="00F37C96" w:rsidRPr="001D129B" w:rsidRDefault="00F37C96"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1DCF7973"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3B72F064" w14:textId="77777777" w:rsidR="00F37C96" w:rsidRPr="001D129B" w:rsidRDefault="00F37C96" w:rsidP="00E36075">
      <w:pPr>
        <w:rPr>
          <w:rFonts w:ascii="Garamond" w:eastAsia="Calibri" w:hAnsi="Garamond" w:cs="Times New Roman"/>
          <w:i/>
        </w:rPr>
      </w:pPr>
    </w:p>
    <w:p w14:paraId="437D0E56" w14:textId="77777777" w:rsidR="00F37C96" w:rsidRPr="001D129B" w:rsidRDefault="00F37C96" w:rsidP="00E36075">
      <w:pPr>
        <w:ind w:left="5954"/>
        <w:rPr>
          <w:rFonts w:ascii="Garamond" w:eastAsia="Calibri" w:hAnsi="Garamond" w:cs="Times New Roman"/>
        </w:rPr>
      </w:pPr>
      <w:r w:rsidRPr="001D129B">
        <w:rPr>
          <w:rFonts w:ascii="Garamond" w:eastAsia="Calibri" w:hAnsi="Garamond" w:cs="Times New Roman"/>
        </w:rPr>
        <w:t>Przewodniczący Rady  ds. LSR</w:t>
      </w:r>
    </w:p>
    <w:p w14:paraId="2F9BC333" w14:textId="77777777" w:rsidR="00F37C96" w:rsidRPr="001D129B" w:rsidRDefault="00F37C96"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059C39B9" w14:textId="77777777" w:rsidR="00F37C96" w:rsidRPr="001D129B" w:rsidRDefault="00F37C96" w:rsidP="00E36075">
      <w:pPr>
        <w:rPr>
          <w:rFonts w:ascii="Garamond" w:hAnsi="Garamond" w:cs="Times New Roman"/>
        </w:rPr>
      </w:pPr>
      <w:r w:rsidRPr="001D129B">
        <w:rPr>
          <w:rFonts w:ascii="Garamond" w:hAnsi="Garamond" w:cs="Times New Roman"/>
        </w:rPr>
        <w:br w:type="page"/>
      </w:r>
    </w:p>
    <w:p w14:paraId="2D06DA1A" w14:textId="6ECA5C94" w:rsidR="00164EC8" w:rsidRPr="001D129B" w:rsidRDefault="00040FB7" w:rsidP="00E36075">
      <w:pPr>
        <w:rPr>
          <w:rFonts w:ascii="Garamond" w:hAnsi="Garamond" w:cs="Times New Roman"/>
          <w:bCs/>
        </w:rPr>
      </w:pPr>
      <w:r w:rsidRPr="001D129B">
        <w:rPr>
          <w:rFonts w:ascii="Garamond" w:hAnsi="Garamond" w:cs="Times New Roman"/>
          <w:bCs/>
        </w:rPr>
        <w:lastRenderedPageBreak/>
        <w:t>(Wzór 1</w:t>
      </w:r>
      <w:r w:rsidR="00A204D0" w:rsidRPr="001D129B">
        <w:rPr>
          <w:rFonts w:ascii="Garamond" w:hAnsi="Garamond" w:cs="Times New Roman"/>
          <w:bCs/>
        </w:rPr>
        <w:t>9</w:t>
      </w:r>
      <w:r w:rsidR="00164EC8" w:rsidRPr="001D129B">
        <w:rPr>
          <w:rFonts w:ascii="Garamond" w:hAnsi="Garamond" w:cs="Times New Roman"/>
          <w:bCs/>
        </w:rPr>
        <w:t>)</w:t>
      </w:r>
    </w:p>
    <w:p w14:paraId="3C3D5806" w14:textId="77777777" w:rsidR="00F37C96" w:rsidRPr="001D129B" w:rsidRDefault="00F37C96" w:rsidP="00E36075">
      <w:pPr>
        <w:spacing w:after="0"/>
        <w:ind w:right="423"/>
        <w:jc w:val="right"/>
        <w:rPr>
          <w:rFonts w:ascii="Garamond" w:hAnsi="Garamond" w:cs="Times New Roman"/>
        </w:rPr>
      </w:pPr>
      <w:r w:rsidRPr="001D129B">
        <w:rPr>
          <w:rFonts w:ascii="Garamond" w:hAnsi="Garamond" w:cs="Times New Roman"/>
        </w:rPr>
        <w:t>Miejsce i data:……………………………………….</w:t>
      </w:r>
    </w:p>
    <w:p w14:paraId="1866BB9E" w14:textId="77777777" w:rsidR="00F37C96" w:rsidRPr="001D129B" w:rsidRDefault="00F37C96" w:rsidP="00E36075">
      <w:pPr>
        <w:jc w:val="both"/>
        <w:rPr>
          <w:rFonts w:ascii="Garamond" w:hAnsi="Garamond" w:cs="Times New Roman"/>
        </w:rPr>
      </w:pPr>
    </w:p>
    <w:p w14:paraId="38386348"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Adresat.</w:t>
      </w:r>
    </w:p>
    <w:p w14:paraId="6645948D"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1660C56F"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1982EF7F" w14:textId="77777777" w:rsidR="00F37C96" w:rsidRPr="001D129B" w:rsidRDefault="00F37C96" w:rsidP="00E36075">
      <w:pPr>
        <w:spacing w:after="0"/>
        <w:ind w:right="423"/>
        <w:jc w:val="both"/>
        <w:rPr>
          <w:rFonts w:ascii="Garamond" w:hAnsi="Garamond" w:cs="Times New Roman"/>
        </w:rPr>
      </w:pPr>
    </w:p>
    <w:p w14:paraId="4F2A8924"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Szanowna/y Pani/Panie,</w:t>
      </w:r>
    </w:p>
    <w:p w14:paraId="2DDC1826"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imieniu </w:t>
      </w:r>
      <w:r w:rsidRPr="001D129B">
        <w:rPr>
          <w:rFonts w:ascii="Garamond" w:eastAsia="Calibri" w:hAnsi="Garamond" w:cs="Times New Roman"/>
          <w:b/>
          <w:szCs w:val="20"/>
        </w:rPr>
        <w:t>S</w:t>
      </w:r>
      <w:r w:rsidRPr="001D129B">
        <w:rPr>
          <w:rFonts w:ascii="Garamond" w:eastAsia="Calibri" w:hAnsi="Garamond" w:cs="Times New Roman"/>
          <w:b/>
          <w:sz w:val="20"/>
          <w:szCs w:val="20"/>
        </w:rPr>
        <w:t>towarzyszenia</w:t>
      </w:r>
      <w:r w:rsidRPr="001D129B">
        <w:rPr>
          <w:rFonts w:ascii="Garamond" w:eastAsia="Calibri" w:hAnsi="Garamond" w:cs="Times New Roman"/>
          <w:sz w:val="20"/>
          <w:szCs w:val="20"/>
        </w:rPr>
        <w:t xml:space="preserve"> </w:t>
      </w:r>
      <w:proofErr w:type="spellStart"/>
      <w:r w:rsidRPr="001D129B">
        <w:rPr>
          <w:rFonts w:ascii="Garamond" w:eastAsia="Calibri" w:hAnsi="Garamond" w:cs="Times New Roman"/>
          <w:b/>
          <w:sz w:val="20"/>
          <w:szCs w:val="20"/>
        </w:rPr>
        <w:t>Północnokaszubska</w:t>
      </w:r>
      <w:proofErr w:type="spellEnd"/>
      <w:r w:rsidRPr="001D129B">
        <w:rPr>
          <w:rFonts w:ascii="Garamond" w:eastAsia="Calibri" w:hAnsi="Garamond" w:cs="Times New Roman"/>
          <w:b/>
          <w:sz w:val="20"/>
          <w:szCs w:val="20"/>
        </w:rPr>
        <w:t xml:space="preserve"> Lokalna Grupa Rybacka</w:t>
      </w:r>
      <w:r w:rsidRPr="001D129B">
        <w:rPr>
          <w:rFonts w:ascii="Garamond" w:eastAsia="Calibri" w:hAnsi="Garamond" w:cs="Times New Roman"/>
          <w:szCs w:val="20"/>
        </w:rPr>
        <w:t xml:space="preserve"> serdecznie dziękujemy za złożenie wniosku o dofinansowanie. Informujemy, iż po zakończonej ocenie przez naszą Lokalną Grupę Rybacką, operacja</w:t>
      </w:r>
      <w:r w:rsidR="00210493" w:rsidRPr="001D129B">
        <w:rPr>
          <w:rFonts w:ascii="Garamond" w:eastAsia="Calibri" w:hAnsi="Garamond" w:cs="Times New Roman"/>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942"/>
        <w:gridCol w:w="2837"/>
        <w:gridCol w:w="2837"/>
      </w:tblGrid>
      <w:tr w:rsidR="001D129B" w:rsidRPr="001D129B" w14:paraId="03C72432" w14:textId="77777777" w:rsidTr="0007021D">
        <w:tc>
          <w:tcPr>
            <w:tcW w:w="432" w:type="pct"/>
            <w:tcBorders>
              <w:top w:val="single" w:sz="4" w:space="0" w:color="000000"/>
              <w:left w:val="single" w:sz="4" w:space="0" w:color="000000"/>
              <w:bottom w:val="single" w:sz="4" w:space="0" w:color="000000"/>
              <w:right w:val="single" w:sz="4" w:space="0" w:color="000000"/>
            </w:tcBorders>
            <w:vAlign w:val="center"/>
            <w:hideMark/>
          </w:tcPr>
          <w:p w14:paraId="6F973D1F"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560" w:type="pct"/>
            <w:tcBorders>
              <w:top w:val="single" w:sz="4" w:space="0" w:color="000000"/>
              <w:left w:val="single" w:sz="4" w:space="0" w:color="000000"/>
              <w:bottom w:val="single" w:sz="4" w:space="0" w:color="000000"/>
              <w:right w:val="single" w:sz="4" w:space="0" w:color="000000"/>
            </w:tcBorders>
            <w:vAlign w:val="center"/>
            <w:hideMark/>
          </w:tcPr>
          <w:p w14:paraId="1810CDDE"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504" w:type="pct"/>
            <w:tcBorders>
              <w:top w:val="single" w:sz="4" w:space="0" w:color="000000"/>
              <w:left w:val="single" w:sz="4" w:space="0" w:color="000000"/>
              <w:bottom w:val="single" w:sz="4" w:space="0" w:color="000000"/>
              <w:right w:val="single" w:sz="4" w:space="0" w:color="000000"/>
            </w:tcBorders>
          </w:tcPr>
          <w:p w14:paraId="57B67E03"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504" w:type="pct"/>
            <w:tcBorders>
              <w:top w:val="single" w:sz="4" w:space="0" w:color="000000"/>
              <w:left w:val="single" w:sz="4" w:space="0" w:color="000000"/>
              <w:bottom w:val="single" w:sz="4" w:space="0" w:color="000000"/>
              <w:right w:val="single" w:sz="4" w:space="0" w:color="000000"/>
            </w:tcBorders>
            <w:vAlign w:val="center"/>
            <w:hideMark/>
          </w:tcPr>
          <w:p w14:paraId="0F0D140E"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r>
      <w:tr w:rsidR="004856D2" w:rsidRPr="001D129B" w14:paraId="775883CD" w14:textId="77777777" w:rsidTr="0007021D">
        <w:tc>
          <w:tcPr>
            <w:tcW w:w="432" w:type="pct"/>
            <w:tcBorders>
              <w:top w:val="single" w:sz="4" w:space="0" w:color="000000"/>
              <w:left w:val="single" w:sz="4" w:space="0" w:color="000000"/>
              <w:bottom w:val="single" w:sz="4" w:space="0" w:color="000000"/>
              <w:right w:val="single" w:sz="4" w:space="0" w:color="000000"/>
            </w:tcBorders>
          </w:tcPr>
          <w:p w14:paraId="09C4541B" w14:textId="77777777" w:rsidR="004856D2" w:rsidRPr="001D129B" w:rsidRDefault="004856D2" w:rsidP="00E36075">
            <w:pPr>
              <w:rPr>
                <w:rFonts w:ascii="Garamond" w:eastAsia="Calibri" w:hAnsi="Garamond" w:cs="Times New Roman"/>
                <w:sz w:val="18"/>
                <w:szCs w:val="18"/>
              </w:rPr>
            </w:pPr>
          </w:p>
        </w:tc>
        <w:tc>
          <w:tcPr>
            <w:tcW w:w="1560" w:type="pct"/>
            <w:tcBorders>
              <w:top w:val="single" w:sz="4" w:space="0" w:color="000000"/>
              <w:left w:val="single" w:sz="4" w:space="0" w:color="000000"/>
              <w:bottom w:val="single" w:sz="4" w:space="0" w:color="000000"/>
              <w:right w:val="single" w:sz="4" w:space="0" w:color="000000"/>
            </w:tcBorders>
          </w:tcPr>
          <w:p w14:paraId="4BDB3D4A" w14:textId="77777777" w:rsidR="004856D2" w:rsidRPr="001D129B"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34CB238A" w14:textId="77777777" w:rsidR="004856D2" w:rsidRPr="001D129B"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701F2EEF" w14:textId="77777777" w:rsidR="004856D2" w:rsidRPr="001D129B" w:rsidRDefault="004856D2" w:rsidP="00E36075">
            <w:pPr>
              <w:rPr>
                <w:rFonts w:ascii="Garamond" w:eastAsia="Calibri" w:hAnsi="Garamond" w:cs="Times New Roman"/>
                <w:sz w:val="18"/>
                <w:szCs w:val="18"/>
              </w:rPr>
            </w:pPr>
          </w:p>
        </w:tc>
      </w:tr>
    </w:tbl>
    <w:p w14:paraId="19C54EC7" w14:textId="77777777" w:rsidR="00210493" w:rsidRPr="001D129B" w:rsidRDefault="00210493" w:rsidP="00E36075">
      <w:pPr>
        <w:spacing w:after="0"/>
        <w:ind w:right="423"/>
        <w:jc w:val="both"/>
        <w:rPr>
          <w:rFonts w:ascii="Garamond" w:eastAsia="Calibri" w:hAnsi="Garamond" w:cs="Times New Roman"/>
        </w:rPr>
      </w:pPr>
    </w:p>
    <w:p w14:paraId="416BF326" w14:textId="77777777" w:rsidR="00F37C96" w:rsidRPr="001D129B" w:rsidRDefault="00F37C96" w:rsidP="00E36075">
      <w:pPr>
        <w:spacing w:after="0"/>
        <w:ind w:right="423"/>
        <w:jc w:val="both"/>
        <w:rPr>
          <w:rFonts w:ascii="Garamond" w:eastAsia="Calibri" w:hAnsi="Garamond" w:cs="Times New Roman"/>
        </w:rPr>
      </w:pPr>
      <w:r w:rsidRPr="001D129B">
        <w:rPr>
          <w:rFonts w:ascii="Garamond" w:eastAsia="Calibri" w:hAnsi="Garamond" w:cs="Times New Roman"/>
        </w:rPr>
        <w:t>- została uznana za zgodną/ niezgodną z LSR (jeśli dotyczy),</w:t>
      </w:r>
    </w:p>
    <w:p w14:paraId="655BBDE3"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uzyskała ….. punktów.</w:t>
      </w:r>
    </w:p>
    <w:p w14:paraId="0B909971"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związku z ponowną oceną w wyniku przeprowadzenia procedury odwoławczej w/w operacja </w:t>
      </w:r>
    </w:p>
    <w:p w14:paraId="455B2DB6"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została wybrana do dofinansowania i znajduje się na …….  miejscu na liście operacji wybranych do dofinansowania (jeśli dotyczy).</w:t>
      </w:r>
    </w:p>
    <w:p w14:paraId="55F578A8"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4522A131" w14:textId="77777777" w:rsidR="00D01DE5" w:rsidRPr="001D129B" w:rsidRDefault="00D01DE5"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5C8EBEAC" w14:textId="77777777" w:rsidR="00D01DE5" w:rsidRPr="001D129B" w:rsidRDefault="00D01DE5"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6B35BF92"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0803443F"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nie została wybrana do dofinansowania z powodu ……………….*</w:t>
      </w:r>
    </w:p>
    <w:p w14:paraId="005DD046" w14:textId="77777777" w:rsidR="00F37C96" w:rsidRPr="001D129B" w:rsidRDefault="00F37C96" w:rsidP="00E36075">
      <w:pPr>
        <w:autoSpaceDE w:val="0"/>
        <w:autoSpaceDN w:val="0"/>
        <w:adjustRightInd w:val="0"/>
        <w:spacing w:after="0"/>
        <w:rPr>
          <w:rFonts w:ascii="Garamond" w:eastAsia="Calibri" w:hAnsi="Garamond" w:cs="Times New Roman"/>
          <w:sz w:val="20"/>
          <w:szCs w:val="20"/>
        </w:rPr>
      </w:pPr>
    </w:p>
    <w:p w14:paraId="2A0BC76D" w14:textId="77777777" w:rsidR="00F37C96" w:rsidRPr="001D129B" w:rsidRDefault="00F37C96"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Wyniki ponownej oceny wraz z Pana/Pani protestem zostaną przekazane do zarządu województwa.</w:t>
      </w:r>
    </w:p>
    <w:p w14:paraId="20EE6AB5" w14:textId="77777777" w:rsidR="00F37C96" w:rsidRPr="001D129B" w:rsidRDefault="00F37C96" w:rsidP="00E36075">
      <w:pPr>
        <w:autoSpaceDE w:val="0"/>
        <w:autoSpaceDN w:val="0"/>
        <w:adjustRightInd w:val="0"/>
        <w:spacing w:after="0"/>
        <w:jc w:val="both"/>
        <w:rPr>
          <w:rFonts w:ascii="Garamond" w:eastAsia="Calibri" w:hAnsi="Garamond" w:cs="Times New Roman"/>
        </w:rPr>
      </w:pPr>
    </w:p>
    <w:p w14:paraId="758055E7" w14:textId="77777777" w:rsidR="00F37C96" w:rsidRPr="001D129B" w:rsidRDefault="00F37C96" w:rsidP="00E36075">
      <w:pPr>
        <w:autoSpaceDE w:val="0"/>
        <w:autoSpaceDN w:val="0"/>
        <w:adjustRightInd w:val="0"/>
        <w:spacing w:after="0"/>
        <w:jc w:val="both"/>
        <w:rPr>
          <w:rFonts w:ascii="Garamond" w:eastAsia="Calibri" w:hAnsi="Garamond" w:cs="Times New Roman"/>
        </w:rPr>
      </w:pPr>
    </w:p>
    <w:p w14:paraId="576C68F1"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Osobą do kontaktu w sprawie operacji ze strony PLGR jest:</w:t>
      </w:r>
    </w:p>
    <w:p w14:paraId="7502C049"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roofErr w:type="spellStart"/>
      <w:r w:rsidRPr="001D129B">
        <w:rPr>
          <w:rFonts w:ascii="Garamond" w:eastAsia="Calibri" w:hAnsi="Garamond" w:cs="Times New Roman"/>
        </w:rPr>
        <w:t>tel</w:t>
      </w:r>
      <w:proofErr w:type="spellEnd"/>
      <w:r w:rsidRPr="001D129B">
        <w:rPr>
          <w:rFonts w:ascii="Garamond" w:eastAsia="Calibri" w:hAnsi="Garamond" w:cs="Times New Roman"/>
        </w:rPr>
        <w:t>…………………………………., e-mail:…………………</w:t>
      </w:r>
    </w:p>
    <w:p w14:paraId="0597AF74" w14:textId="77777777" w:rsidR="00F37C96" w:rsidRPr="001D129B" w:rsidRDefault="00F37C96" w:rsidP="00E36075">
      <w:pPr>
        <w:autoSpaceDE w:val="0"/>
        <w:autoSpaceDN w:val="0"/>
        <w:adjustRightInd w:val="0"/>
        <w:spacing w:after="0"/>
        <w:rPr>
          <w:rFonts w:ascii="Garamond" w:eastAsia="Calibri" w:hAnsi="Garamond" w:cs="Times New Roman"/>
        </w:rPr>
      </w:pPr>
    </w:p>
    <w:p w14:paraId="27329D3B"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Z poważaniem,</w:t>
      </w:r>
    </w:p>
    <w:p w14:paraId="5BC69ABA" w14:textId="77777777" w:rsidR="00F37C96" w:rsidRPr="001D129B" w:rsidRDefault="00F37C96" w:rsidP="00E36075">
      <w:pPr>
        <w:autoSpaceDE w:val="0"/>
        <w:autoSpaceDN w:val="0"/>
        <w:adjustRightInd w:val="0"/>
        <w:spacing w:after="0"/>
        <w:rPr>
          <w:rFonts w:ascii="Garamond" w:eastAsia="Calibri" w:hAnsi="Garamond" w:cs="Times New Roman"/>
        </w:rPr>
      </w:pPr>
    </w:p>
    <w:p w14:paraId="6D2AB78C"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Przewodniczący Rady ds. LSR                   </w:t>
      </w:r>
    </w:p>
    <w:p w14:paraId="1BCF46C9" w14:textId="77777777" w:rsidR="00D50F3C"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
    <w:p w14:paraId="6ECCB133" w14:textId="77777777" w:rsidR="00D50F3C" w:rsidRPr="001D129B" w:rsidRDefault="00D50F3C" w:rsidP="00E36075">
      <w:pPr>
        <w:autoSpaceDE w:val="0"/>
        <w:autoSpaceDN w:val="0"/>
        <w:adjustRightInd w:val="0"/>
        <w:spacing w:after="0"/>
        <w:rPr>
          <w:rFonts w:ascii="Garamond" w:eastAsia="Calibri" w:hAnsi="Garamond" w:cs="Times New Roman"/>
        </w:rPr>
      </w:pPr>
    </w:p>
    <w:p w14:paraId="2BF2191E" w14:textId="77777777" w:rsidR="00D50F3C" w:rsidRPr="001D129B" w:rsidRDefault="00F37C96" w:rsidP="00E36075">
      <w:pPr>
        <w:spacing w:after="0"/>
        <w:jc w:val="both"/>
        <w:rPr>
          <w:rFonts w:ascii="Garamond" w:eastAsia="Calibri" w:hAnsi="Garamond" w:cs="Times New Roman"/>
          <w:b/>
          <w:u w:val="single"/>
        </w:rPr>
      </w:pPr>
      <w:r w:rsidRPr="001D129B">
        <w:rPr>
          <w:rFonts w:ascii="Garamond" w:eastAsia="Calibri" w:hAnsi="Garamond" w:cs="Times New Roman"/>
        </w:rPr>
        <w:t xml:space="preserve">     </w:t>
      </w:r>
    </w:p>
    <w:p w14:paraId="01BA6919" w14:textId="116A8FE1" w:rsidR="00D50F3C" w:rsidRPr="001D129B" w:rsidRDefault="00FE66D4" w:rsidP="006964E2">
      <w:pPr>
        <w:keepNext/>
        <w:keepLines/>
        <w:numPr>
          <w:ilvl w:val="0"/>
          <w:numId w:val="32"/>
        </w:numPr>
        <w:shd w:val="clear" w:color="auto" w:fill="92D050"/>
        <w:spacing w:after="0"/>
        <w:ind w:hanging="720"/>
        <w:contextualSpacing/>
        <w:jc w:val="both"/>
        <w:outlineLvl w:val="0"/>
        <w:rPr>
          <w:rFonts w:ascii="Garamond" w:eastAsia="Times New Roman" w:hAnsi="Garamond" w:cs="Times New Roman"/>
          <w:b/>
          <w:bCs/>
        </w:rPr>
      </w:pPr>
      <w:r w:rsidRPr="001D129B">
        <w:rPr>
          <w:rFonts w:ascii="Garamond" w:eastAsia="Times New Roman" w:hAnsi="Garamond" w:cs="Times New Roman"/>
          <w:b/>
          <w:bCs/>
        </w:rPr>
        <w:lastRenderedPageBreak/>
        <w:t>PROCEDURA OCENY I WYBORU PROJEKTÓW WŁASNYCH</w:t>
      </w:r>
    </w:p>
    <w:p w14:paraId="675E8559" w14:textId="77777777" w:rsidR="00D50F3C" w:rsidRPr="001D129B" w:rsidRDefault="00D50F3C" w:rsidP="00E36075">
      <w:pPr>
        <w:spacing w:after="0"/>
        <w:jc w:val="both"/>
        <w:rPr>
          <w:rFonts w:ascii="Garamond" w:eastAsia="Calibri" w:hAnsi="Garamond" w:cs="Times New Roman"/>
          <w:b/>
          <w:u w:val="single"/>
        </w:rPr>
      </w:pPr>
    </w:p>
    <w:p w14:paraId="06D8B2BA" w14:textId="6AE7654C"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Procedury związane z oceną i wyborem operacji własnych podawane są do publicznej wiadomości na stronie internetowej Stowarzyszenia </w:t>
      </w:r>
      <w:proofErr w:type="spellStart"/>
      <w:r w:rsidRPr="001D129B">
        <w:rPr>
          <w:rFonts w:ascii="Garamond" w:eastAsia="Calibri" w:hAnsi="Garamond" w:cs="Times New Roman"/>
        </w:rPr>
        <w:t>Północnokaszubska</w:t>
      </w:r>
      <w:proofErr w:type="spellEnd"/>
      <w:r w:rsidRPr="001D129B">
        <w:rPr>
          <w:rFonts w:ascii="Garamond" w:eastAsia="Calibri" w:hAnsi="Garamond" w:cs="Times New Roman"/>
        </w:rPr>
        <w:t xml:space="preserve"> Lokalna Grupa Rybacka</w:t>
      </w:r>
      <w:r w:rsidR="00124926" w:rsidRPr="001D129B">
        <w:rPr>
          <w:rFonts w:ascii="Garamond" w:eastAsia="Calibri" w:hAnsi="Garamond" w:cs="Times New Roman"/>
        </w:rPr>
        <w:t xml:space="preserve"> (PLGR</w:t>
      </w:r>
      <w:r w:rsidRPr="001D129B">
        <w:rPr>
          <w:rFonts w:ascii="Garamond" w:eastAsia="Calibri" w:hAnsi="Garamond" w:cs="Times New Roman"/>
        </w:rPr>
        <w:t xml:space="preserve">). Dokumentowanie procesu oceny i wyboru operacji własnych do dofinansowania odbywa się z wykorzystaniem wzorów dokumentów wskazanych w procedurach oceny i wyboru operacji w ramach operacji własnych. </w:t>
      </w:r>
      <w:r w:rsidR="00124926" w:rsidRPr="001D129B">
        <w:rPr>
          <w:rFonts w:ascii="Garamond" w:eastAsia="Calibri" w:hAnsi="Garamond" w:cs="Times New Roman"/>
        </w:rPr>
        <w:t>(</w:t>
      </w:r>
      <w:r w:rsidRPr="001D129B">
        <w:rPr>
          <w:rFonts w:ascii="Garamond" w:eastAsia="Calibri" w:hAnsi="Garamond" w:cs="Times New Roman"/>
        </w:rPr>
        <w:t xml:space="preserve">za wyjątkiem deklaracji bezstronności: bez kolumny – </w:t>
      </w:r>
      <w:r w:rsidRPr="001D129B">
        <w:rPr>
          <w:rFonts w:ascii="Garamond" w:eastAsia="Calibri" w:hAnsi="Garamond" w:cs="Times New Roman"/>
          <w:b/>
          <w:i/>
        </w:rPr>
        <w:t>Jestem członkiem wnioskodawców lub członkiem władz wnioskodawców</w:t>
      </w:r>
      <w:r w:rsidR="00E14805" w:rsidRPr="001D129B">
        <w:rPr>
          <w:rFonts w:ascii="Garamond" w:eastAsia="Calibri" w:hAnsi="Garamond" w:cs="Times New Roman"/>
        </w:rPr>
        <w:t>).</w:t>
      </w:r>
    </w:p>
    <w:p w14:paraId="424D406B" w14:textId="77777777" w:rsidR="00D50F3C" w:rsidRPr="001D129B" w:rsidRDefault="00D50F3C" w:rsidP="00E36075">
      <w:pPr>
        <w:spacing w:after="0"/>
        <w:jc w:val="both"/>
        <w:rPr>
          <w:rFonts w:ascii="Garamond" w:eastAsia="Calibri" w:hAnsi="Garamond" w:cs="Times New Roman"/>
        </w:rPr>
      </w:pPr>
    </w:p>
    <w:p w14:paraId="28AD2137"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Informacja o planowanej do realizacji operacji własnej</w:t>
      </w:r>
    </w:p>
    <w:p w14:paraId="14DFF461" w14:textId="051A063D"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PLGR na swojej stronie internetowej umieszcza informację o planowanej do realizacji operacji własnej</w:t>
      </w:r>
      <w:r w:rsidR="00DB3C63" w:rsidRPr="001D129B">
        <w:rPr>
          <w:rFonts w:ascii="Garamond" w:eastAsia="Calibri" w:hAnsi="Garamond" w:cs="Times New Roman"/>
        </w:rPr>
        <w:t xml:space="preserve"> zgodnie z wskazanymi elementami w Wytycznej </w:t>
      </w:r>
      <w:proofErr w:type="spellStart"/>
      <w:r w:rsidR="00DB3C63" w:rsidRPr="001D129B">
        <w:rPr>
          <w:rFonts w:ascii="Garamond" w:eastAsia="Calibri" w:hAnsi="Garamond" w:cs="Times New Roman"/>
        </w:rPr>
        <w:t>MRiRW</w:t>
      </w:r>
      <w:proofErr w:type="spellEnd"/>
      <w:r w:rsidRPr="001D129B">
        <w:rPr>
          <w:rFonts w:ascii="Garamond" w:eastAsia="Calibri" w:hAnsi="Garamond" w:cs="Times New Roman"/>
        </w:rPr>
        <w:t xml:space="preserve">. </w:t>
      </w:r>
    </w:p>
    <w:p w14:paraId="6EAEE5F5" w14:textId="77777777" w:rsidR="00D50F3C" w:rsidRPr="001D129B" w:rsidRDefault="00D50F3C" w:rsidP="00E36075">
      <w:pPr>
        <w:spacing w:after="0"/>
        <w:jc w:val="both"/>
        <w:rPr>
          <w:rFonts w:ascii="Garamond" w:eastAsia="Calibri" w:hAnsi="Garamond" w:cs="Times New Roman"/>
          <w:u w:val="single"/>
        </w:rPr>
      </w:pPr>
      <w:r w:rsidRPr="001D129B">
        <w:rPr>
          <w:rFonts w:ascii="Garamond" w:eastAsia="Calibri" w:hAnsi="Garamond" w:cs="Times New Roman"/>
          <w:u w:val="single"/>
        </w:rPr>
        <w:t>Informacja zawiera w szczególności:</w:t>
      </w:r>
    </w:p>
    <w:p w14:paraId="46B8D519"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zakres tematyczny operacji,</w:t>
      </w:r>
    </w:p>
    <w:p w14:paraId="3BD40BE8"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wysokość środków na realizację operacji,</w:t>
      </w:r>
    </w:p>
    <w:p w14:paraId="50D9855E"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kryteria wyboru operacji wraz ze wskazaniem minimalnej liczby punktów, której uzyskanie jest warunkiem wyboru operacji,</w:t>
      </w:r>
    </w:p>
    <w:p w14:paraId="43DE48EE"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informację o terminie i sposobie zgłaszania zamiaru realizacji operacji,</w:t>
      </w:r>
    </w:p>
    <w:p w14:paraId="41A0ADE0"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informację o dokumentach pozwalających na potwierdzenie, że podmiot zgłaszający zamiar realizacji operacji jest uprawniony do wsparcia,</w:t>
      </w:r>
    </w:p>
    <w:p w14:paraId="4C3B34EE" w14:textId="77777777" w:rsidR="00D50F3C" w:rsidRPr="001D129B" w:rsidRDefault="00D50F3C" w:rsidP="00E36075">
      <w:pPr>
        <w:numPr>
          <w:ilvl w:val="0"/>
          <w:numId w:val="28"/>
        </w:numPr>
        <w:spacing w:after="0"/>
        <w:jc w:val="both"/>
        <w:rPr>
          <w:rFonts w:ascii="Garamond" w:eastAsia="Calibri" w:hAnsi="Garamond" w:cs="Times New Roman"/>
        </w:rPr>
      </w:pPr>
      <w:r w:rsidRPr="001D129B">
        <w:rPr>
          <w:rFonts w:ascii="Garamond" w:eastAsia="Calibri" w:hAnsi="Garamond" w:cs="Times New Roman"/>
        </w:rPr>
        <w:t>informację o miejscu udostępnienia dokumentów zawierających informacje na temat wyboru wykonawcy, w tym formularza zgłoszenia zamiaru realizacji operacji własnej.</w:t>
      </w:r>
    </w:p>
    <w:p w14:paraId="166A5E0A" w14:textId="77777777" w:rsidR="00D50F3C" w:rsidRPr="001D129B" w:rsidRDefault="00D50F3C" w:rsidP="00E36075">
      <w:pPr>
        <w:spacing w:after="0"/>
        <w:jc w:val="both"/>
        <w:rPr>
          <w:rFonts w:ascii="Garamond" w:eastAsia="Calibri" w:hAnsi="Garamond" w:cs="Times New Roman"/>
        </w:rPr>
      </w:pPr>
    </w:p>
    <w:p w14:paraId="09A6555E"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Zgłaszanie zamiaru realizacji operacji</w:t>
      </w:r>
    </w:p>
    <w:p w14:paraId="4D259F4F" w14:textId="5EE689B5"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Zamiar realizacji operacji własnej należy zgłosić w formie pisemnej na opracowanym przez PLGR</w:t>
      </w:r>
      <w:r w:rsidR="00124926" w:rsidRPr="001D129B">
        <w:rPr>
          <w:rFonts w:ascii="Garamond" w:eastAsia="Calibri" w:hAnsi="Garamond" w:cs="Times New Roman"/>
        </w:rPr>
        <w:t xml:space="preserve"> formularzu zgłoszenia (</w:t>
      </w:r>
      <w:r w:rsidR="00124926" w:rsidRPr="001D129B">
        <w:rPr>
          <w:rFonts w:ascii="Garamond" w:eastAsia="Calibri" w:hAnsi="Garamond" w:cs="Times New Roman"/>
          <w:b/>
        </w:rPr>
        <w:t>W</w:t>
      </w:r>
      <w:r w:rsidRPr="001D129B">
        <w:rPr>
          <w:rFonts w:ascii="Garamond" w:eastAsia="Calibri" w:hAnsi="Garamond" w:cs="Times New Roman"/>
          <w:b/>
        </w:rPr>
        <w:t>zór nr 1</w:t>
      </w:r>
      <w:r w:rsidRPr="001D129B">
        <w:rPr>
          <w:rFonts w:ascii="Garamond" w:eastAsia="Calibri" w:hAnsi="Garamond" w:cs="Times New Roman"/>
        </w:rPr>
        <w:t>) poprzez złożenie niniejszego formularza bezpośrednio w Biurze PLGR w terminie wskazanym w informacji, przy czym bezpośrednio oznacza: osobiście albo przez pełnomocnika albo przez osobę upoważnioną. Pracownik Biura PLGR potwierdza złożenie zgłoszenia zamiaru realizacji operacji, a potwierdzenie to zawiera:</w:t>
      </w:r>
    </w:p>
    <w:p w14:paraId="375D8153"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 xml:space="preserve">datę i godzinę złożenia zgłoszenia, </w:t>
      </w:r>
    </w:p>
    <w:p w14:paraId="19372F03"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indywidualne oznaczenie – znak sprawy,</w:t>
      </w:r>
    </w:p>
    <w:p w14:paraId="7513421B"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 xml:space="preserve">liczbę złożonych wraz ze zgłoszeniem załączników, </w:t>
      </w:r>
    </w:p>
    <w:p w14:paraId="7EDBF29A"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 xml:space="preserve">pieczęć PLGR oraz podpis pracownika Biura PLGR przyjmującego zgłoszenie. </w:t>
      </w:r>
    </w:p>
    <w:p w14:paraId="56F6F442" w14:textId="77777777" w:rsidR="00D50F3C" w:rsidRPr="001D129B" w:rsidRDefault="00D50F3C" w:rsidP="00E36075">
      <w:pPr>
        <w:spacing w:after="0"/>
        <w:jc w:val="both"/>
        <w:rPr>
          <w:rFonts w:ascii="Garamond" w:eastAsia="Calibri" w:hAnsi="Garamond" w:cs="Times New Roman"/>
        </w:rPr>
      </w:pPr>
    </w:p>
    <w:p w14:paraId="77726D03" w14:textId="37184A7B" w:rsidR="00D50F3C" w:rsidRPr="001D129B" w:rsidRDefault="00D50F3C" w:rsidP="00CD7684">
      <w:pPr>
        <w:spacing w:after="0"/>
        <w:jc w:val="both"/>
        <w:rPr>
          <w:rFonts w:ascii="Garamond" w:eastAsia="Calibri" w:hAnsi="Garamond" w:cs="Times New Roman"/>
        </w:rPr>
      </w:pPr>
      <w:r w:rsidRPr="001D129B">
        <w:rPr>
          <w:rFonts w:ascii="Garamond" w:eastAsia="Calibri" w:hAnsi="Garamond" w:cs="Times New Roman"/>
        </w:rPr>
        <w:t xml:space="preserve">Jednocześnie złożone zgłoszenia zamiaru realizacji operacji rejestrowane są w rejestrze elektronicznym </w:t>
      </w:r>
      <w:r w:rsidR="0054097A">
        <w:rPr>
          <w:rFonts w:ascii="Garamond" w:eastAsia="Calibri" w:hAnsi="Garamond" w:cs="Times New Roman"/>
        </w:rPr>
        <w:br/>
      </w:r>
      <w:r w:rsidRPr="001D129B">
        <w:rPr>
          <w:rFonts w:ascii="Garamond" w:eastAsia="Calibri" w:hAnsi="Garamond" w:cs="Times New Roman"/>
        </w:rPr>
        <w:t>w kolejności składania (</w:t>
      </w:r>
      <w:r w:rsidR="002A1B0E" w:rsidRPr="001D129B">
        <w:rPr>
          <w:rFonts w:ascii="Garamond" w:eastAsia="Calibri" w:hAnsi="Garamond" w:cs="Times New Roman"/>
          <w:b/>
        </w:rPr>
        <w:t>W</w:t>
      </w:r>
      <w:r w:rsidRPr="001D129B">
        <w:rPr>
          <w:rFonts w:ascii="Garamond" w:eastAsia="Calibri" w:hAnsi="Garamond" w:cs="Times New Roman"/>
          <w:b/>
        </w:rPr>
        <w:t>zór nr 2</w:t>
      </w:r>
      <w:r w:rsidRPr="001D129B">
        <w:rPr>
          <w:rFonts w:ascii="Garamond" w:eastAsia="Calibri" w:hAnsi="Garamond" w:cs="Times New Roman"/>
        </w:rPr>
        <w:t>). Do zgłoszenia zamiaru realizacji operacji dołącza się dokumenty niezbędne do ustalenia spełnienia warunków przyznania pomocy albo ich kopie. Po upływie 30 dni od dnia zamieszczenia na stronie internetowej PLGR informacji o planowanej do realizacji operacji własnej, Biuro PLGR dokonuje wydruku elektronicznego rejestru zgłoszeń, który podpisywany jest przez Dyrektora Biura PLGR.</w:t>
      </w:r>
      <w:r w:rsidR="0042074F" w:rsidRPr="001D129B">
        <w:rPr>
          <w:rFonts w:ascii="Garamond" w:eastAsia="Calibri" w:hAnsi="Garamond" w:cs="Times New Roman"/>
        </w:rPr>
        <w:t xml:space="preserve"> </w:t>
      </w:r>
      <w:r w:rsidR="00CD7684" w:rsidRPr="001D129B">
        <w:rPr>
          <w:rFonts w:ascii="Garamond" w:eastAsia="Calibri" w:hAnsi="Garamond" w:cs="Times New Roman"/>
        </w:rPr>
        <w:t>Ocena i wybór operacji może być dokonywana w formie elektronicznej w oparciu o system informatyczny do obsługi wniosków. Dokonanie oceny za pośrednictwem systemu informatycznego wymaga wydruku dokumentów powstających w toku oceny, w szczególności kart oceny</w:t>
      </w:r>
    </w:p>
    <w:p w14:paraId="79F8B2A0" w14:textId="77777777" w:rsidR="00CD7684" w:rsidRPr="001D129B" w:rsidRDefault="00CD7684" w:rsidP="00E36075">
      <w:pPr>
        <w:spacing w:after="0"/>
        <w:jc w:val="both"/>
        <w:rPr>
          <w:rFonts w:ascii="Garamond" w:eastAsia="Calibri" w:hAnsi="Garamond" w:cs="Times New Roman"/>
          <w:b/>
        </w:rPr>
      </w:pPr>
    </w:p>
    <w:p w14:paraId="7BCCF177"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Wycofanie zgłoszenia</w:t>
      </w:r>
      <w:r w:rsidRPr="001D129B">
        <w:rPr>
          <w:rFonts w:ascii="Garamond" w:eastAsia="Calibri" w:hAnsi="Garamond" w:cs="Times New Roman"/>
        </w:rPr>
        <w:t xml:space="preserve"> </w:t>
      </w:r>
      <w:r w:rsidRPr="001D129B">
        <w:rPr>
          <w:rFonts w:ascii="Garamond" w:eastAsia="Calibri" w:hAnsi="Garamond" w:cs="Times New Roman"/>
          <w:b/>
        </w:rPr>
        <w:t>zamiaru realizacji operacji własnej</w:t>
      </w:r>
    </w:p>
    <w:p w14:paraId="4BAF8566" w14:textId="462806ED" w:rsidR="00A63440"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Po złożeniu zgłoszenia zamiaru realizacji operacji własnej Wnioskodawca lub osoba przez niego upoważniona nie ma możliwości dokonywania w nim poprawek ani zmian, ma jednak prawo zwrócić się z pisemnym wnioskiem do dyrektora Biura </w:t>
      </w:r>
      <w:proofErr w:type="spellStart"/>
      <w:r w:rsidRPr="001D129B">
        <w:rPr>
          <w:rFonts w:ascii="Garamond" w:eastAsia="Calibri" w:hAnsi="Garamond" w:cs="Times New Roman"/>
        </w:rPr>
        <w:t>Północnokaszubskiej</w:t>
      </w:r>
      <w:proofErr w:type="spellEnd"/>
      <w:r w:rsidRPr="001D129B">
        <w:rPr>
          <w:rFonts w:ascii="Garamond" w:eastAsia="Calibri" w:hAnsi="Garamond" w:cs="Times New Roman"/>
        </w:rPr>
        <w:t xml:space="preserve"> LGR o wycofanie złożonego zgłoszenia zamiaru realizacji operacji własnej. Zwrotu złożonych dokumentów dokonuje się osobiście. Kopia </w:t>
      </w:r>
      <w:r w:rsidRPr="001D129B">
        <w:rPr>
          <w:rFonts w:ascii="Garamond" w:eastAsia="Calibri" w:hAnsi="Garamond" w:cs="Times New Roman"/>
        </w:rPr>
        <w:lastRenderedPageBreak/>
        <w:t>wycofanego dokumentu wraz z oryginałem wniosku o jego wycofanie pozostaje w Biurze PLGR. Wycofane zgłoszenie nie jest brane pod uwagę przy ocenie.</w:t>
      </w:r>
    </w:p>
    <w:p w14:paraId="6A2B323C" w14:textId="77777777" w:rsidR="00D50F3C" w:rsidRPr="001D129B" w:rsidRDefault="00D50F3C" w:rsidP="00E36075">
      <w:pPr>
        <w:spacing w:after="0"/>
        <w:jc w:val="both"/>
        <w:rPr>
          <w:rFonts w:ascii="Garamond" w:eastAsia="Calibri" w:hAnsi="Garamond" w:cs="Times New Roman"/>
        </w:rPr>
      </w:pPr>
    </w:p>
    <w:p w14:paraId="16331F4F"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 xml:space="preserve">Weryfikacja potencjalnego wnioskodawcy </w:t>
      </w:r>
    </w:p>
    <w:p w14:paraId="689EF98E" w14:textId="23786A80" w:rsidR="00D50F3C" w:rsidRDefault="00D50F3C" w:rsidP="00BC34EE">
      <w:pPr>
        <w:spacing w:after="0"/>
        <w:jc w:val="both"/>
        <w:rPr>
          <w:rFonts w:ascii="Garamond" w:eastAsia="Calibri" w:hAnsi="Garamond" w:cs="Times New Roman"/>
        </w:rPr>
      </w:pPr>
      <w:r w:rsidRPr="001D129B">
        <w:rPr>
          <w:rFonts w:ascii="Garamond" w:eastAsia="Calibri" w:hAnsi="Garamond" w:cs="Times New Roman"/>
        </w:rPr>
        <w:t>Po upływie terminu 30 dni od dnia umieszczenia na stronie internetowej PLGR informacji o planowanej do realizacji operacji własnej, Zarząd w porozumieniu z Przewodniczącym Rady ds. LSR ustala termin i miejsce posiedzenia Rady, której celem będzie weryfikacja czy zgłoszone podmioty spełniają warunki podmiotowe uprawniające do wsparcia. Posiedzenie Rady ds. LSR zwoływane jest w trybie przewidzianym w Regulaminu Organizacyjnym Rady ds. LSR.</w:t>
      </w:r>
    </w:p>
    <w:p w14:paraId="4841A3F2" w14:textId="77777777" w:rsidR="0054097A" w:rsidRDefault="0054097A" w:rsidP="00BC34EE">
      <w:pPr>
        <w:spacing w:after="0"/>
        <w:jc w:val="both"/>
        <w:rPr>
          <w:rFonts w:ascii="Garamond" w:eastAsia="Calibri" w:hAnsi="Garamond" w:cs="Times New Roman"/>
        </w:rPr>
      </w:pPr>
    </w:p>
    <w:p w14:paraId="455357CC" w14:textId="193B44A5" w:rsidR="0054097A" w:rsidRPr="002C2B6D" w:rsidRDefault="0054097A" w:rsidP="0054097A">
      <w:pPr>
        <w:autoSpaceDE w:val="0"/>
        <w:autoSpaceDN w:val="0"/>
        <w:adjustRightInd w:val="0"/>
        <w:spacing w:after="0"/>
        <w:jc w:val="both"/>
        <w:rPr>
          <w:rFonts w:ascii="Garamond" w:eastAsia="Calibri" w:hAnsi="Garamond" w:cs="Times New Roman"/>
        </w:rPr>
      </w:pPr>
      <w:r w:rsidRPr="002C2B6D">
        <w:rPr>
          <w:rFonts w:ascii="Garamond" w:eastAsia="Calibri" w:hAnsi="Garamond" w:cs="Times New Roman"/>
        </w:rPr>
        <w:t xml:space="preserve">Dopuszcza się przeprowadzenie posiedzenia oraz głosownia za pośrednictwem systemu informatycznego lub innych środków </w:t>
      </w:r>
      <w:proofErr w:type="spellStart"/>
      <w:r w:rsidRPr="002C2B6D">
        <w:rPr>
          <w:rFonts w:ascii="Garamond" w:eastAsia="Calibri" w:hAnsi="Garamond" w:cs="Times New Roman"/>
        </w:rPr>
        <w:t>teletechniczno</w:t>
      </w:r>
      <w:proofErr w:type="spellEnd"/>
      <w:r w:rsidRPr="002C2B6D">
        <w:rPr>
          <w:rFonts w:ascii="Garamond" w:eastAsia="Calibri" w:hAnsi="Garamond" w:cs="Times New Roman"/>
        </w:rPr>
        <w:t xml:space="preserve"> – informatycznych, którymi dysponuje Biuro PLGR.</w:t>
      </w:r>
    </w:p>
    <w:p w14:paraId="50757697" w14:textId="4ECB9165" w:rsidR="0054097A" w:rsidRPr="002C2B6D" w:rsidRDefault="0054097A" w:rsidP="0054097A">
      <w:pPr>
        <w:spacing w:after="0"/>
        <w:jc w:val="both"/>
        <w:rPr>
          <w:rFonts w:ascii="Garamond" w:eastAsia="Calibri" w:hAnsi="Garamond" w:cs="Times New Roman"/>
        </w:rPr>
      </w:pPr>
      <w:r w:rsidRPr="002C2B6D">
        <w:rPr>
          <w:rFonts w:ascii="Garamond" w:eastAsia="Calibri" w:hAnsi="Garamond" w:cs="Times New Roman"/>
        </w:rPr>
        <w:t xml:space="preserve">Głosowanie za pośrednictwem systemu daje możliwość przeprowadzenia głosowania z zachowaniem zapisów z § 6 ust. 2 Regulaminu Organizacyjnego Rady ds. Lokalnej Strategii Rozwoju z uwzględnieniem parytetów i przy zastosowaniu </w:t>
      </w:r>
      <w:proofErr w:type="spellStart"/>
      <w:r w:rsidRPr="002C2B6D">
        <w:rPr>
          <w:rFonts w:ascii="Garamond" w:eastAsia="Calibri" w:hAnsi="Garamond" w:cs="Times New Roman"/>
        </w:rPr>
        <w:t>wyłączeń</w:t>
      </w:r>
      <w:proofErr w:type="spellEnd"/>
      <w:r w:rsidRPr="002C2B6D">
        <w:rPr>
          <w:rFonts w:ascii="Garamond" w:eastAsia="Calibri" w:hAnsi="Garamond" w:cs="Times New Roman"/>
        </w:rPr>
        <w:t xml:space="preserve"> wynikających z deklaracji bezstronności</w:t>
      </w:r>
      <w:r w:rsidR="002C2B6D">
        <w:rPr>
          <w:rFonts w:ascii="Garamond" w:eastAsia="Calibri" w:hAnsi="Garamond" w:cs="Times New Roman"/>
        </w:rPr>
        <w:t>.</w:t>
      </w:r>
    </w:p>
    <w:p w14:paraId="35D8AC15" w14:textId="77777777" w:rsidR="00D50F3C" w:rsidRPr="002C2B6D" w:rsidRDefault="00D50F3C" w:rsidP="00E36075">
      <w:pPr>
        <w:spacing w:after="0"/>
        <w:jc w:val="both"/>
        <w:rPr>
          <w:rFonts w:ascii="Garamond" w:eastAsia="Calibri" w:hAnsi="Garamond" w:cs="Times New Roman"/>
          <w:u w:val="single"/>
        </w:rPr>
      </w:pPr>
    </w:p>
    <w:p w14:paraId="544E5FE5" w14:textId="77777777" w:rsidR="00D50F3C" w:rsidRPr="001D129B" w:rsidRDefault="00D50F3C" w:rsidP="00E36075">
      <w:pPr>
        <w:spacing w:after="0"/>
        <w:jc w:val="both"/>
        <w:rPr>
          <w:rFonts w:ascii="Garamond" w:eastAsia="Calibri" w:hAnsi="Garamond" w:cs="Times New Roman"/>
          <w:u w:val="single"/>
        </w:rPr>
      </w:pPr>
      <w:r w:rsidRPr="001D129B">
        <w:rPr>
          <w:rFonts w:ascii="Garamond" w:eastAsia="Calibri" w:hAnsi="Garamond" w:cs="Times New Roman"/>
          <w:u w:val="single"/>
        </w:rPr>
        <w:t>Rejestr interesów i deklaracja bezstronności</w:t>
      </w:r>
    </w:p>
    <w:p w14:paraId="5DC1ABDB"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W celu uniknięcia ryzyka konfliktu interesów oraz zapewnienia zachowania odpowiedniego parytetu sektorowego, prowadzony jest Rejestr Interesów Członków Rady ds. LSR (</w:t>
      </w:r>
      <w:r w:rsidRPr="001D129B">
        <w:rPr>
          <w:rFonts w:ascii="Garamond" w:eastAsia="Calibri" w:hAnsi="Garamond" w:cs="Times New Roman"/>
          <w:b/>
        </w:rPr>
        <w:t>Wzór nr 3</w:t>
      </w:r>
      <w:r w:rsidRPr="001D129B">
        <w:rPr>
          <w:rFonts w:ascii="Garamond" w:eastAsia="Calibri" w:hAnsi="Garamond" w:cs="Times New Roman"/>
        </w:rPr>
        <w:t xml:space="preserve">), pozwalający na identyfikację charakteru powiązań Członków Rady ds. LSR z podmiotami zgłaszającymi, którzy złożyli zgłoszenia zamiaru realizacji operacji. </w:t>
      </w:r>
    </w:p>
    <w:p w14:paraId="3528C0B3" w14:textId="77777777" w:rsidR="00A63440" w:rsidRPr="001D129B" w:rsidRDefault="00A63440" w:rsidP="00E36075">
      <w:pPr>
        <w:spacing w:after="0"/>
        <w:jc w:val="both"/>
        <w:rPr>
          <w:rFonts w:ascii="Garamond" w:eastAsia="Calibri" w:hAnsi="Garamond" w:cs="Times New Roman"/>
        </w:rPr>
      </w:pPr>
    </w:p>
    <w:p w14:paraId="69EADE54" w14:textId="3F07AE85"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Na rejestr składa się tabela pozwalająca na identyfikację sektora oraz grupy interesów jaką dany Członek Rady ds. LSR reprezentuje oraz Deklaracja bezstronności </w:t>
      </w:r>
      <w:r w:rsidR="006C59F9" w:rsidRPr="001D129B">
        <w:rPr>
          <w:rFonts w:ascii="Garamond" w:eastAsia="Calibri" w:hAnsi="Garamond" w:cs="Times New Roman"/>
        </w:rPr>
        <w:t>(</w:t>
      </w:r>
      <w:r w:rsidR="006C59F9" w:rsidRPr="001D129B">
        <w:rPr>
          <w:rFonts w:ascii="Garamond" w:eastAsia="Calibri" w:hAnsi="Garamond" w:cs="Times New Roman"/>
          <w:b/>
        </w:rPr>
        <w:t>Wzór nr 4</w:t>
      </w:r>
      <w:r w:rsidR="006C59F9" w:rsidRPr="001D129B">
        <w:rPr>
          <w:rFonts w:ascii="Garamond" w:eastAsia="Calibri" w:hAnsi="Garamond" w:cs="Times New Roman"/>
        </w:rPr>
        <w:t xml:space="preserve">), </w:t>
      </w:r>
      <w:r w:rsidRPr="001D129B">
        <w:rPr>
          <w:rFonts w:ascii="Garamond" w:eastAsia="Calibri" w:hAnsi="Garamond" w:cs="Times New Roman"/>
        </w:rPr>
        <w:t xml:space="preserve">Członka Rady ds. LSR </w:t>
      </w:r>
      <w:proofErr w:type="spellStart"/>
      <w:r w:rsidRPr="001D129B">
        <w:rPr>
          <w:rFonts w:ascii="Garamond" w:eastAsia="Calibri" w:hAnsi="Garamond" w:cs="Times New Roman"/>
        </w:rPr>
        <w:t>Północnokaszubskiej</w:t>
      </w:r>
      <w:proofErr w:type="spellEnd"/>
      <w:r w:rsidRPr="001D129B">
        <w:rPr>
          <w:rFonts w:ascii="Garamond" w:eastAsia="Calibri" w:hAnsi="Garamond" w:cs="Times New Roman"/>
        </w:rPr>
        <w:t xml:space="preserve"> Lokalnej  Grupy Rybackiej w rozpatrywaniu zgłoszeń. Podczas posiedzenia Rady ds. LSR, Przewodniczący wzywa Członków Rady do wypełnienia tabeli pozwalającej na identyfikację sektora oraz grupy interesów jaką dany Członek Rady ds. LSR reprezentuje oraz złożenia pisemnego oświadczenia o bezstronności w weryfikacji zgłoszeń poprzez uzupełnienie i podpisanie Deklaracji bezstronności. Członków Rady ds. LSR, którzy nie podpiszą oświadczenia o bezstronności lub co do których zachodzą okoliczności powodujące wykluczenie z weryfikacji poszczególnych zgłoszeń, a także tych którzy nie uzupełnią tabeli pozwalającej na identyfikację sektora oraz grupy interesów jaką dany Członek reprezentuje, Przewodniczący Rady ds. LSR wyłącza z udziału w weryfikacji zgłoszeń. Członek Rady ds. LSR, który wyłączył się z weryfikacji zgłoszeń z uwagi na ryzyko zaistnienia konfliktu interesu nie może brać udziału w tej weryfikacji, w tym w dyskusji na jej temat.</w:t>
      </w:r>
    </w:p>
    <w:p w14:paraId="6BDECBE0" w14:textId="1C4FA9CE" w:rsidR="00D50F3C" w:rsidRPr="002C2B6D" w:rsidRDefault="00D50F3C" w:rsidP="00E36075">
      <w:pPr>
        <w:spacing w:after="0"/>
        <w:jc w:val="both"/>
        <w:rPr>
          <w:rFonts w:ascii="Garamond" w:eastAsia="Calibri" w:hAnsi="Garamond" w:cs="Times New Roman"/>
        </w:rPr>
      </w:pPr>
      <w:r w:rsidRPr="002C2B6D">
        <w:rPr>
          <w:rFonts w:ascii="Garamond" w:eastAsia="Calibri" w:hAnsi="Garamond" w:cs="Times New Roman"/>
        </w:rPr>
        <w:t xml:space="preserve">W trybie przewidzianym Regulaminem organizacyjnym Rady ds. LSR każdorazowo </w:t>
      </w:r>
      <w:r w:rsidR="007B0187" w:rsidRPr="002C2B6D">
        <w:rPr>
          <w:rFonts w:ascii="Garamond" w:eastAsia="Calibri" w:hAnsi="Garamond" w:cs="Times New Roman"/>
        </w:rPr>
        <w:t xml:space="preserve">na posiedzeniu oraz przed każdym </w:t>
      </w:r>
      <w:r w:rsidRPr="002C2B6D">
        <w:rPr>
          <w:rFonts w:ascii="Garamond" w:eastAsia="Calibri" w:hAnsi="Garamond" w:cs="Times New Roman"/>
        </w:rPr>
        <w:t xml:space="preserve">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t>
      </w:r>
      <w:r w:rsidR="007B0187" w:rsidRPr="002C2B6D">
        <w:rPr>
          <w:rFonts w:ascii="Garamond" w:eastAsia="Calibri" w:hAnsi="Garamond" w:cs="Times New Roman"/>
        </w:rPr>
        <w:t xml:space="preserve">na czas głosowania lub z posiedzenia </w:t>
      </w:r>
      <w:r w:rsidRPr="002C2B6D">
        <w:rPr>
          <w:rFonts w:ascii="Garamond" w:eastAsia="Calibri" w:hAnsi="Garamond" w:cs="Times New Roman"/>
        </w:rPr>
        <w:t>wyłącza się taką ilość Członków Rady ds. LSR, która zapewni zachowanie parytetu, o którym mowa powyżej.</w:t>
      </w:r>
    </w:p>
    <w:p w14:paraId="10F97D76" w14:textId="77777777" w:rsidR="0042074F" w:rsidRPr="001D129B" w:rsidRDefault="0042074F" w:rsidP="00E36075">
      <w:pPr>
        <w:spacing w:after="0"/>
        <w:jc w:val="both"/>
        <w:rPr>
          <w:rFonts w:ascii="Garamond" w:eastAsia="Calibri" w:hAnsi="Garamond" w:cs="Times New Roman"/>
        </w:rPr>
      </w:pPr>
    </w:p>
    <w:p w14:paraId="094A64DB" w14:textId="77777777" w:rsidR="005A28FD"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Każdy Członek dokonuje indywidualnie weryfikacji zgłoszeń poprzez wypełnienie „Karty weryfikacji podmiotu zgłaszającego zamiar realizacji operacji” (</w:t>
      </w:r>
      <w:r w:rsidR="006C59F9" w:rsidRPr="001D129B">
        <w:rPr>
          <w:rFonts w:ascii="Garamond" w:eastAsia="Calibri" w:hAnsi="Garamond" w:cs="Times New Roman"/>
          <w:b/>
        </w:rPr>
        <w:t>Wzór nr 5</w:t>
      </w:r>
      <w:r w:rsidR="002562DD" w:rsidRPr="001D129B">
        <w:rPr>
          <w:rFonts w:ascii="Garamond" w:eastAsia="Calibri" w:hAnsi="Garamond" w:cs="Times New Roman"/>
        </w:rPr>
        <w:t xml:space="preserve">) </w:t>
      </w:r>
    </w:p>
    <w:p w14:paraId="5D40359A" w14:textId="70D42BFB" w:rsidR="00D50F3C" w:rsidRPr="001D129B" w:rsidRDefault="00D50F3C" w:rsidP="00E36075">
      <w:pPr>
        <w:spacing w:after="0"/>
        <w:jc w:val="both"/>
        <w:rPr>
          <w:rFonts w:ascii="Garamond" w:eastAsia="Calibri" w:hAnsi="Garamond" w:cs="Times New Roman"/>
        </w:rPr>
      </w:pPr>
    </w:p>
    <w:p w14:paraId="03553E13"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Wszystkie pola znajdujące się na karcie powinny być odpowiednio wypełnione lub zaznaczone. Karta zawiera pytania pomocnicze, które pomagają Członkowi ustalić, czy podmiot zgłaszający </w:t>
      </w:r>
      <w:r w:rsidRPr="001D129B">
        <w:rPr>
          <w:rFonts w:ascii="Garamond" w:eastAsia="Calibri" w:hAnsi="Garamond" w:cs="Calibri"/>
        </w:rPr>
        <w:t xml:space="preserve">jest uprawniony do wsparcia. </w:t>
      </w:r>
    </w:p>
    <w:p w14:paraId="783B0C4E"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Po odpowiedzi na wszystkie pytania zawarte na karcie, Członek Rady ds. LSR wyraża swoją opinię na temat oceny podmiotu zgłaszającego, zaznaczając jedną z opcji w zawartym na końcu karty sformułowaniu: </w:t>
      </w:r>
      <w:r w:rsidRPr="001D129B">
        <w:rPr>
          <w:rFonts w:ascii="Garamond" w:eastAsia="Calibri" w:hAnsi="Garamond" w:cs="Times New Roman"/>
        </w:rPr>
        <w:lastRenderedPageBreak/>
        <w:t xml:space="preserve">„podmiot zgłaszający jest podmiotem uprawnionym do wsparcia. Tak. Nie.” Zaznaczenie opcji „Tak” przy pytaniu końcowym jest możliwe tylko w przypadku gdy na wszystkie pytania zawarte na karcie Członek Rady ds. LSR odpowiedział „Tak”. </w:t>
      </w:r>
    </w:p>
    <w:p w14:paraId="5D9A7369" w14:textId="77777777" w:rsidR="005A28FD" w:rsidRPr="001D129B" w:rsidRDefault="005A28FD" w:rsidP="00E36075">
      <w:pPr>
        <w:spacing w:after="0"/>
        <w:jc w:val="both"/>
        <w:rPr>
          <w:rFonts w:ascii="Garamond" w:eastAsia="Calibri" w:hAnsi="Garamond" w:cs="Times New Roman"/>
        </w:rPr>
      </w:pPr>
    </w:p>
    <w:p w14:paraId="0C540F64"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Po wypełnieniu kart weryfikacji podmiotu zgłaszającego przez wszystkich Członków Rady ds. LSR, Przewodniczący Rady ds. LSR zbiera karty i sprawdza poprawność ich wypełnienia. W przypadku stwierdzenia błędów i/lub braków w sposobie wypełniania karty, Przewodniczący Rady wzywa Członka Rady, który wypełnił tę kartę, do złożenia wyjaśnień i ewentualnego skorygowania błędów i/lub uzupełnienia braków, a także opatrzenia ich podpisem. Jeżeli po dokonaniu poprawek i uzupełnień karta nadal zawiera błędy w sposobie wypełnienia, zostaje uznana za głos nieważny. Weryfikacja jest pozytywna, jeżeli zwykła większość głosów na podstawie oddanych kart weryfikacji została oddana za opcją „Tak”. Wyniki z głosowań odnotowywane są w protokole z posiedzenia Rady, którego załącznikiem są karty weryfikacji podmiotu zgłaszającego.</w:t>
      </w:r>
    </w:p>
    <w:p w14:paraId="0FDF2DE6" w14:textId="77777777" w:rsidR="00D50F3C" w:rsidRPr="001D129B" w:rsidRDefault="00D50F3C" w:rsidP="00E36075">
      <w:pPr>
        <w:spacing w:after="0"/>
        <w:jc w:val="both"/>
        <w:rPr>
          <w:rFonts w:ascii="Garamond" w:eastAsia="Calibri" w:hAnsi="Garamond" w:cs="Times New Roman"/>
          <w:b/>
        </w:rPr>
      </w:pPr>
    </w:p>
    <w:p w14:paraId="7FF0775D"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Informacja dla podmiotów zgłaszających</w:t>
      </w:r>
    </w:p>
    <w:p w14:paraId="38A237B5"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terminie 7 dni od dnia dokonania weryfikacji podmiotów zgłaszających, Biuro PLGR przekazuje niniejszym podmiotom na piśmie informację o wyniku oceny ich zgłoszeń ze wskazaniem, czy przeprowadzona ocena potwierdziła uprawnienie danego podmiotu zgłaszającego do ubiegania się o przyznanie wsparcia. W przypadku, gdy ocena danego podmiotu zgłaszającego jest negatywna, w piśmie podaje się uzasadnienie takiej decyzji Rady ds. LSR. </w:t>
      </w:r>
    </w:p>
    <w:p w14:paraId="423FFD5C"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przypadku, gdy ocena danego podmiotu zgłaszającego jest pozytywna, pismo zawiera informację o planowanym naborze wniosków o tematyce określonej dla operacji własnej ze wskazaniem przybliżonego terminu ogłoszenia naboru oraz pouczenie możliwości złożenia wniosku o przyznanie wsparcia w tym naborze. </w:t>
      </w:r>
    </w:p>
    <w:p w14:paraId="2BE78DC3"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przypadku, gdy co najmniej jeden podmiot zgłaszający spełnia warunki do ubiegania się o wsparcie, PLGR, nie później niż w terminie 3 miesięcy od dnia dokonania weryfikacji podmiotów zgłaszających, ogłasza nabór wniosków o udzielenie wsparcia na operacje o tematyce odpowiadającej tematyce operacji własnej. </w:t>
      </w:r>
    </w:p>
    <w:p w14:paraId="6D36356C"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Do ogłaszania i przeprowadzania naboru oraz całego procesu oceny i wyboru operacji stosuje się Procedurę oceny i wyboru operacji realizowanych przez podmioty inne niż LGR. </w:t>
      </w:r>
    </w:p>
    <w:p w14:paraId="53AC6A4B" w14:textId="77777777" w:rsidR="00D50F3C" w:rsidRPr="001D129B" w:rsidRDefault="00D50F3C" w:rsidP="00E36075">
      <w:pPr>
        <w:spacing w:after="0"/>
        <w:jc w:val="both"/>
        <w:rPr>
          <w:rFonts w:ascii="Garamond" w:eastAsia="Calibri" w:hAnsi="Garamond" w:cs="Times New Roman"/>
        </w:rPr>
      </w:pPr>
    </w:p>
    <w:p w14:paraId="184079A6"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Brak zgłoszeń lub negatywna ocena wszystkich zgłoszeń</w:t>
      </w:r>
    </w:p>
    <w:p w14:paraId="78FB793D" w14:textId="4F88EF0E"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Po bezskutecznym upływie terminu 30 dni od dnia umieszczenia na stronie internetowej PLGR informacji o planowanej do realizacji operacji własnej lub w przypadku, gdy ocena wszystkich podmiotów zgłaszających jest negatywna, Biuro PLGR zamieszcza na swojej stronie internetowej informację o tym, że podmiot inny niż LGR, a uprawniony do wsparcia, nie zgłosił zamiaru realizacji operacji własnej. Ogłoszenie zawiera także informację o wynikach oceny podmiotów zgłaszających, o ile taka została przeprowadzona. Po ogłoszeniu, Zarząd PLGR przygotowuje wniosek na operację własną na obowiązującym formularzu opracowanym przez Agencję Restrukturyzacji i Modernizacji Rolnictwa. Wniosek przedkładany jest Przewodniczącemu Rady ds. LSR wraz z załącznikami. Operacja przygotowana jest w sposób umożliwiający dokonanie oceny jej zgodności z LSR oraz według obowiązujących kryteriów oceny operacji. Wniosek składany jest w formie papierowej podpisanej zgodnie z zasadami reprezentacji obowiązującymi w PLGR. Przewodniczący Rady, niezwłocznie po otrzymaniu wniosku, wyznacza termin i miejsce posiedzenia Rady ds. LSR w celu dokonania oceny operacji. Posiedzenie Rady zwoływane jest w trybie przewidzianym w Regulaminie Organizacyjnym Rady ds. LSR.</w:t>
      </w:r>
    </w:p>
    <w:p w14:paraId="626706B4" w14:textId="77777777" w:rsidR="00D50F3C" w:rsidRPr="001D129B" w:rsidRDefault="00D50F3C" w:rsidP="00E36075">
      <w:pPr>
        <w:spacing w:after="0"/>
        <w:jc w:val="both"/>
        <w:rPr>
          <w:rFonts w:ascii="Garamond" w:eastAsia="Calibri" w:hAnsi="Garamond" w:cs="Times New Roman"/>
          <w:b/>
        </w:rPr>
      </w:pPr>
    </w:p>
    <w:p w14:paraId="257916D0"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Ocena i wybór/niewybranie operacji</w:t>
      </w:r>
    </w:p>
    <w:p w14:paraId="38FB33B6" w14:textId="47C0A0A0"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Na posiedzeniu Rady ds. LSR operacja własna weryfikowana jest przez Członków Rady ds. LSR przy użyciu „Karty oceny zgodności op</w:t>
      </w:r>
      <w:r w:rsidR="006C59F9" w:rsidRPr="001D129B">
        <w:rPr>
          <w:rFonts w:ascii="Garamond" w:eastAsia="Calibri" w:hAnsi="Garamond" w:cs="Times New Roman"/>
        </w:rPr>
        <w:t>eracji własnej z LSR” (</w:t>
      </w:r>
      <w:r w:rsidR="006C59F9" w:rsidRPr="001D129B">
        <w:rPr>
          <w:rFonts w:ascii="Garamond" w:eastAsia="Calibri" w:hAnsi="Garamond" w:cs="Times New Roman"/>
          <w:b/>
          <w:u w:val="single"/>
        </w:rPr>
        <w:t>Wzór nr 6</w:t>
      </w:r>
      <w:r w:rsidRPr="001D129B">
        <w:rPr>
          <w:rFonts w:ascii="Garamond" w:eastAsia="Calibri" w:hAnsi="Garamond" w:cs="Times New Roman"/>
          <w:b/>
          <w:u w:val="single"/>
        </w:rPr>
        <w:t>)</w:t>
      </w:r>
      <w:r w:rsidR="00690D7E" w:rsidRPr="001D129B">
        <w:rPr>
          <w:rFonts w:ascii="Garamond" w:eastAsia="Calibri" w:hAnsi="Garamond" w:cs="Times New Roman"/>
          <w:b/>
          <w:u w:val="single"/>
        </w:rPr>
        <w:t xml:space="preserve"> oraz karty (Wzór 6 a)</w:t>
      </w:r>
      <w:r w:rsidRPr="001D129B">
        <w:rPr>
          <w:rFonts w:ascii="Garamond" w:eastAsia="Calibri" w:hAnsi="Garamond" w:cs="Times New Roman"/>
        </w:rPr>
        <w:t xml:space="preserve"> oraz „Karty oceny operacji własnej pod względem</w:t>
      </w:r>
      <w:r w:rsidR="006C59F9" w:rsidRPr="001D129B">
        <w:rPr>
          <w:rFonts w:ascii="Garamond" w:eastAsia="Calibri" w:hAnsi="Garamond" w:cs="Times New Roman"/>
        </w:rPr>
        <w:t xml:space="preserve"> spełniania kryteriów wyboru” (</w:t>
      </w:r>
      <w:r w:rsidR="006C59F9" w:rsidRPr="001D129B">
        <w:rPr>
          <w:rFonts w:ascii="Garamond" w:eastAsia="Calibri" w:hAnsi="Garamond" w:cs="Times New Roman"/>
          <w:b/>
          <w:u w:val="single"/>
        </w:rPr>
        <w:t>Wzór nr 7</w:t>
      </w:r>
      <w:r w:rsidRPr="001D129B">
        <w:rPr>
          <w:rFonts w:ascii="Garamond" w:eastAsia="Calibri" w:hAnsi="Garamond" w:cs="Times New Roman"/>
        </w:rPr>
        <w:t xml:space="preserve">) odpowiedniej dla typu operacji. </w:t>
      </w:r>
      <w:r w:rsidRPr="001D129B">
        <w:rPr>
          <w:rFonts w:ascii="Garamond" w:eastAsia="Calibri" w:hAnsi="Garamond" w:cs="Times New Roman"/>
        </w:rPr>
        <w:lastRenderedPageBreak/>
        <w:t>Wszystkie pola znajdujące się na kartach powinny być odpowiednio wypełnione lub zaznaczone. Oceny dokonuje 8 członków Rady ds. LSR, chyba, że Rada ds. LSR uchwałą zdecyduje inaczej</w:t>
      </w:r>
    </w:p>
    <w:p w14:paraId="17FB9427" w14:textId="77777777" w:rsidR="00D50F3C" w:rsidRPr="001D129B" w:rsidRDefault="00D50F3C" w:rsidP="00E36075">
      <w:pPr>
        <w:spacing w:after="0"/>
        <w:jc w:val="both"/>
        <w:rPr>
          <w:rFonts w:ascii="Garamond" w:eastAsia="Calibri" w:hAnsi="Garamond" w:cs="Times New Roman"/>
        </w:rPr>
      </w:pPr>
    </w:p>
    <w:p w14:paraId="296F5723"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Ocena zgodności operacji z LSR</w:t>
      </w:r>
    </w:p>
    <w:p w14:paraId="44A3437E" w14:textId="77777777" w:rsidR="00D50F3C" w:rsidRPr="001D129B" w:rsidRDefault="00D50F3C" w:rsidP="00E36075">
      <w:pPr>
        <w:spacing w:after="0"/>
        <w:jc w:val="both"/>
        <w:rPr>
          <w:rFonts w:ascii="Garamond" w:eastAsia="Calibri" w:hAnsi="Garamond" w:cs="Times New Roman"/>
          <w:i/>
        </w:rPr>
      </w:pPr>
      <w:r w:rsidRPr="001D129B">
        <w:rPr>
          <w:rFonts w:ascii="Garamond" w:eastAsia="Calibri" w:hAnsi="Garamond" w:cs="Times New Roman"/>
        </w:rPr>
        <w:t>Ocena zgodności operacji z LSR ma charakter zero-jedynkowy. Oceniający wypełniają karty oceny zgodności operacji z LSR. Oceniający nie podejmują decyzji wiążących w sprawie oceny i wyboru operacji  do dofinansowania w ramach Lokalnej Strategii Rozwoju. Oceny dokonują obecni na posiedzeniu Członkowie Rady ds. LSR na podstawie głosowania.</w:t>
      </w:r>
    </w:p>
    <w:p w14:paraId="46610619" w14:textId="438DE193" w:rsidR="00D50F3C" w:rsidRPr="001D129B" w:rsidRDefault="00D50F3C"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 xml:space="preserve">Po wypełnieniu karty oceny zgodności, Członkowie zwracają je do </w:t>
      </w:r>
      <w:r w:rsidR="00714D4D" w:rsidRPr="001D129B">
        <w:rPr>
          <w:rFonts w:ascii="Garamond" w:eastAsia="Calibri" w:hAnsi="Garamond" w:cs="Times New Roman"/>
        </w:rPr>
        <w:t>Biura</w:t>
      </w:r>
      <w:r w:rsidRPr="001D129B">
        <w:rPr>
          <w:rFonts w:ascii="Garamond" w:eastAsia="Calibri" w:hAnsi="Garamond" w:cs="Times New Roman"/>
        </w:rPr>
        <w:t>. Na podstawie dostarczonych kart oceny pracownik Biura przygotowuje</w:t>
      </w:r>
      <w:r w:rsidR="000000A6" w:rsidRPr="001D129B">
        <w:rPr>
          <w:rFonts w:ascii="Garamond" w:eastAsia="Calibri" w:hAnsi="Garamond" w:cs="Times New Roman"/>
        </w:rPr>
        <w:t xml:space="preserve"> </w:t>
      </w:r>
      <w:r w:rsidRPr="001D129B">
        <w:rPr>
          <w:rFonts w:ascii="Garamond" w:eastAsia="Calibri" w:hAnsi="Garamond" w:cs="Times New Roman"/>
        </w:rPr>
        <w:t>zestawienie wszystkich ocen wraz z informacją o liczbie wyników „TAK” i „NIE” w sprawie uznania operacji za zgodną. Operacja, dla której większość ocen, dla których odpowiedzi na pytania zawarte w karcie oceny zgodności operacji z LSR brzmią TAK, rekomenduje się jako zgodną z LSR.</w:t>
      </w:r>
    </w:p>
    <w:p w14:paraId="1333D84F" w14:textId="77777777" w:rsidR="00D50F3C" w:rsidRPr="001D129B" w:rsidRDefault="00D50F3C" w:rsidP="00E36075">
      <w:pPr>
        <w:spacing w:after="0"/>
        <w:jc w:val="both"/>
        <w:rPr>
          <w:rFonts w:ascii="Garamond" w:eastAsia="Calibri" w:hAnsi="Garamond" w:cs="Times New Roman"/>
        </w:rPr>
      </w:pPr>
    </w:p>
    <w:p w14:paraId="46FDFF67" w14:textId="2D20D16D" w:rsidR="00D50F3C" w:rsidRPr="001D129B" w:rsidRDefault="004437A6" w:rsidP="00E36075">
      <w:pPr>
        <w:spacing w:after="0"/>
        <w:jc w:val="both"/>
        <w:rPr>
          <w:rFonts w:ascii="Garamond" w:eastAsia="Calibri" w:hAnsi="Garamond" w:cs="Times New Roman"/>
          <w:b/>
        </w:rPr>
      </w:pPr>
      <w:r w:rsidRPr="001D129B">
        <w:rPr>
          <w:rFonts w:ascii="Garamond" w:eastAsia="Calibri" w:hAnsi="Garamond" w:cs="Times New Roman"/>
          <w:b/>
        </w:rPr>
        <w:t>Ocena operacji wg. lokalnych kryteriów wyboru</w:t>
      </w:r>
    </w:p>
    <w:p w14:paraId="2B452D41" w14:textId="68FE6519" w:rsidR="00D50F3C" w:rsidRPr="001D129B" w:rsidRDefault="00D50F3C" w:rsidP="00E36075">
      <w:pPr>
        <w:spacing w:after="0"/>
        <w:jc w:val="both"/>
        <w:rPr>
          <w:rFonts w:ascii="Garamond" w:eastAsia="Calibri" w:hAnsi="Garamond" w:cs="Times New Roman"/>
          <w:i/>
        </w:rPr>
      </w:pPr>
      <w:r w:rsidRPr="001D129B">
        <w:rPr>
          <w:rFonts w:ascii="Garamond" w:eastAsia="Calibri" w:hAnsi="Garamond" w:cs="Times New Roman"/>
        </w:rPr>
        <w:t xml:space="preserve">Ocena operacji pod kątem spełniania kryteriów wyboru operacji LSR ma charakter punktowy. Oceniający wypełniają karty oceny operacji pod kątem spełniania kryteriów wyboru, przyznając jedynie punkty całościowe. Oceniający nie podejmują decyzji wiążących w sprawie oceny i wyboru operacji  </w:t>
      </w:r>
      <w:r w:rsidR="00AA747E" w:rsidRPr="001D129B">
        <w:rPr>
          <w:rFonts w:ascii="Garamond" w:eastAsia="Calibri" w:hAnsi="Garamond" w:cs="Times New Roman"/>
        </w:rPr>
        <w:br/>
      </w:r>
      <w:r w:rsidRPr="001D129B">
        <w:rPr>
          <w:rFonts w:ascii="Garamond" w:eastAsia="Calibri" w:hAnsi="Garamond" w:cs="Times New Roman"/>
        </w:rPr>
        <w:t>do dofinansowania w ramach Lokalnej Strategii Rozwoju. Oceny dokonują obecni na posiedzeniu Członkowie Rady ds. LSR na podstawie głosowania.</w:t>
      </w:r>
    </w:p>
    <w:p w14:paraId="17E5D6FB"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Po dokonaniu oceny członkowie Rady ds. LSR dostarczają wyniki swojej oceny do Biura PLGR. Na podstawie ocen członków Rady ds. LSR, Biuro PLGR przygotowuje zestawienie ocen operacji wg lokalnych kryteriów wyboru na podstawie kart oceny operacji. Rekomendacja zwiera informację o liczbie punktów przyznanych przez poszczególnych oceniających członków Rady ds. LSR (bez nazwisk) w ramach każdego z lokalnych kryteriów wyboru, średnią arytmetyczną w ramach każdego z kryteriów oraz sumę punktów (suma średnich arytmetycznych w ramach każdego z kryteriów).</w:t>
      </w:r>
    </w:p>
    <w:p w14:paraId="67750FC8" w14:textId="77777777" w:rsidR="00D50F3C" w:rsidRPr="001D129B" w:rsidRDefault="00D50F3C" w:rsidP="00E36075">
      <w:pPr>
        <w:spacing w:after="0"/>
        <w:jc w:val="both"/>
        <w:rPr>
          <w:rFonts w:ascii="Garamond" w:eastAsia="Calibri" w:hAnsi="Garamond" w:cs="Times New Roman"/>
        </w:rPr>
      </w:pPr>
    </w:p>
    <w:p w14:paraId="10EB5921"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Przewodniczący Rady ds. LSR przedstawia informację o wynikach oceny punktowej kolejnych operacji wraz z uzasadnieniem, rekomendacją i uwagami. </w:t>
      </w:r>
    </w:p>
    <w:p w14:paraId="2FC708ED"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Przewodniczący Rady ds. LSR zarządza dyskusję w sprawie wyników oceny punktowej operacji. </w:t>
      </w:r>
    </w:p>
    <w:p w14:paraId="01AE3FF2"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W trakcie dyskusji oceniający operację mogą dokonać korekty błędów w karcie oceny operacji oraz uzupełniać braki, opatrując je podpisem.</w:t>
      </w:r>
    </w:p>
    <w:p w14:paraId="14D7E435"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rPr>
        <w:t xml:space="preserve">Wypełnione i podpisane przez oceniających karty oceny są przekazywane Przewodniczącemu Rady ds. LSR. W przypadku stwierdzenia błędów i/lub braków  w sposobie wypełniania karty oceny, Przewodniczący Rady ds. LSR wzywa członka Rady, który wypełnił tę kartę, do złożenia wyjaśnień i ewentualnego skorygowania błędów i/lub uzupełnienia braków, a także opatrzenia ich podpisem.  </w:t>
      </w:r>
    </w:p>
    <w:p w14:paraId="395A8F10" w14:textId="3731FD28" w:rsidR="00D50F3C" w:rsidRPr="001D129B" w:rsidRDefault="00D50F3C" w:rsidP="00E36075">
      <w:pPr>
        <w:spacing w:after="0"/>
        <w:jc w:val="both"/>
        <w:rPr>
          <w:rFonts w:ascii="Garamond" w:eastAsia="Calibri" w:hAnsi="Garamond" w:cs="Times New Roman"/>
        </w:rPr>
      </w:pPr>
      <w:r w:rsidRPr="002C2B6D">
        <w:rPr>
          <w:rFonts w:ascii="Garamond" w:eastAsia="Calibri" w:hAnsi="Garamond" w:cs="Times New Roman"/>
        </w:rPr>
        <w:t xml:space="preserve">W trybie przewidzianym Regulaminem Organizacyjnym Rady ds. LSR każdorazowo </w:t>
      </w:r>
      <w:r w:rsidR="007B0187" w:rsidRPr="002C2B6D">
        <w:rPr>
          <w:rFonts w:ascii="Garamond" w:eastAsia="Calibri" w:hAnsi="Garamond" w:cs="Times New Roman"/>
        </w:rPr>
        <w:t xml:space="preserve">na posiedzeniu oraz przed każdym </w:t>
      </w:r>
      <w:r w:rsidRPr="002C2B6D">
        <w:rPr>
          <w:rFonts w:ascii="Garamond" w:eastAsia="Calibri" w:hAnsi="Garamond" w:cs="Times New Roman"/>
        </w:rPr>
        <w:t xml:space="preserve">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t>
      </w:r>
      <w:r w:rsidR="007B0187" w:rsidRPr="002C2B6D">
        <w:rPr>
          <w:rFonts w:ascii="Garamond" w:eastAsia="Calibri" w:hAnsi="Garamond" w:cs="Times New Roman"/>
        </w:rPr>
        <w:t xml:space="preserve">na czas głosowania lub z posiedzenia </w:t>
      </w:r>
      <w:r w:rsidRPr="002C2B6D">
        <w:rPr>
          <w:rFonts w:ascii="Garamond" w:eastAsia="Calibri" w:hAnsi="Garamond" w:cs="Times New Roman"/>
        </w:rPr>
        <w:t xml:space="preserve">wyłącza się taką ilość Członków </w:t>
      </w:r>
      <w:r w:rsidRPr="001D129B">
        <w:rPr>
          <w:rFonts w:ascii="Garamond" w:eastAsia="Calibri" w:hAnsi="Garamond" w:cs="Times New Roman"/>
        </w:rPr>
        <w:t>Rady, która zapewni zachowanie parytetu, o którym mowa powyżej.</w:t>
      </w:r>
    </w:p>
    <w:p w14:paraId="622F2011"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Członkowie Rady oceniają operacje głosując nad kolejnymi uchwałami  w sprawie wyników oceny operacji pod kątem spełniania kryteriów wyboru operacji LSR. W głosowaniu nie biorą udziału wyłączeni członkowie Rady ds. LSR. </w:t>
      </w:r>
    </w:p>
    <w:p w14:paraId="44EE226A"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W przypadku pojawienia się rozbieżności skrajnych ocen wynoszącej co najmniej 25 pkt., odrzuca się skrajne oceny, a ocena operacji według lokalnych kryteriów oceny stanowi średnią ocen pozostałych Członków Rady ds. LSR.</w:t>
      </w:r>
    </w:p>
    <w:p w14:paraId="7EAB081B"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lastRenderedPageBreak/>
        <w:t>Przewodniczący Rady sporządza listę zawierającą wyniki oceny operacji pod kątem spełniania kryteriów wyboru operacji LSR ustalając ich kolejność według liczby uzyskanych punktów w ramach oceny spełniania kryteriów wyboru operacji.</w:t>
      </w:r>
    </w:p>
    <w:p w14:paraId="02796B0B" w14:textId="77777777" w:rsidR="00AA747E" w:rsidRPr="001D129B" w:rsidRDefault="00AA747E" w:rsidP="00E36075">
      <w:pPr>
        <w:spacing w:after="0"/>
        <w:jc w:val="both"/>
        <w:rPr>
          <w:rFonts w:ascii="Garamond" w:eastAsia="Calibri" w:hAnsi="Garamond" w:cs="Times New Roman"/>
        </w:rPr>
      </w:pPr>
    </w:p>
    <w:p w14:paraId="070C3B3F" w14:textId="77777777" w:rsidR="00AA747E" w:rsidRPr="001D129B" w:rsidRDefault="00AA747E" w:rsidP="00E36075">
      <w:pPr>
        <w:spacing w:after="0"/>
        <w:jc w:val="both"/>
        <w:rPr>
          <w:rFonts w:ascii="Garamond" w:eastAsia="Calibri" w:hAnsi="Garamond" w:cs="Times New Roman"/>
        </w:rPr>
      </w:pPr>
    </w:p>
    <w:p w14:paraId="7B49A6D8" w14:textId="77777777" w:rsidR="00AA747E" w:rsidRPr="001D129B" w:rsidRDefault="00AA747E" w:rsidP="00E36075">
      <w:pPr>
        <w:spacing w:after="0"/>
        <w:jc w:val="both"/>
        <w:rPr>
          <w:rFonts w:ascii="Garamond" w:eastAsia="Calibri" w:hAnsi="Garamond" w:cs="Times New Roman"/>
        </w:rPr>
      </w:pPr>
    </w:p>
    <w:p w14:paraId="2BDDA37E" w14:textId="77777777" w:rsidR="006843C0" w:rsidRPr="001D129B" w:rsidRDefault="006843C0" w:rsidP="00E36075">
      <w:pPr>
        <w:spacing w:after="0"/>
        <w:jc w:val="both"/>
        <w:rPr>
          <w:rFonts w:ascii="Garamond" w:eastAsia="Calibri" w:hAnsi="Garamond" w:cs="Times New Roman"/>
        </w:rPr>
      </w:pPr>
    </w:p>
    <w:p w14:paraId="2ACD3687"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Decyzja Rady w sprawie wyboru/niewybrania operacji</w:t>
      </w:r>
    </w:p>
    <w:p w14:paraId="443F9B40" w14:textId="23D0233E"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Decyzja Rady w sprawie wybrania bądź niewybrania operacji do finansowania ma formę uchwały (</w:t>
      </w:r>
      <w:r w:rsidR="006C59F9" w:rsidRPr="001D129B">
        <w:rPr>
          <w:rFonts w:ascii="Garamond" w:eastAsia="Calibri" w:hAnsi="Garamond" w:cs="Times New Roman"/>
          <w:b/>
          <w:u w:val="single"/>
        </w:rPr>
        <w:t>W</w:t>
      </w:r>
      <w:r w:rsidRPr="001D129B">
        <w:rPr>
          <w:rFonts w:ascii="Garamond" w:eastAsia="Calibri" w:hAnsi="Garamond" w:cs="Times New Roman"/>
          <w:b/>
          <w:u w:val="single"/>
        </w:rPr>
        <w:t xml:space="preserve">zór nr </w:t>
      </w:r>
      <w:r w:rsidR="006C59F9" w:rsidRPr="001D129B">
        <w:rPr>
          <w:rFonts w:ascii="Garamond" w:eastAsia="Calibri" w:hAnsi="Garamond" w:cs="Times New Roman"/>
          <w:b/>
          <w:u w:val="single"/>
        </w:rPr>
        <w:t xml:space="preserve">8, </w:t>
      </w:r>
      <w:r w:rsidRPr="001D129B">
        <w:rPr>
          <w:rFonts w:ascii="Garamond" w:eastAsia="Calibri" w:hAnsi="Garamond" w:cs="Times New Roman"/>
          <w:b/>
          <w:u w:val="single"/>
        </w:rPr>
        <w:t>9</w:t>
      </w:r>
      <w:r w:rsidRPr="001D129B">
        <w:rPr>
          <w:rFonts w:ascii="Garamond" w:eastAsia="Calibri" w:hAnsi="Garamond" w:cs="Times New Roman"/>
        </w:rPr>
        <w:t>) przyjmowanej w głosowaniu jawnym zwykłą większością głosów. Za operację wybraną do dofinansowania uznaje się tą, która spełniają łącznie wszystkie niżej wymienione warunki:</w:t>
      </w:r>
    </w:p>
    <w:p w14:paraId="5733D179" w14:textId="77777777" w:rsidR="00D50F3C" w:rsidRPr="001D129B" w:rsidRDefault="00D50F3C" w:rsidP="00E36075">
      <w:pPr>
        <w:numPr>
          <w:ilvl w:val="0"/>
          <w:numId w:val="27"/>
        </w:numPr>
        <w:spacing w:after="0"/>
        <w:jc w:val="both"/>
        <w:rPr>
          <w:rFonts w:ascii="Garamond" w:eastAsia="Calibri" w:hAnsi="Garamond" w:cs="Times New Roman"/>
        </w:rPr>
      </w:pPr>
      <w:r w:rsidRPr="001D129B">
        <w:rPr>
          <w:rFonts w:ascii="Garamond" w:eastAsia="Calibri" w:hAnsi="Garamond" w:cs="Times New Roman"/>
        </w:rPr>
        <w:t xml:space="preserve">jest zgodna z LSR, </w:t>
      </w:r>
    </w:p>
    <w:p w14:paraId="79F7E605" w14:textId="1FB34608" w:rsidR="00D50F3C" w:rsidRPr="001D129B" w:rsidRDefault="00D50F3C" w:rsidP="00E36075">
      <w:pPr>
        <w:numPr>
          <w:ilvl w:val="0"/>
          <w:numId w:val="27"/>
        </w:numPr>
        <w:spacing w:after="0"/>
        <w:jc w:val="both"/>
        <w:rPr>
          <w:rFonts w:ascii="Garamond" w:eastAsia="Calibri" w:hAnsi="Garamond" w:cs="Times New Roman"/>
        </w:rPr>
      </w:pPr>
      <w:r w:rsidRPr="001D129B">
        <w:rPr>
          <w:rFonts w:ascii="Garamond" w:eastAsia="Calibri" w:hAnsi="Garamond" w:cs="Times New Roman"/>
        </w:rPr>
        <w:t xml:space="preserve">uzyskała minimalny próg punktowy, który wynosi </w:t>
      </w:r>
      <w:r w:rsidR="00E14805" w:rsidRPr="001D129B">
        <w:rPr>
          <w:rFonts w:ascii="Garamond" w:eastAsia="Calibri" w:hAnsi="Garamond" w:cs="Times New Roman"/>
        </w:rPr>
        <w:t>4</w:t>
      </w:r>
      <w:r w:rsidRPr="001D129B">
        <w:rPr>
          <w:rFonts w:ascii="Garamond" w:eastAsia="Calibri" w:hAnsi="Garamond" w:cs="Times New Roman"/>
        </w:rPr>
        <w:t>0% maksymalnej liczby punktów w procedurze oceny punktowej operacji pod katem kryteriów wyboru operacji LSR (tj. podczas oceny operacji pod kątem spełniania kryteriów wyboru operacji LSR).</w:t>
      </w:r>
    </w:p>
    <w:p w14:paraId="36405091" w14:textId="77777777" w:rsidR="00D50F3C" w:rsidRPr="001D129B" w:rsidRDefault="00D50F3C" w:rsidP="00E36075">
      <w:pPr>
        <w:spacing w:after="0"/>
        <w:jc w:val="both"/>
        <w:rPr>
          <w:rFonts w:ascii="Garamond" w:eastAsia="Calibri" w:hAnsi="Garamond" w:cs="Times New Roman"/>
        </w:rPr>
      </w:pPr>
    </w:p>
    <w:p w14:paraId="5C5FA32A" w14:textId="77777777" w:rsidR="00D50F3C" w:rsidRPr="001D129B" w:rsidRDefault="00D50F3C" w:rsidP="00E36075">
      <w:pPr>
        <w:spacing w:after="0"/>
        <w:jc w:val="both"/>
        <w:rPr>
          <w:rFonts w:ascii="Garamond" w:eastAsia="Calibri" w:hAnsi="Garamond" w:cs="Calibri"/>
        </w:rPr>
      </w:pPr>
      <w:r w:rsidRPr="001D129B">
        <w:rPr>
          <w:rFonts w:ascii="Garamond" w:eastAsia="Calibri" w:hAnsi="Garamond" w:cs="Times New Roman"/>
        </w:rPr>
        <w:t xml:space="preserve">Ocena operacji następuje w terminie 14 dni od dnia jej złożenia. Po wybraniu operacji własnej do dofinansowania, PLGR wraz z wnioskiem o udzielenie wsparcia na operację własną, składa do Zarządu Województwa dokumentację z weryfikacji podmiotów składających potwierdzającą, że żaden z nich nie jest uprawniony do ubiegania się o wsparcie. </w:t>
      </w:r>
      <w:r w:rsidRPr="001D129B">
        <w:rPr>
          <w:rFonts w:ascii="Garamond" w:eastAsia="Calibri" w:hAnsi="Garamond" w:cs="Calibri"/>
        </w:rPr>
        <w:t xml:space="preserve">Wynik oceny (informacja) zamieszczana jest również na stronie internetowej PLGR przy informacji o zamiarze realizacji operacji własnej. </w:t>
      </w:r>
    </w:p>
    <w:p w14:paraId="5C036FF4" w14:textId="77777777" w:rsidR="00D50F3C" w:rsidRPr="001D129B" w:rsidRDefault="00D50F3C" w:rsidP="00E36075">
      <w:pPr>
        <w:spacing w:after="0"/>
        <w:jc w:val="both"/>
        <w:rPr>
          <w:rFonts w:ascii="Garamond" w:eastAsia="Calibri" w:hAnsi="Garamond" w:cs="Times New Roman"/>
        </w:rPr>
      </w:pPr>
    </w:p>
    <w:p w14:paraId="0AEABA7C"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PLGR obowiązkowo zamieszcza na swojej stronie internetowej informację o planowanej do realizacji operacji własnej z oznaczeniem tej informacji datą – dzień/miesiąc/rok). Jednocześnie jest zobowiązana do zachowywania na swojej stronie internetowej wszystkich informacji o planowanych do realizacji operacjach własnych (archiwum) oraz informacje o nie zgłoszeniu zamiaru realizacji operacji przez potencjalnego wnioskodawcę.</w:t>
      </w:r>
    </w:p>
    <w:p w14:paraId="1F40C116" w14:textId="77777777" w:rsidR="00C52EBF" w:rsidRPr="001D129B" w:rsidRDefault="00C52EBF" w:rsidP="00E36075">
      <w:pPr>
        <w:spacing w:after="0"/>
        <w:jc w:val="both"/>
        <w:rPr>
          <w:rFonts w:ascii="Garamond" w:eastAsia="Calibri" w:hAnsi="Garamond" w:cs="Times New Roman"/>
        </w:rPr>
      </w:pPr>
    </w:p>
    <w:p w14:paraId="0AA63975" w14:textId="77777777" w:rsidR="00C52EBF" w:rsidRPr="001D129B" w:rsidRDefault="00C52EBF" w:rsidP="00C52EBF">
      <w:pPr>
        <w:spacing w:after="0"/>
        <w:jc w:val="both"/>
        <w:rPr>
          <w:rFonts w:ascii="Garamond" w:eastAsia="Calibri" w:hAnsi="Garamond" w:cs="Times New Roman"/>
        </w:rPr>
      </w:pPr>
      <w:r w:rsidRPr="001D129B">
        <w:rPr>
          <w:rFonts w:ascii="Garamond" w:eastAsia="Calibri" w:hAnsi="Garamond" w:cs="Times New Roman"/>
        </w:rPr>
        <w:t>Złożenie wniosku o realizację operacji własnej do SW</w:t>
      </w:r>
    </w:p>
    <w:p w14:paraId="26B74231" w14:textId="62365B05" w:rsidR="00C52EBF" w:rsidRPr="001D129B" w:rsidRDefault="00C52EBF" w:rsidP="00C52EBF">
      <w:pPr>
        <w:spacing w:after="0"/>
        <w:jc w:val="both"/>
        <w:rPr>
          <w:rFonts w:ascii="Garamond" w:eastAsia="Calibri" w:hAnsi="Garamond" w:cs="Times New Roman"/>
        </w:rPr>
      </w:pPr>
      <w:r w:rsidRPr="001D129B">
        <w:rPr>
          <w:rFonts w:ascii="Garamond" w:eastAsia="Calibri" w:hAnsi="Garamond" w:cs="Times New Roman"/>
        </w:rPr>
        <w:t xml:space="preserve">1. W przypadku wybrania operacji przez LGD, LGD składa wniosek o przyznanie pomocy w SW zgodnie z § 20 ust. 2 rozporządzenia LSR. </w:t>
      </w:r>
    </w:p>
    <w:p w14:paraId="6A00EE87" w14:textId="0BC3CF7F" w:rsidR="00D50F3C" w:rsidRPr="001D129B" w:rsidRDefault="00C52EBF" w:rsidP="00C52EBF">
      <w:pPr>
        <w:spacing w:after="0"/>
        <w:jc w:val="both"/>
        <w:rPr>
          <w:rFonts w:ascii="Garamond" w:eastAsia="Calibri" w:hAnsi="Garamond" w:cs="Times New Roman"/>
        </w:rPr>
      </w:pPr>
      <w:r w:rsidRPr="001D129B">
        <w:rPr>
          <w:rFonts w:ascii="Garamond" w:eastAsia="Calibri" w:hAnsi="Garamond" w:cs="Times New Roman"/>
        </w:rPr>
        <w:t>2. LGD  dokonuje  archiwizacji  dokumentacji, tj. 1 egzemplarza wniosku wraz z załącznikami oraz dokumentami potwierdzającymi dokonanie wyboru operacji, a także dokumentacji potwierdzającej przeprowadzenie naboru wniosków  zgodnie  z  procedurą. Pozostałe egzemplarze wniosku wraz  załącznikami  zostają  zniszczone w niszczarce, a protokół ze zniszczenia dokładany do dokumentacji konkursowej. Zarchiwizowane dokumenty, LGD jest zobowiązana przechowywać do 31 marca 2028 roku</w:t>
      </w:r>
    </w:p>
    <w:p w14:paraId="1130BDAD" w14:textId="77777777" w:rsidR="00C52EBF" w:rsidRPr="001D129B" w:rsidRDefault="00C52EBF" w:rsidP="00E36075">
      <w:pPr>
        <w:spacing w:after="0"/>
        <w:jc w:val="both"/>
        <w:rPr>
          <w:rFonts w:ascii="Garamond" w:eastAsia="Calibri" w:hAnsi="Garamond" w:cs="Times New Roman"/>
        </w:rPr>
      </w:pPr>
    </w:p>
    <w:p w14:paraId="15E956E3" w14:textId="77777777" w:rsidR="00C52EBF" w:rsidRPr="001D129B" w:rsidRDefault="00C52EBF" w:rsidP="00E36075">
      <w:pPr>
        <w:spacing w:after="0"/>
        <w:jc w:val="both"/>
        <w:rPr>
          <w:rFonts w:ascii="Garamond" w:eastAsia="Calibri" w:hAnsi="Garamond" w:cs="Times New Roman"/>
        </w:rPr>
      </w:pPr>
    </w:p>
    <w:p w14:paraId="51CACEDE"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Uwagi:</w:t>
      </w:r>
    </w:p>
    <w:p w14:paraId="6C6EEEB7" w14:textId="77777777" w:rsidR="00D50F3C" w:rsidRPr="001D129B" w:rsidRDefault="00D50F3C" w:rsidP="00E36075">
      <w:pPr>
        <w:spacing w:after="0"/>
        <w:jc w:val="both"/>
        <w:rPr>
          <w:rFonts w:ascii="Garamond" w:eastAsia="Calibri" w:hAnsi="Garamond" w:cs="Times New Roman"/>
        </w:rPr>
      </w:pPr>
    </w:p>
    <w:p w14:paraId="76C8DB09"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Niniejsza procedura podlega trwałemu zamieszczeniu na stronie internetowej PLGR w formie pliku do pobrania. Dokument jest także dostępny w formie papierowej w siedzibie i Biurze PLGR i jest wydawany na żądanie osobom zainteresowanym. </w:t>
      </w:r>
    </w:p>
    <w:p w14:paraId="1287F284"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W trakcie całego procesu oceny i wyboru operacji oraz oceny Wykonawców określonego w niniejszej procedurze, PLGR zapewnia pełne bezpieczeństwo danych osobowych. </w:t>
      </w:r>
    </w:p>
    <w:p w14:paraId="046F6A61"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Zmiana niniejszej procedury dokonywana jest uchwałą Zarządu PLGR i wymaga uzgodnienia z Samorządem Województwa Pomorskiego na zasadach określonych w Umowie o warunkach i sposobie realizacji strategii rozwoju  lokalnego kierowanego przez społeczność zawartej pomiędzy SWP a PLGR. </w:t>
      </w:r>
    </w:p>
    <w:p w14:paraId="4150B619"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lastRenderedPageBreak/>
        <w:t>Niniejsza procedura, po dokonaniu jej skutecznej zmiany podlega niezwłocznemu zaktualizowaniu na stronie internetowej PLGR.</w:t>
      </w:r>
    </w:p>
    <w:p w14:paraId="5066B306"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W przypadku, gdy niniejsza procedura ulegnie zmianie na jakimkolwiek etapie jej realizacji, do sposobu oceny i wyboru operacji oraz do oceny Wykonawców zastosowanie znajduje procedura w dotychczasowym brzmieniu. </w:t>
      </w:r>
    </w:p>
    <w:p w14:paraId="0EEED422"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br w:type="page"/>
      </w:r>
    </w:p>
    <w:p w14:paraId="7B4CE5DA" w14:textId="77777777" w:rsidR="00D50F3C" w:rsidRPr="001D129B" w:rsidRDefault="00D50F3C" w:rsidP="00E36075">
      <w:pPr>
        <w:spacing w:after="0"/>
        <w:rPr>
          <w:rFonts w:ascii="Garamond" w:eastAsia="Calibri" w:hAnsi="Garamond" w:cs="Times New Roman"/>
          <w:b/>
          <w:iCs/>
          <w:szCs w:val="20"/>
        </w:rPr>
      </w:pPr>
      <w:r w:rsidRPr="001D129B">
        <w:rPr>
          <w:rFonts w:ascii="Garamond" w:eastAsia="Calibri" w:hAnsi="Garamond" w:cs="Times New Roman"/>
          <w:b/>
          <w:iCs/>
          <w:szCs w:val="20"/>
        </w:rPr>
        <w:lastRenderedPageBreak/>
        <w:t>(Wzór nr 1)</w:t>
      </w:r>
    </w:p>
    <w:p w14:paraId="501AE3AA" w14:textId="77777777" w:rsidR="00D50F3C" w:rsidRPr="001D129B" w:rsidRDefault="00D50F3C" w:rsidP="00E36075">
      <w:pPr>
        <w:spacing w:after="0"/>
        <w:jc w:val="right"/>
        <w:rPr>
          <w:rFonts w:ascii="Garamond" w:eastAsia="Calibri" w:hAnsi="Garamond" w:cs="Times New Roman"/>
          <w:b/>
          <w:iCs/>
          <w:sz w:val="18"/>
          <w:szCs w:val="20"/>
        </w:rPr>
      </w:pPr>
    </w:p>
    <w:tbl>
      <w:tblPr>
        <w:tblW w:w="0" w:type="auto"/>
        <w:jc w:val="right"/>
        <w:tblLook w:val="04A0" w:firstRow="1" w:lastRow="0" w:firstColumn="1" w:lastColumn="0" w:noHBand="0" w:noVBand="1"/>
      </w:tblPr>
      <w:tblGrid>
        <w:gridCol w:w="4396"/>
        <w:gridCol w:w="1320"/>
      </w:tblGrid>
      <w:tr w:rsidR="001D129B" w:rsidRPr="001D129B" w14:paraId="466B065B" w14:textId="77777777" w:rsidTr="00793E3D">
        <w:trPr>
          <w:gridAfter w:val="1"/>
          <w:wAfter w:w="1320" w:type="dxa"/>
          <w:trHeight w:val="376"/>
          <w:jc w:val="right"/>
        </w:trPr>
        <w:tc>
          <w:tcPr>
            <w:tcW w:w="4396" w:type="dxa"/>
            <w:shd w:val="clear" w:color="auto" w:fill="auto"/>
          </w:tcPr>
          <w:p w14:paraId="329CDA2F" w14:textId="77777777" w:rsidR="00D50F3C" w:rsidRPr="001D129B" w:rsidRDefault="00D50F3C" w:rsidP="00E36075">
            <w:pPr>
              <w:spacing w:before="60" w:after="0"/>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27A0E2C4" w14:textId="77777777" w:rsidTr="00793E3D">
        <w:trPr>
          <w:gridAfter w:val="1"/>
          <w:wAfter w:w="1320" w:type="dxa"/>
          <w:trHeight w:val="376"/>
          <w:jc w:val="right"/>
        </w:trPr>
        <w:tc>
          <w:tcPr>
            <w:tcW w:w="4396" w:type="dxa"/>
            <w:shd w:val="clear" w:color="auto" w:fill="auto"/>
          </w:tcPr>
          <w:p w14:paraId="12DF9D44" w14:textId="77777777" w:rsidR="00D50F3C" w:rsidRPr="001D129B" w:rsidRDefault="00D50F3C" w:rsidP="00E36075">
            <w:pPr>
              <w:spacing w:before="60" w:after="0"/>
              <w:jc w:val="center"/>
              <w:rPr>
                <w:rFonts w:ascii="Garamond" w:eastAsia="Times New Roman" w:hAnsi="Garamond" w:cs="Calibri"/>
                <w:i/>
                <w:szCs w:val="24"/>
                <w:lang w:eastAsia="pl-PL"/>
              </w:rPr>
            </w:pPr>
            <w:r w:rsidRPr="001D129B">
              <w:rPr>
                <w:rFonts w:ascii="Garamond" w:eastAsia="Times New Roman" w:hAnsi="Garamond" w:cs="Calibri"/>
                <w:i/>
                <w:sz w:val="20"/>
                <w:szCs w:val="24"/>
                <w:lang w:eastAsia="pl-PL"/>
              </w:rPr>
              <w:t>Miejscowość i data</w:t>
            </w:r>
          </w:p>
        </w:tc>
      </w:tr>
      <w:tr w:rsidR="001D129B" w:rsidRPr="001D129B" w14:paraId="30184151" w14:textId="77777777" w:rsidTr="009E0900">
        <w:tblPrEx>
          <w:jc w:val="left"/>
        </w:tblPrEx>
        <w:trPr>
          <w:trHeight w:val="264"/>
        </w:trPr>
        <w:tc>
          <w:tcPr>
            <w:tcW w:w="5631" w:type="dxa"/>
            <w:gridSpan w:val="2"/>
            <w:shd w:val="clear" w:color="auto" w:fill="auto"/>
          </w:tcPr>
          <w:p w14:paraId="3D603D30"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4F42FC98" w14:textId="77777777" w:rsidTr="009E0900">
        <w:tblPrEx>
          <w:jc w:val="left"/>
        </w:tblPrEx>
        <w:trPr>
          <w:trHeight w:val="251"/>
        </w:trPr>
        <w:tc>
          <w:tcPr>
            <w:tcW w:w="5631" w:type="dxa"/>
            <w:gridSpan w:val="2"/>
            <w:shd w:val="clear" w:color="auto" w:fill="auto"/>
          </w:tcPr>
          <w:p w14:paraId="2D8E82F7"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i/>
                <w:sz w:val="20"/>
                <w:szCs w:val="24"/>
                <w:lang w:eastAsia="pl-PL"/>
              </w:rPr>
              <w:t>Nazwa podmiotu zgłaszającego (pieczęć)</w:t>
            </w:r>
          </w:p>
        </w:tc>
      </w:tr>
      <w:tr w:rsidR="001D129B" w:rsidRPr="001D129B" w14:paraId="76D1EFDD" w14:textId="77777777" w:rsidTr="009E0900">
        <w:tblPrEx>
          <w:jc w:val="left"/>
        </w:tblPrEx>
        <w:trPr>
          <w:trHeight w:val="549"/>
        </w:trPr>
        <w:tc>
          <w:tcPr>
            <w:tcW w:w="5631" w:type="dxa"/>
            <w:gridSpan w:val="2"/>
            <w:shd w:val="clear" w:color="auto" w:fill="auto"/>
            <w:vAlign w:val="bottom"/>
          </w:tcPr>
          <w:p w14:paraId="57E13C44"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6DA76E0D" w14:textId="77777777" w:rsidTr="009E0900">
        <w:tblPrEx>
          <w:jc w:val="left"/>
        </w:tblPrEx>
        <w:trPr>
          <w:trHeight w:val="264"/>
        </w:trPr>
        <w:tc>
          <w:tcPr>
            <w:tcW w:w="5631" w:type="dxa"/>
            <w:gridSpan w:val="2"/>
            <w:shd w:val="clear" w:color="auto" w:fill="auto"/>
          </w:tcPr>
          <w:p w14:paraId="6EEBF874"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i/>
                <w:sz w:val="20"/>
                <w:szCs w:val="24"/>
                <w:lang w:eastAsia="pl-PL"/>
              </w:rPr>
              <w:t>Siedziba (adres)</w:t>
            </w:r>
          </w:p>
        </w:tc>
      </w:tr>
    </w:tbl>
    <w:p w14:paraId="4B35E8ED" w14:textId="77777777" w:rsidR="00D50F3C" w:rsidRPr="001D129B" w:rsidRDefault="00D50F3C" w:rsidP="00E36075">
      <w:pPr>
        <w:spacing w:before="60" w:after="0"/>
        <w:ind w:left="4956"/>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Stowarzyszenie PLGR</w:t>
      </w:r>
    </w:p>
    <w:p w14:paraId="6E359DD8" w14:textId="77777777" w:rsidR="00D50F3C" w:rsidRPr="001D129B" w:rsidRDefault="00D50F3C" w:rsidP="00E36075">
      <w:pPr>
        <w:spacing w:before="60" w:after="0"/>
        <w:ind w:left="4956"/>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Władysławowo, ul. Portowa 15</w:t>
      </w:r>
    </w:p>
    <w:p w14:paraId="19F547D4" w14:textId="77777777" w:rsidR="00D50F3C" w:rsidRPr="001D129B" w:rsidRDefault="00D50F3C" w:rsidP="00E36075">
      <w:pPr>
        <w:spacing w:before="60" w:after="0"/>
        <w:ind w:left="4956"/>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84-120 Władysławowo</w:t>
      </w:r>
    </w:p>
    <w:p w14:paraId="71D15A44" w14:textId="77777777" w:rsidR="00D50F3C" w:rsidRPr="001D129B" w:rsidRDefault="00D50F3C" w:rsidP="00E36075">
      <w:pPr>
        <w:spacing w:before="60" w:after="60"/>
        <w:rPr>
          <w:rFonts w:ascii="Garamond" w:eastAsia="Times New Roman" w:hAnsi="Garamond" w:cs="Calibri"/>
          <w:szCs w:val="24"/>
          <w:lang w:eastAsia="pl-PL"/>
        </w:rPr>
      </w:pPr>
    </w:p>
    <w:p w14:paraId="0780E322" w14:textId="77777777" w:rsidR="00D50F3C" w:rsidRPr="001D129B" w:rsidRDefault="00D50F3C" w:rsidP="00E36075">
      <w:pPr>
        <w:spacing w:before="60" w:after="60"/>
        <w:jc w:val="center"/>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ZGŁOSZENIE ZAMIARU REALIZACJI OPERACJI WŁASNEJ</w:t>
      </w:r>
    </w:p>
    <w:p w14:paraId="7F7CFA71"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 xml:space="preserve">Niniejszym zgłaszam zamiar realizacji operacji w ramach: </w:t>
      </w:r>
    </w:p>
    <w:p w14:paraId="78A0AEAB"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 xml:space="preserve">celu szczegółowego </w:t>
      </w:r>
      <w:r w:rsidRPr="001D129B">
        <w:rPr>
          <w:rFonts w:ascii="Garamond" w:eastAsia="Times New Roman" w:hAnsi="Garamond" w:cs="Calibri"/>
          <w:i/>
          <w:szCs w:val="24"/>
          <w:lang w:eastAsia="pl-PL"/>
        </w:rPr>
        <w:t>…………(nr celu i nazwa celu szczegółowego)</w:t>
      </w:r>
      <w:r w:rsidRPr="001D129B">
        <w:rPr>
          <w:rFonts w:ascii="Garamond" w:eastAsia="Times New Roman" w:hAnsi="Garamond" w:cs="Calibri"/>
          <w:szCs w:val="24"/>
          <w:lang w:eastAsia="pl-PL"/>
        </w:rPr>
        <w:t>…………</w:t>
      </w:r>
    </w:p>
    <w:p w14:paraId="4759CC6F"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 xml:space="preserve">przedsięwzięcia: </w:t>
      </w:r>
      <w:r w:rsidRPr="001D129B">
        <w:rPr>
          <w:rFonts w:ascii="Garamond" w:eastAsia="Times New Roman" w:hAnsi="Garamond" w:cs="Calibri"/>
          <w:i/>
          <w:szCs w:val="24"/>
          <w:lang w:eastAsia="pl-PL"/>
        </w:rPr>
        <w:t>……….(nr przedsięwzięcia i nazwa przedsięwzięcia)</w:t>
      </w:r>
      <w:r w:rsidRPr="001D129B">
        <w:rPr>
          <w:rFonts w:ascii="Garamond" w:eastAsia="Times New Roman" w:hAnsi="Garamond" w:cs="Calibri"/>
          <w:szCs w:val="24"/>
          <w:lang w:eastAsia="pl-PL"/>
        </w:rPr>
        <w:t>………</w:t>
      </w:r>
    </w:p>
    <w:p w14:paraId="5B0490F8"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dotyczącej: ……………………………………………………………………………………………………………</w:t>
      </w:r>
    </w:p>
    <w:p w14:paraId="46B09604" w14:textId="5347D18A" w:rsidR="00677104" w:rsidRPr="001D129B" w:rsidRDefault="00677104" w:rsidP="00E36075">
      <w:pPr>
        <w:rPr>
          <w:rFonts w:ascii="Garamond" w:eastAsia="Times New Roman" w:hAnsi="Garamond" w:cs="Calibri"/>
          <w:szCs w:val="24"/>
          <w:lang w:eastAsia="pl-PL"/>
        </w:rPr>
      </w:pPr>
    </w:p>
    <w:p w14:paraId="1F220CF2" w14:textId="053E72BA"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Tytuł operacji</w:t>
      </w:r>
    </w:p>
    <w:p w14:paraId="355A9240" w14:textId="1B0532F7" w:rsidR="0042074F"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4E53B3C5" w14:textId="77777777" w:rsidR="00677104" w:rsidRPr="001D129B" w:rsidRDefault="00677104" w:rsidP="00793E3D">
      <w:pPr>
        <w:pStyle w:val="Akapitzlist"/>
        <w:rPr>
          <w:rFonts w:ascii="Garamond" w:eastAsia="Times New Roman" w:hAnsi="Garamond" w:cs="Calibri"/>
          <w:szCs w:val="24"/>
          <w:lang w:eastAsia="pl-PL"/>
        </w:rPr>
      </w:pPr>
    </w:p>
    <w:p w14:paraId="6EA97CBC" w14:textId="703908F9"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Opis operacji</w:t>
      </w:r>
    </w:p>
    <w:p w14:paraId="19FB074C"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571A3177" w14:textId="77777777" w:rsidR="0042074F" w:rsidRPr="001D129B" w:rsidRDefault="0042074F" w:rsidP="00793E3D">
      <w:pPr>
        <w:pStyle w:val="Akapitzlist"/>
        <w:rPr>
          <w:rFonts w:ascii="Garamond" w:eastAsia="Times New Roman" w:hAnsi="Garamond" w:cs="Calibri"/>
          <w:szCs w:val="24"/>
          <w:lang w:eastAsia="pl-PL"/>
        </w:rPr>
      </w:pPr>
    </w:p>
    <w:p w14:paraId="52E53501" w14:textId="09F80B5E"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Planowana wnioskowana kwota wsparcia</w:t>
      </w:r>
    </w:p>
    <w:p w14:paraId="7C245924"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32DBE79D" w14:textId="77777777" w:rsidR="00677104" w:rsidRPr="001D129B" w:rsidRDefault="00677104" w:rsidP="00793E3D">
      <w:pPr>
        <w:pStyle w:val="Akapitzlist"/>
        <w:rPr>
          <w:rFonts w:ascii="Garamond" w:eastAsia="Times New Roman" w:hAnsi="Garamond" w:cs="Calibri"/>
          <w:szCs w:val="24"/>
          <w:lang w:eastAsia="pl-PL"/>
        </w:rPr>
      </w:pPr>
    </w:p>
    <w:p w14:paraId="49E298DA" w14:textId="77777777"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całkowite koszty operacji</w:t>
      </w:r>
    </w:p>
    <w:p w14:paraId="5EEC85F5"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3951432F" w14:textId="77777777" w:rsidR="00677104" w:rsidRPr="001D129B" w:rsidRDefault="00677104" w:rsidP="00793E3D">
      <w:pPr>
        <w:pStyle w:val="Akapitzlist"/>
        <w:rPr>
          <w:rFonts w:ascii="Garamond" w:eastAsia="Times New Roman" w:hAnsi="Garamond" w:cs="Calibri"/>
          <w:szCs w:val="24"/>
          <w:lang w:eastAsia="pl-PL"/>
        </w:rPr>
      </w:pPr>
    </w:p>
    <w:p w14:paraId="3DFD071A" w14:textId="719661B4"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koszty kwalifikowalne:</w:t>
      </w:r>
    </w:p>
    <w:p w14:paraId="7D8B310C" w14:textId="5FE5846E"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05A5A023" w14:textId="77777777" w:rsidR="0042074F" w:rsidRPr="001D129B" w:rsidRDefault="0042074F" w:rsidP="00793E3D">
      <w:pPr>
        <w:pStyle w:val="Akapitzlist"/>
        <w:rPr>
          <w:rFonts w:ascii="Garamond" w:eastAsia="Times New Roman" w:hAnsi="Garamond" w:cs="Calibri"/>
          <w:szCs w:val="24"/>
          <w:lang w:eastAsia="pl-PL"/>
        </w:rPr>
      </w:pPr>
    </w:p>
    <w:p w14:paraId="40878FE7" w14:textId="77777777"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 xml:space="preserve">Planowany wkład własny </w:t>
      </w:r>
    </w:p>
    <w:p w14:paraId="03165F89"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312F219D" w14:textId="77777777" w:rsidR="0042074F" w:rsidRPr="001D129B" w:rsidRDefault="0042074F" w:rsidP="00793E3D">
      <w:pPr>
        <w:pStyle w:val="Akapitzlist"/>
        <w:rPr>
          <w:rFonts w:ascii="Garamond" w:eastAsia="Times New Roman" w:hAnsi="Garamond" w:cs="Calibri"/>
          <w:szCs w:val="24"/>
          <w:lang w:eastAsia="pl-PL"/>
        </w:rPr>
      </w:pPr>
    </w:p>
    <w:p w14:paraId="2B574529" w14:textId="77777777"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do osiągnięcia wskaźniki produktu:</w:t>
      </w:r>
    </w:p>
    <w:p w14:paraId="0C5BA9A5"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6C9D002F" w14:textId="77777777" w:rsidR="0042074F" w:rsidRPr="001D129B" w:rsidRDefault="0042074F" w:rsidP="00793E3D">
      <w:pPr>
        <w:pStyle w:val="Akapitzlist"/>
        <w:rPr>
          <w:rFonts w:ascii="Garamond" w:eastAsia="Times New Roman" w:hAnsi="Garamond" w:cs="Calibri"/>
          <w:szCs w:val="24"/>
          <w:lang w:eastAsia="pl-PL"/>
        </w:rPr>
      </w:pPr>
    </w:p>
    <w:p w14:paraId="34A5E8FB" w14:textId="44C75C70"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do osiągniecia wskaźniki rezultatu:</w:t>
      </w:r>
    </w:p>
    <w:p w14:paraId="59F4BE9F" w14:textId="2135B170"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4B3D9CF2" w14:textId="77777777" w:rsidR="0042074F" w:rsidRPr="001D129B" w:rsidRDefault="0042074F" w:rsidP="00E36075">
      <w:pPr>
        <w:rPr>
          <w:rFonts w:ascii="Garamond" w:eastAsia="Times New Roman" w:hAnsi="Garamond" w:cs="Calibri"/>
          <w:szCs w:val="24"/>
          <w:lang w:eastAsia="pl-PL"/>
        </w:rPr>
      </w:pPr>
    </w:p>
    <w:tbl>
      <w:tblPr>
        <w:tblW w:w="10369" w:type="dxa"/>
        <w:tblLayout w:type="fixed"/>
        <w:tblLook w:val="04A0" w:firstRow="1" w:lastRow="0" w:firstColumn="1" w:lastColumn="0" w:noHBand="0" w:noVBand="1"/>
      </w:tblPr>
      <w:tblGrid>
        <w:gridCol w:w="5954"/>
        <w:gridCol w:w="3880"/>
        <w:gridCol w:w="535"/>
      </w:tblGrid>
      <w:tr w:rsidR="001D129B" w:rsidRPr="001D129B" w14:paraId="708E94DE" w14:textId="77777777" w:rsidTr="00793E3D">
        <w:trPr>
          <w:gridAfter w:val="1"/>
          <w:wAfter w:w="535" w:type="dxa"/>
          <w:trHeight w:val="823"/>
        </w:trPr>
        <w:tc>
          <w:tcPr>
            <w:tcW w:w="5954" w:type="dxa"/>
            <w:shd w:val="clear" w:color="auto" w:fill="auto"/>
            <w:vAlign w:val="bottom"/>
          </w:tcPr>
          <w:p w14:paraId="5A24F0F4" w14:textId="47C40A02" w:rsidR="00D50F3C" w:rsidRPr="001D129B" w:rsidRDefault="00D50F3C" w:rsidP="006964E2">
            <w:pPr>
              <w:numPr>
                <w:ilvl w:val="0"/>
                <w:numId w:val="30"/>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 w:val="24"/>
                <w:szCs w:val="24"/>
                <w:lang w:eastAsia="pl-PL"/>
              </w:rPr>
              <w:lastRenderedPageBreak/>
              <w:t xml:space="preserve"> </w:t>
            </w:r>
            <w:r w:rsidRPr="001D129B">
              <w:rPr>
                <w:rFonts w:ascii="Garamond" w:eastAsia="Times New Roman" w:hAnsi="Garamond" w:cs="Calibri"/>
                <w:szCs w:val="24"/>
                <w:lang w:eastAsia="pl-PL"/>
              </w:rPr>
              <w:t>……………………………………………………</w:t>
            </w:r>
          </w:p>
        </w:tc>
        <w:tc>
          <w:tcPr>
            <w:tcW w:w="3880" w:type="dxa"/>
            <w:shd w:val="clear" w:color="auto" w:fill="auto"/>
            <w:vAlign w:val="bottom"/>
          </w:tcPr>
          <w:p w14:paraId="563CAB90" w14:textId="77777777" w:rsidR="00D50F3C" w:rsidRPr="001D129B" w:rsidRDefault="00D50F3C" w:rsidP="00793E3D">
            <w:pPr>
              <w:ind w:left="-785"/>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66189A1E" w14:textId="77777777" w:rsidTr="00793E3D">
        <w:trPr>
          <w:gridAfter w:val="1"/>
          <w:wAfter w:w="535" w:type="dxa"/>
          <w:trHeight w:val="492"/>
        </w:trPr>
        <w:tc>
          <w:tcPr>
            <w:tcW w:w="5954" w:type="dxa"/>
            <w:shd w:val="clear" w:color="auto" w:fill="auto"/>
          </w:tcPr>
          <w:p w14:paraId="28F1F585"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6564C64E" w14:textId="77777777" w:rsidR="00D50F3C" w:rsidRPr="001D129B" w:rsidRDefault="00D50F3C" w:rsidP="00793E3D">
            <w:pPr>
              <w:ind w:left="-785"/>
              <w:jc w:val="center"/>
              <w:rPr>
                <w:rFonts w:ascii="Garamond" w:eastAsia="Times New Roman" w:hAnsi="Garamond" w:cs="Calibri"/>
                <w:i/>
                <w:sz w:val="20"/>
                <w:szCs w:val="24"/>
                <w:lang w:eastAsia="pl-PL"/>
              </w:rPr>
            </w:pPr>
            <w:r w:rsidRPr="001D129B">
              <w:rPr>
                <w:rFonts w:ascii="Garamond" w:eastAsia="Times New Roman" w:hAnsi="Garamond" w:cs="Calibri"/>
                <w:i/>
                <w:sz w:val="20"/>
                <w:szCs w:val="24"/>
                <w:lang w:eastAsia="pl-PL"/>
              </w:rPr>
              <w:t>Podpis</w:t>
            </w:r>
          </w:p>
        </w:tc>
      </w:tr>
      <w:tr w:rsidR="001D129B" w:rsidRPr="001D129B" w14:paraId="71ABA854" w14:textId="77777777" w:rsidTr="00793E3D">
        <w:trPr>
          <w:gridAfter w:val="1"/>
          <w:wAfter w:w="535" w:type="dxa"/>
          <w:trHeight w:val="540"/>
        </w:trPr>
        <w:tc>
          <w:tcPr>
            <w:tcW w:w="5954" w:type="dxa"/>
            <w:shd w:val="clear" w:color="auto" w:fill="auto"/>
            <w:vAlign w:val="bottom"/>
          </w:tcPr>
          <w:p w14:paraId="58DD4D6F" w14:textId="46C0D0A8" w:rsidR="00D50F3C" w:rsidRPr="001D129B" w:rsidRDefault="00D50F3C" w:rsidP="006964E2">
            <w:pPr>
              <w:numPr>
                <w:ilvl w:val="0"/>
                <w:numId w:val="30"/>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Cs w:val="24"/>
                <w:lang w:eastAsia="pl-PL"/>
              </w:rPr>
              <w:t>……………………………………………………</w:t>
            </w:r>
          </w:p>
        </w:tc>
        <w:tc>
          <w:tcPr>
            <w:tcW w:w="3880" w:type="dxa"/>
            <w:shd w:val="clear" w:color="auto" w:fill="auto"/>
            <w:vAlign w:val="bottom"/>
          </w:tcPr>
          <w:p w14:paraId="3CF081AD" w14:textId="77777777" w:rsidR="00D50F3C" w:rsidRPr="001D129B" w:rsidRDefault="00D50F3C" w:rsidP="00793E3D">
            <w:pPr>
              <w:ind w:left="-785"/>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1CF45A9D" w14:textId="77777777" w:rsidTr="00793E3D">
        <w:trPr>
          <w:gridAfter w:val="1"/>
          <w:wAfter w:w="535" w:type="dxa"/>
          <w:trHeight w:val="451"/>
        </w:trPr>
        <w:tc>
          <w:tcPr>
            <w:tcW w:w="5954" w:type="dxa"/>
            <w:shd w:val="clear" w:color="auto" w:fill="auto"/>
          </w:tcPr>
          <w:p w14:paraId="6165A097"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12CEA749" w14:textId="77777777" w:rsidR="00D50F3C" w:rsidRPr="001D129B" w:rsidRDefault="00D50F3C" w:rsidP="00793E3D">
            <w:pPr>
              <w:ind w:left="-785"/>
              <w:jc w:val="center"/>
              <w:rPr>
                <w:rFonts w:ascii="Garamond" w:eastAsia="Times New Roman" w:hAnsi="Garamond" w:cs="Calibri"/>
                <w:i/>
                <w:sz w:val="20"/>
                <w:szCs w:val="24"/>
                <w:lang w:eastAsia="pl-PL"/>
              </w:rPr>
            </w:pPr>
            <w:r w:rsidRPr="001D129B">
              <w:rPr>
                <w:rFonts w:ascii="Garamond" w:eastAsia="Times New Roman" w:hAnsi="Garamond" w:cs="Calibri"/>
                <w:i/>
                <w:sz w:val="20"/>
                <w:szCs w:val="24"/>
                <w:lang w:eastAsia="pl-PL"/>
              </w:rPr>
              <w:t>Podpis</w:t>
            </w:r>
          </w:p>
        </w:tc>
      </w:tr>
      <w:tr w:rsidR="001D129B" w:rsidRPr="001D129B" w14:paraId="1FDBF325" w14:textId="77777777" w:rsidTr="00793E3D">
        <w:trPr>
          <w:trHeight w:val="419"/>
        </w:trPr>
        <w:tc>
          <w:tcPr>
            <w:tcW w:w="10369" w:type="dxa"/>
            <w:gridSpan w:val="3"/>
            <w:shd w:val="clear" w:color="auto" w:fill="auto"/>
            <w:vAlign w:val="bottom"/>
          </w:tcPr>
          <w:p w14:paraId="6544EA43" w14:textId="77777777" w:rsidR="00D50F3C" w:rsidRPr="001D129B" w:rsidRDefault="00D50F3C" w:rsidP="006964E2">
            <w:pPr>
              <w:numPr>
                <w:ilvl w:val="0"/>
                <w:numId w:val="31"/>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5A53CC13" w14:textId="77777777" w:rsidTr="00793E3D">
        <w:trPr>
          <w:trHeight w:val="290"/>
        </w:trPr>
        <w:tc>
          <w:tcPr>
            <w:tcW w:w="10369" w:type="dxa"/>
            <w:gridSpan w:val="3"/>
            <w:shd w:val="clear" w:color="auto" w:fill="auto"/>
          </w:tcPr>
          <w:p w14:paraId="540B8E02"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Times New Roman"/>
                <w:i/>
                <w:sz w:val="16"/>
                <w:szCs w:val="16"/>
                <w:lang w:eastAsia="pl-PL"/>
              </w:rPr>
              <w:t>dokument identyfikujący podmiot zgłaszający zamiar¹</w:t>
            </w:r>
          </w:p>
        </w:tc>
      </w:tr>
      <w:tr w:rsidR="001D129B" w:rsidRPr="001D129B" w14:paraId="43E94717" w14:textId="77777777" w:rsidTr="00793E3D">
        <w:trPr>
          <w:trHeight w:val="458"/>
        </w:trPr>
        <w:tc>
          <w:tcPr>
            <w:tcW w:w="10369" w:type="dxa"/>
            <w:gridSpan w:val="3"/>
            <w:shd w:val="clear" w:color="auto" w:fill="auto"/>
            <w:vAlign w:val="bottom"/>
          </w:tcPr>
          <w:p w14:paraId="5BC8DD93" w14:textId="77777777" w:rsidR="00D50F3C" w:rsidRPr="001D129B" w:rsidRDefault="00D50F3C" w:rsidP="006964E2">
            <w:pPr>
              <w:numPr>
                <w:ilvl w:val="0"/>
                <w:numId w:val="31"/>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5E3DBD75" w14:textId="77777777" w:rsidTr="00793E3D">
        <w:trPr>
          <w:trHeight w:val="451"/>
        </w:trPr>
        <w:tc>
          <w:tcPr>
            <w:tcW w:w="10369" w:type="dxa"/>
            <w:gridSpan w:val="3"/>
            <w:shd w:val="clear" w:color="auto" w:fill="auto"/>
          </w:tcPr>
          <w:p w14:paraId="67590C67"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Times New Roman"/>
                <w:i/>
                <w:sz w:val="16"/>
                <w:szCs w:val="16"/>
                <w:lang w:eastAsia="pl-PL"/>
              </w:rPr>
              <w:t>dokument potwierdzający reprezentację podmiotu zgłaszającego zamiar²</w:t>
            </w:r>
          </w:p>
        </w:tc>
      </w:tr>
    </w:tbl>
    <w:p w14:paraId="019A1CE1" w14:textId="77777777" w:rsidR="00D50F3C" w:rsidRPr="001D129B" w:rsidRDefault="00D50F3C" w:rsidP="00E36075">
      <w:pPr>
        <w:spacing w:before="60" w:after="0"/>
        <w:rPr>
          <w:rFonts w:ascii="Garamond" w:eastAsia="Times New Roman" w:hAnsi="Garamond" w:cs="Times New Roman"/>
          <w:i/>
          <w:sz w:val="20"/>
          <w:szCs w:val="16"/>
          <w:lang w:eastAsia="pl-PL"/>
        </w:rPr>
      </w:pPr>
      <w:r w:rsidRPr="001D129B">
        <w:rPr>
          <w:rFonts w:ascii="Garamond" w:eastAsia="Times New Roman" w:hAnsi="Garamond" w:cs="Times New Roman"/>
          <w:i/>
          <w:sz w:val="20"/>
          <w:szCs w:val="16"/>
          <w:lang w:eastAsia="pl-PL"/>
        </w:rPr>
        <w:t>¹ - odpis z KRS, wyciąg z rejestru stowarzyszeń, wypis z ewidencji działalności gospodarczej, itp.</w:t>
      </w:r>
    </w:p>
    <w:p w14:paraId="1052A262" w14:textId="77777777" w:rsidR="00D50F3C" w:rsidRPr="001D129B" w:rsidRDefault="00D50F3C" w:rsidP="00E36075">
      <w:pPr>
        <w:spacing w:before="60" w:after="0"/>
        <w:rPr>
          <w:rFonts w:ascii="Garamond" w:eastAsia="Calibri" w:hAnsi="Garamond" w:cs="Times New Roman"/>
          <w:iCs/>
          <w:sz w:val="24"/>
          <w:szCs w:val="20"/>
        </w:rPr>
      </w:pPr>
      <w:r w:rsidRPr="001D129B">
        <w:rPr>
          <w:rFonts w:ascii="Garamond" w:eastAsia="Times New Roman" w:hAnsi="Garamond" w:cs="Times New Roman"/>
          <w:i/>
          <w:sz w:val="20"/>
          <w:szCs w:val="16"/>
          <w:lang w:eastAsia="pl-PL"/>
        </w:rPr>
        <w:t>² - odpis z KRS, wyciąg z rejestru stowarzyszeń, wypis z ewidencji działalności gospodarczej, uchwała Zarządu, pełnomocnictwo, itp.</w:t>
      </w:r>
    </w:p>
    <w:p w14:paraId="4D2C3762" w14:textId="77777777" w:rsidR="00D50F3C" w:rsidRPr="001D129B" w:rsidRDefault="00D50F3C" w:rsidP="00E36075">
      <w:pPr>
        <w:jc w:val="right"/>
        <w:rPr>
          <w:rFonts w:ascii="Garamond" w:eastAsia="Calibri" w:hAnsi="Garamond" w:cs="Times New Roman"/>
          <w:b/>
          <w:sz w:val="20"/>
          <w:szCs w:val="20"/>
          <w:highlight w:val="yellow"/>
        </w:rPr>
      </w:pPr>
    </w:p>
    <w:p w14:paraId="34558F45" w14:textId="77777777" w:rsidR="00D50F3C" w:rsidRPr="001D129B" w:rsidRDefault="00D50F3C" w:rsidP="00E36075">
      <w:pPr>
        <w:jc w:val="center"/>
        <w:rPr>
          <w:rFonts w:ascii="Garamond" w:eastAsia="Calibri" w:hAnsi="Garamond" w:cs="Times New Roman"/>
          <w:b/>
          <w:sz w:val="20"/>
          <w:szCs w:val="20"/>
          <w:highlight w:val="yellow"/>
        </w:rPr>
        <w:sectPr w:rsidR="00D50F3C" w:rsidRPr="001D129B" w:rsidSect="009E0900">
          <w:footerReference w:type="default" r:id="rId10"/>
          <w:pgSz w:w="11906" w:h="16838"/>
          <w:pgMar w:top="1135" w:right="1274" w:bottom="1418" w:left="1418" w:header="709" w:footer="709" w:gutter="0"/>
          <w:cols w:space="708"/>
          <w:docGrid w:linePitch="360"/>
        </w:sectPr>
      </w:pPr>
    </w:p>
    <w:p w14:paraId="516611FF" w14:textId="77777777" w:rsidR="00D50F3C" w:rsidRPr="001D129B" w:rsidRDefault="00D50F3C" w:rsidP="00E36075">
      <w:pPr>
        <w:rPr>
          <w:rFonts w:ascii="Garamond" w:eastAsia="Calibri" w:hAnsi="Garamond" w:cs="Times New Roman"/>
          <w:b/>
          <w:sz w:val="20"/>
          <w:szCs w:val="20"/>
          <w:highlight w:val="yellow"/>
        </w:rPr>
      </w:pPr>
    </w:p>
    <w:p w14:paraId="53CD4BDC" w14:textId="77777777" w:rsidR="00D50F3C" w:rsidRPr="001D129B" w:rsidRDefault="00D50F3C" w:rsidP="00E36075">
      <w:pPr>
        <w:rPr>
          <w:rFonts w:ascii="Garamond" w:eastAsia="Calibri" w:hAnsi="Garamond" w:cs="Times New Roman"/>
          <w:b/>
          <w:szCs w:val="20"/>
        </w:rPr>
      </w:pPr>
      <w:r w:rsidRPr="001D129B">
        <w:rPr>
          <w:rFonts w:ascii="Garamond" w:eastAsia="Calibri" w:hAnsi="Garamond" w:cs="Times New Roman"/>
          <w:b/>
          <w:szCs w:val="20"/>
        </w:rPr>
        <w:t>(Wzór nr 2)</w:t>
      </w:r>
    </w:p>
    <w:p w14:paraId="05E42A2A" w14:textId="77777777" w:rsidR="00D50F3C" w:rsidRPr="001D129B" w:rsidRDefault="00D50F3C" w:rsidP="00E36075">
      <w:pPr>
        <w:jc w:val="center"/>
        <w:rPr>
          <w:rFonts w:ascii="Garamond" w:eastAsia="Calibri" w:hAnsi="Garamond" w:cs="Times New Roman"/>
          <w:b/>
          <w:sz w:val="24"/>
          <w:szCs w:val="20"/>
        </w:rPr>
      </w:pPr>
      <w:r w:rsidRPr="001D129B">
        <w:rPr>
          <w:rFonts w:ascii="Garamond" w:eastAsia="Calibri" w:hAnsi="Garamond" w:cs="Times New Roman"/>
          <w:b/>
          <w:sz w:val="24"/>
          <w:szCs w:val="20"/>
        </w:rPr>
        <w:t>REJESTR ZGŁOSZEŃ ZAMIARU REALIZACJI OPERACJI WŁASNEJ</w:t>
      </w:r>
    </w:p>
    <w:p w14:paraId="1D324EAC" w14:textId="77777777" w:rsidR="00D50F3C" w:rsidRPr="001D129B" w:rsidRDefault="00D50F3C" w:rsidP="00E36075">
      <w:pPr>
        <w:rPr>
          <w:rFonts w:ascii="Garamond" w:eastAsia="Calibri" w:hAnsi="Garamond" w:cs="Times New Roman"/>
          <w:sz w:val="20"/>
          <w:szCs w:val="20"/>
        </w:rPr>
      </w:pPr>
      <w:r w:rsidRPr="001D129B">
        <w:rPr>
          <w:rFonts w:ascii="Garamond" w:eastAsia="Calibri" w:hAnsi="Garamond" w:cs="Times New Roman"/>
          <w:sz w:val="20"/>
          <w:szCs w:val="20"/>
        </w:rPr>
        <w:t>Cel Szczegółowy: …………</w:t>
      </w:r>
      <w:r w:rsidRPr="001D129B">
        <w:rPr>
          <w:rFonts w:ascii="Garamond" w:eastAsia="Calibri" w:hAnsi="Garamond" w:cs="Times New Roman"/>
          <w:i/>
          <w:sz w:val="20"/>
          <w:szCs w:val="20"/>
        </w:rPr>
        <w:t>nr celu i nazwa celu szczegółowego</w:t>
      </w:r>
      <w:r w:rsidRPr="001D129B">
        <w:rPr>
          <w:rFonts w:ascii="Garamond" w:eastAsia="Calibri" w:hAnsi="Garamond" w:cs="Times New Roman"/>
          <w:sz w:val="20"/>
          <w:szCs w:val="20"/>
        </w:rPr>
        <w:t>…………</w:t>
      </w:r>
    </w:p>
    <w:p w14:paraId="2E00E5EA" w14:textId="77777777" w:rsidR="00D50F3C" w:rsidRPr="001D129B" w:rsidRDefault="00D50F3C" w:rsidP="00E36075">
      <w:pPr>
        <w:rPr>
          <w:rFonts w:ascii="Garamond" w:eastAsia="Calibri" w:hAnsi="Garamond" w:cs="Times New Roman"/>
          <w:sz w:val="20"/>
          <w:szCs w:val="20"/>
        </w:rPr>
      </w:pPr>
      <w:r w:rsidRPr="001D129B">
        <w:rPr>
          <w:rFonts w:ascii="Garamond" w:eastAsia="Calibri" w:hAnsi="Garamond" w:cs="Times New Roman"/>
          <w:sz w:val="20"/>
          <w:szCs w:val="20"/>
        </w:rPr>
        <w:t>Przedsięwzięcie: ……….</w:t>
      </w:r>
      <w:r w:rsidRPr="001D129B">
        <w:rPr>
          <w:rFonts w:ascii="Garamond" w:eastAsia="Calibri" w:hAnsi="Garamond" w:cs="Times New Roman"/>
          <w:i/>
          <w:sz w:val="20"/>
          <w:szCs w:val="20"/>
        </w:rPr>
        <w:t>nr przedsięwzięcia i nazwa przedsięwzięcia</w:t>
      </w:r>
      <w:r w:rsidRPr="001D129B">
        <w:rPr>
          <w:rFonts w:ascii="Garamond" w:eastAsia="Calibri" w:hAnsi="Garamond" w:cs="Times New Roman"/>
          <w:sz w:val="20"/>
          <w:szCs w:val="20"/>
        </w:rPr>
        <w:t>………</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3"/>
        <w:gridCol w:w="1843"/>
        <w:gridCol w:w="2126"/>
        <w:gridCol w:w="3260"/>
        <w:gridCol w:w="4111"/>
        <w:gridCol w:w="1559"/>
      </w:tblGrid>
      <w:tr w:rsidR="001D129B" w:rsidRPr="001D129B" w14:paraId="15AAA6B7" w14:textId="77777777" w:rsidTr="009E0900">
        <w:trPr>
          <w:trHeight w:val="864"/>
        </w:trPr>
        <w:tc>
          <w:tcPr>
            <w:tcW w:w="851" w:type="dxa"/>
            <w:vAlign w:val="center"/>
          </w:tcPr>
          <w:p w14:paraId="73811C25"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LP.</w:t>
            </w:r>
          </w:p>
        </w:tc>
        <w:tc>
          <w:tcPr>
            <w:tcW w:w="1843" w:type="dxa"/>
            <w:vAlign w:val="center"/>
          </w:tcPr>
          <w:p w14:paraId="3B21A4FD"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Data wpływu zgłoszenia</w:t>
            </w:r>
          </w:p>
        </w:tc>
        <w:tc>
          <w:tcPr>
            <w:tcW w:w="1843" w:type="dxa"/>
            <w:vAlign w:val="center"/>
          </w:tcPr>
          <w:p w14:paraId="14C346F8"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Godzina wpływu zgłoszenia</w:t>
            </w:r>
          </w:p>
        </w:tc>
        <w:tc>
          <w:tcPr>
            <w:tcW w:w="2126" w:type="dxa"/>
            <w:vAlign w:val="center"/>
          </w:tcPr>
          <w:p w14:paraId="22864F65"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Nr sprawy</w:t>
            </w:r>
          </w:p>
        </w:tc>
        <w:tc>
          <w:tcPr>
            <w:tcW w:w="3260" w:type="dxa"/>
            <w:vAlign w:val="center"/>
          </w:tcPr>
          <w:p w14:paraId="15A08B1E"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Imię i nazwisko / Nazwa</w:t>
            </w:r>
            <w:r w:rsidRPr="001D129B">
              <w:rPr>
                <w:rFonts w:ascii="Garamond" w:eastAsia="Calibri" w:hAnsi="Garamond" w:cs="Times New Roman"/>
                <w:b/>
                <w:sz w:val="20"/>
                <w:szCs w:val="20"/>
              </w:rPr>
              <w:br/>
              <w:t>podmiotu zgłaszającego</w:t>
            </w:r>
          </w:p>
        </w:tc>
        <w:tc>
          <w:tcPr>
            <w:tcW w:w="4111" w:type="dxa"/>
            <w:vAlign w:val="center"/>
          </w:tcPr>
          <w:p w14:paraId="4B05C4EE"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Adres podmiotu zgłaszającego</w:t>
            </w:r>
          </w:p>
        </w:tc>
        <w:tc>
          <w:tcPr>
            <w:tcW w:w="1559" w:type="dxa"/>
            <w:vAlign w:val="center"/>
          </w:tcPr>
          <w:p w14:paraId="3760BFCB"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Uwagi*</w:t>
            </w:r>
          </w:p>
        </w:tc>
      </w:tr>
      <w:tr w:rsidR="001D129B" w:rsidRPr="001D129B" w14:paraId="71B0E9D0" w14:textId="77777777" w:rsidTr="009E0900">
        <w:trPr>
          <w:trHeight w:val="493"/>
        </w:trPr>
        <w:tc>
          <w:tcPr>
            <w:tcW w:w="851" w:type="dxa"/>
            <w:vAlign w:val="center"/>
          </w:tcPr>
          <w:p w14:paraId="4ECA7766"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48535161"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3F65E176"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428742EF"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5A1FA736"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B5E9B09"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476E68A2"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4C3E7EA5" w14:textId="77777777" w:rsidTr="009E0900">
        <w:trPr>
          <w:trHeight w:val="493"/>
        </w:trPr>
        <w:tc>
          <w:tcPr>
            <w:tcW w:w="851" w:type="dxa"/>
            <w:vAlign w:val="center"/>
          </w:tcPr>
          <w:p w14:paraId="2B06BE09"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3CB52148"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BCAA1F9"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77B486A0"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639D98AA"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2FF6AB5E"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2519076C"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2FBDCC29" w14:textId="77777777" w:rsidTr="009E0900">
        <w:trPr>
          <w:trHeight w:val="493"/>
        </w:trPr>
        <w:tc>
          <w:tcPr>
            <w:tcW w:w="851" w:type="dxa"/>
            <w:vAlign w:val="center"/>
          </w:tcPr>
          <w:p w14:paraId="148D5390"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CCB8A11"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777C5DFA"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792E3BAC"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7DB43F6D"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6F221E0"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120A49CC"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2F1A9684" w14:textId="77777777" w:rsidTr="009E0900">
        <w:trPr>
          <w:trHeight w:val="493"/>
        </w:trPr>
        <w:tc>
          <w:tcPr>
            <w:tcW w:w="851" w:type="dxa"/>
            <w:vAlign w:val="center"/>
          </w:tcPr>
          <w:p w14:paraId="1F4E0B73"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101A0A5B"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20BF4CA"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2FBAB7E9"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292E26E9"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6A977423"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4F4F4518"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7C84AE19" w14:textId="77777777" w:rsidTr="009E0900">
        <w:trPr>
          <w:trHeight w:val="493"/>
        </w:trPr>
        <w:tc>
          <w:tcPr>
            <w:tcW w:w="851" w:type="dxa"/>
            <w:vAlign w:val="center"/>
          </w:tcPr>
          <w:p w14:paraId="2A0D15E7"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30E117D"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DC1C8B1"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6E3D17CC"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38C6E3B9"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411AF85D"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42B6DE8D"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304F6F0C" w14:textId="77777777" w:rsidTr="009E0900">
        <w:trPr>
          <w:trHeight w:val="493"/>
        </w:trPr>
        <w:tc>
          <w:tcPr>
            <w:tcW w:w="851" w:type="dxa"/>
            <w:vAlign w:val="center"/>
          </w:tcPr>
          <w:p w14:paraId="0917DDFC"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73ABCB69"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20A76432"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50BB9F1D"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48D40A47"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99B3178"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21C57CBF"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16E093B6" w14:textId="77777777" w:rsidTr="009E0900">
        <w:trPr>
          <w:trHeight w:val="493"/>
        </w:trPr>
        <w:tc>
          <w:tcPr>
            <w:tcW w:w="851" w:type="dxa"/>
            <w:vAlign w:val="center"/>
          </w:tcPr>
          <w:p w14:paraId="7263FA05"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07B89C8"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1E6169CB"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1A2443B3"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7C45FCC8"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23FF898B"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1D4C658D"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3624BE32" w14:textId="77777777" w:rsidTr="009E0900">
        <w:trPr>
          <w:trHeight w:val="493"/>
        </w:trPr>
        <w:tc>
          <w:tcPr>
            <w:tcW w:w="851" w:type="dxa"/>
            <w:vAlign w:val="center"/>
          </w:tcPr>
          <w:p w14:paraId="408F7D84"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BCF06F8"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304B4604"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52C9CCD6"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22C40F3A"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5688E39C"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5C90B2B5"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75C8913F" w14:textId="77777777" w:rsidTr="009E0900">
        <w:trPr>
          <w:trHeight w:val="493"/>
        </w:trPr>
        <w:tc>
          <w:tcPr>
            <w:tcW w:w="851" w:type="dxa"/>
            <w:vAlign w:val="center"/>
          </w:tcPr>
          <w:p w14:paraId="3AA141FB"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76D0E67"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DCE658E"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421AADC9"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1489D083"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610F8ED"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542A4C93"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1B544498" w14:textId="77777777" w:rsidTr="009E0900">
        <w:trPr>
          <w:trHeight w:val="493"/>
        </w:trPr>
        <w:tc>
          <w:tcPr>
            <w:tcW w:w="851" w:type="dxa"/>
            <w:vAlign w:val="center"/>
          </w:tcPr>
          <w:p w14:paraId="2A7902AB"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7F68196F"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7A4A3D2"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622D89BA"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080987A1"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70A4E3E8"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00C832DF" w14:textId="77777777" w:rsidR="00D50F3C" w:rsidRPr="001D129B" w:rsidRDefault="00D50F3C" w:rsidP="00E36075">
            <w:pPr>
              <w:spacing w:after="0"/>
              <w:jc w:val="center"/>
              <w:rPr>
                <w:rFonts w:ascii="Garamond" w:eastAsia="Calibri" w:hAnsi="Garamond" w:cs="Times New Roman"/>
                <w:sz w:val="20"/>
                <w:szCs w:val="20"/>
              </w:rPr>
            </w:pPr>
          </w:p>
        </w:tc>
      </w:tr>
    </w:tbl>
    <w:p w14:paraId="0AD83BD0" w14:textId="77777777" w:rsidR="00D50F3C" w:rsidRPr="001D129B" w:rsidRDefault="00D50F3C" w:rsidP="00E36075">
      <w:pPr>
        <w:spacing w:before="60" w:after="60"/>
        <w:rPr>
          <w:rFonts w:ascii="Garamond" w:eastAsia="Times New Roman" w:hAnsi="Garamond" w:cs="Times New Roman"/>
          <w:sz w:val="20"/>
          <w:szCs w:val="20"/>
          <w:lang w:eastAsia="pl-PL"/>
        </w:rPr>
      </w:pPr>
      <w:r w:rsidRPr="001D129B">
        <w:rPr>
          <w:rFonts w:ascii="Garamond" w:eastAsia="Times New Roman" w:hAnsi="Garamond" w:cs="Times New Roman"/>
          <w:sz w:val="20"/>
          <w:szCs w:val="20"/>
          <w:lang w:eastAsia="pl-PL"/>
        </w:rPr>
        <w:t>*np.: wniosek wycofany przez Wnioskodawcę</w:t>
      </w:r>
    </w:p>
    <w:p w14:paraId="247B4935" w14:textId="77777777" w:rsidR="00D50F3C" w:rsidRPr="001D129B" w:rsidRDefault="00D50F3C" w:rsidP="00E36075">
      <w:pPr>
        <w:spacing w:before="60" w:after="60"/>
        <w:jc w:val="right"/>
        <w:rPr>
          <w:rFonts w:ascii="Garamond" w:eastAsia="Times New Roman" w:hAnsi="Garamond" w:cs="Times New Roman"/>
          <w:sz w:val="20"/>
          <w:szCs w:val="20"/>
          <w:lang w:eastAsia="pl-PL"/>
        </w:rPr>
        <w:sectPr w:rsidR="00D50F3C" w:rsidRPr="001D129B" w:rsidSect="009E0900">
          <w:pgSz w:w="16838" w:h="11906" w:orient="landscape"/>
          <w:pgMar w:top="709" w:right="1417" w:bottom="1417" w:left="1417" w:header="708" w:footer="708" w:gutter="0"/>
          <w:cols w:space="708"/>
          <w:docGrid w:linePitch="360"/>
        </w:sectPr>
      </w:pPr>
    </w:p>
    <w:p w14:paraId="55EBD31C" w14:textId="7295AFAC" w:rsidR="00D50F3C" w:rsidRPr="001D129B" w:rsidRDefault="00D50F3C" w:rsidP="00E36075">
      <w:pPr>
        <w:jc w:val="both"/>
        <w:rPr>
          <w:rFonts w:ascii="Garamond" w:eastAsia="Calibri" w:hAnsi="Garamond" w:cs="Times New Roman"/>
        </w:rPr>
      </w:pPr>
      <w:r w:rsidRPr="001D129B">
        <w:rPr>
          <w:rFonts w:ascii="Garamond" w:eastAsia="Calibri" w:hAnsi="Garamond" w:cs="Times New Roman"/>
          <w:b/>
          <w:sz w:val="32"/>
        </w:rPr>
        <w:lastRenderedPageBreak/>
        <w:t>Grupa interesów – definicja</w:t>
      </w:r>
    </w:p>
    <w:p w14:paraId="530EB303"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u w:val="single"/>
        </w:rPr>
        <w:t>Grupa interesu</w:t>
      </w:r>
      <w:r w:rsidRPr="001D129B">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75F64BC2" w14:textId="77777777" w:rsidR="00D50F3C" w:rsidRPr="001D129B" w:rsidRDefault="00D50F3C" w:rsidP="00E36075">
      <w:pPr>
        <w:jc w:val="both"/>
        <w:rPr>
          <w:rFonts w:ascii="Garamond" w:eastAsia="Calibri" w:hAnsi="Garamond" w:cs="Times New Roman"/>
        </w:rPr>
      </w:pPr>
    </w:p>
    <w:p w14:paraId="04C5513C" w14:textId="77777777" w:rsidR="00D50F3C" w:rsidRPr="001D129B" w:rsidRDefault="00D50F3C" w:rsidP="00E36075">
      <w:pPr>
        <w:jc w:val="both"/>
        <w:rPr>
          <w:rFonts w:ascii="Garamond" w:eastAsia="Calibri" w:hAnsi="Garamond" w:cs="Times New Roman"/>
          <w:b/>
          <w:sz w:val="32"/>
        </w:rPr>
      </w:pPr>
      <w:r w:rsidRPr="001D129B">
        <w:rPr>
          <w:rFonts w:ascii="Garamond" w:eastAsia="Calibri" w:hAnsi="Garamond" w:cs="Times New Roman"/>
          <w:b/>
          <w:sz w:val="32"/>
        </w:rPr>
        <w:t xml:space="preserve">Instrukcja wypełniania </w:t>
      </w:r>
    </w:p>
    <w:p w14:paraId="20CA12BC"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rPr>
        <w:t xml:space="preserve">Każdy z Członków Rady ds. LSR </w:t>
      </w:r>
      <w:proofErr w:type="spellStart"/>
      <w:r w:rsidRPr="001D129B">
        <w:rPr>
          <w:rFonts w:ascii="Garamond" w:eastAsia="Calibri" w:hAnsi="Garamond" w:cs="Times New Roman"/>
        </w:rPr>
        <w:t>Północnokaszubskiej</w:t>
      </w:r>
      <w:proofErr w:type="spellEnd"/>
      <w:r w:rsidRPr="001D129B">
        <w:rPr>
          <w:rFonts w:ascii="Garamond" w:eastAsia="Calibri" w:hAnsi="Garamond" w:cs="Times New Roman"/>
        </w:rPr>
        <w:t xml:space="preserve"> Lokalnej Grupy Rybackiej biorący udział w ocenie i wyborze wniosków w ramach ogłoszonego naboru wniosków zobowiązany jest do wypełnienia:</w:t>
      </w:r>
    </w:p>
    <w:p w14:paraId="033D8906" w14:textId="77777777" w:rsidR="00D50F3C" w:rsidRPr="001D129B" w:rsidRDefault="00D50F3C"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 xml:space="preserve">Tabeli pozwalającej na identyfikację sektora oraz grupy interesów jaką dany Członek reprezentuje: </w:t>
      </w:r>
    </w:p>
    <w:p w14:paraId="6ABE4CAC"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19043BF"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3683B806"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6379C83"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Każdy z Członków Rady ds. LSR podpisuje się w ostatniej kolumnie, zobowiązując się jednocześnie do każdorazowego zgłaszania zmian deklarowanych danych.</w:t>
      </w:r>
    </w:p>
    <w:p w14:paraId="4E7C41BA" w14:textId="77777777" w:rsidR="00D50F3C" w:rsidRPr="001D129B" w:rsidRDefault="00D50F3C"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Deklaracji bezstronności:</w:t>
      </w:r>
    </w:p>
    <w:p w14:paraId="0FF26B64" w14:textId="77777777" w:rsidR="00D50F3C" w:rsidRPr="001D129B" w:rsidRDefault="00D50F3C" w:rsidP="00E36075">
      <w:pPr>
        <w:numPr>
          <w:ilvl w:val="0"/>
          <w:numId w:val="5"/>
        </w:numPr>
        <w:jc w:val="both"/>
        <w:rPr>
          <w:rFonts w:ascii="Garamond" w:eastAsia="Calibri" w:hAnsi="Garamond" w:cs="Times New Roman"/>
        </w:rPr>
      </w:pPr>
      <w:r w:rsidRPr="001D129B">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620EA79A" w14:textId="77777777" w:rsidR="00D50F3C" w:rsidRPr="001D129B" w:rsidRDefault="00D50F3C" w:rsidP="00E36075">
      <w:pPr>
        <w:numPr>
          <w:ilvl w:val="0"/>
          <w:numId w:val="5"/>
        </w:numPr>
        <w:jc w:val="both"/>
        <w:rPr>
          <w:rFonts w:ascii="Garamond" w:eastAsia="Calibri" w:hAnsi="Garamond" w:cs="Times New Roman"/>
        </w:rPr>
      </w:pPr>
      <w:r w:rsidRPr="001D129B">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6740BBB3" w14:textId="77777777" w:rsidR="00D50F3C" w:rsidRPr="001D129B" w:rsidRDefault="00D50F3C" w:rsidP="00E36075">
      <w:pPr>
        <w:numPr>
          <w:ilvl w:val="0"/>
          <w:numId w:val="5"/>
        </w:numPr>
        <w:jc w:val="both"/>
        <w:rPr>
          <w:rFonts w:ascii="Garamond" w:eastAsia="Calibri" w:hAnsi="Garamond" w:cs="Times New Roman"/>
        </w:rPr>
      </w:pPr>
      <w:r w:rsidRPr="001D129B">
        <w:rPr>
          <w:rFonts w:ascii="Garamond" w:eastAsia="Calibri" w:hAnsi="Garamond" w:cs="Times New Roman"/>
        </w:rPr>
        <w:t>Członek Rady ds. LSR podpisuje się pod deklaracją bezstronności czytelnym podpisem.</w:t>
      </w:r>
    </w:p>
    <w:p w14:paraId="396DAC6D" w14:textId="77777777" w:rsidR="00D50F3C" w:rsidRPr="001D129B" w:rsidRDefault="00D50F3C" w:rsidP="00E36075">
      <w:pPr>
        <w:jc w:val="both"/>
        <w:rPr>
          <w:rFonts w:ascii="Garamond" w:eastAsia="Calibri" w:hAnsi="Garamond" w:cs="Times New Roman"/>
        </w:rPr>
      </w:pPr>
    </w:p>
    <w:p w14:paraId="3F7CA8BD" w14:textId="77777777" w:rsidR="00D50F3C" w:rsidRPr="001D129B" w:rsidRDefault="00D50F3C" w:rsidP="00E36075">
      <w:pPr>
        <w:jc w:val="both"/>
        <w:rPr>
          <w:rFonts w:ascii="Garamond" w:eastAsia="Calibri" w:hAnsi="Garamond" w:cs="Times New Roman"/>
        </w:rPr>
      </w:pPr>
    </w:p>
    <w:p w14:paraId="2C623E04" w14:textId="77777777" w:rsidR="00D50F3C" w:rsidRPr="001D129B" w:rsidRDefault="00D50F3C" w:rsidP="00E36075">
      <w:pPr>
        <w:jc w:val="both"/>
        <w:rPr>
          <w:rFonts w:ascii="Garamond" w:eastAsia="Calibri" w:hAnsi="Garamond" w:cs="Times New Roman"/>
          <w:b/>
          <w:sz w:val="32"/>
        </w:rPr>
      </w:pPr>
    </w:p>
    <w:p w14:paraId="4FF1F3BF" w14:textId="77777777" w:rsidR="00D50F3C" w:rsidRPr="001D129B" w:rsidRDefault="00D50F3C" w:rsidP="00E36075">
      <w:pPr>
        <w:jc w:val="both"/>
        <w:rPr>
          <w:rFonts w:ascii="Garamond" w:eastAsia="Calibri" w:hAnsi="Garamond" w:cs="Times New Roman"/>
        </w:rPr>
        <w:sectPr w:rsidR="00D50F3C" w:rsidRPr="001D129B" w:rsidSect="009E0900">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226"/>
        <w:gridCol w:w="1241"/>
        <w:gridCol w:w="1217"/>
        <w:gridCol w:w="1391"/>
        <w:gridCol w:w="1155"/>
        <w:gridCol w:w="4706"/>
        <w:gridCol w:w="1791"/>
      </w:tblGrid>
      <w:tr w:rsidR="001D129B" w:rsidRPr="001D129B" w14:paraId="21DD7C70" w14:textId="77777777" w:rsidTr="00B17DE5">
        <w:trPr>
          <w:trHeight w:val="507"/>
        </w:trPr>
        <w:tc>
          <w:tcPr>
            <w:tcW w:w="173" w:type="pct"/>
            <w:vMerge w:val="restart"/>
            <w:shd w:val="clear" w:color="auto" w:fill="auto"/>
            <w:vAlign w:val="center"/>
          </w:tcPr>
          <w:p w14:paraId="1020CD7E"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sz w:val="32"/>
              </w:rPr>
              <w:lastRenderedPageBreak/>
              <w:br w:type="page"/>
            </w:r>
            <w:r w:rsidRPr="001D129B">
              <w:rPr>
                <w:rFonts w:ascii="Garamond" w:eastAsia="Calibri" w:hAnsi="Garamond" w:cs="Times New Roman"/>
                <w:b/>
              </w:rPr>
              <w:t>LP</w:t>
            </w:r>
          </w:p>
        </w:tc>
        <w:tc>
          <w:tcPr>
            <w:tcW w:w="783" w:type="pct"/>
            <w:vMerge w:val="restart"/>
            <w:shd w:val="clear" w:color="auto" w:fill="auto"/>
            <w:vAlign w:val="center"/>
          </w:tcPr>
          <w:p w14:paraId="55780BDA"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Imię i nazwisko Członka Rady</w:t>
            </w:r>
          </w:p>
        </w:tc>
        <w:tc>
          <w:tcPr>
            <w:tcW w:w="3414" w:type="pct"/>
            <w:gridSpan w:val="5"/>
            <w:shd w:val="clear" w:color="auto" w:fill="auto"/>
            <w:vAlign w:val="center"/>
          </w:tcPr>
          <w:p w14:paraId="796B830F" w14:textId="127B5073" w:rsidR="00D50F3C" w:rsidRPr="001D129B" w:rsidRDefault="00153840" w:rsidP="00E36075">
            <w:pPr>
              <w:spacing w:after="0"/>
              <w:jc w:val="center"/>
              <w:rPr>
                <w:rFonts w:ascii="Garamond" w:eastAsia="Calibri" w:hAnsi="Garamond" w:cs="Times New Roman"/>
                <w:b/>
              </w:rPr>
            </w:pPr>
            <w:r>
              <w:rPr>
                <w:rFonts w:ascii="Garamond" w:eastAsia="Calibri" w:hAnsi="Garamond" w:cs="Times New Roman"/>
                <w:b/>
              </w:rPr>
              <w:t>Rejestr</w:t>
            </w:r>
            <w:r w:rsidR="00D50F3C" w:rsidRPr="001D129B">
              <w:rPr>
                <w:rFonts w:ascii="Garamond" w:eastAsia="Calibri" w:hAnsi="Garamond" w:cs="Times New Roman"/>
                <w:b/>
              </w:rPr>
              <w:t xml:space="preserve"> interesu</w:t>
            </w:r>
          </w:p>
        </w:tc>
        <w:tc>
          <w:tcPr>
            <w:tcW w:w="630" w:type="pct"/>
            <w:vMerge w:val="restart"/>
            <w:shd w:val="clear" w:color="auto" w:fill="auto"/>
            <w:vAlign w:val="center"/>
          </w:tcPr>
          <w:p w14:paraId="2C8FC0A0"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Podpis Członka Rady</w:t>
            </w:r>
            <w:r w:rsidRPr="001D129B">
              <w:rPr>
                <w:rFonts w:ascii="Garamond" w:eastAsia="Calibri" w:hAnsi="Garamond" w:cs="Times New Roman"/>
                <w:b/>
                <w:vertAlign w:val="superscript"/>
              </w:rPr>
              <w:footnoteReference w:id="6"/>
            </w:r>
          </w:p>
        </w:tc>
      </w:tr>
      <w:tr w:rsidR="00B17DE5" w:rsidRPr="001D129B" w14:paraId="715CDA77" w14:textId="77777777" w:rsidTr="00B17DE5">
        <w:trPr>
          <w:trHeight w:val="288"/>
        </w:trPr>
        <w:tc>
          <w:tcPr>
            <w:tcW w:w="173" w:type="pct"/>
            <w:vMerge/>
            <w:shd w:val="clear" w:color="auto" w:fill="auto"/>
            <w:vAlign w:val="center"/>
          </w:tcPr>
          <w:p w14:paraId="48FBA503" w14:textId="77777777" w:rsidR="00B17DE5" w:rsidRPr="001D129B" w:rsidRDefault="00B17DE5" w:rsidP="00B17DE5">
            <w:pPr>
              <w:spacing w:after="0"/>
              <w:jc w:val="center"/>
              <w:rPr>
                <w:rFonts w:ascii="Garamond" w:eastAsia="Calibri" w:hAnsi="Garamond" w:cs="Times New Roman"/>
                <w:b/>
              </w:rPr>
            </w:pPr>
          </w:p>
        </w:tc>
        <w:tc>
          <w:tcPr>
            <w:tcW w:w="783" w:type="pct"/>
            <w:vMerge/>
            <w:shd w:val="clear" w:color="auto" w:fill="auto"/>
            <w:vAlign w:val="center"/>
          </w:tcPr>
          <w:p w14:paraId="78F63323" w14:textId="77777777" w:rsidR="00B17DE5" w:rsidRPr="001D129B" w:rsidRDefault="00B17DE5" w:rsidP="00B17DE5">
            <w:pPr>
              <w:spacing w:after="0"/>
              <w:jc w:val="center"/>
              <w:rPr>
                <w:rFonts w:ascii="Garamond" w:eastAsia="Calibri" w:hAnsi="Garamond" w:cs="Times New Roman"/>
                <w:b/>
              </w:rPr>
            </w:pPr>
          </w:p>
        </w:tc>
        <w:tc>
          <w:tcPr>
            <w:tcW w:w="436" w:type="pct"/>
            <w:shd w:val="clear" w:color="auto" w:fill="auto"/>
          </w:tcPr>
          <w:p w14:paraId="1814B7C2" w14:textId="7994A425" w:rsidR="00B17DE5" w:rsidRPr="001D129B" w:rsidRDefault="00B17DE5" w:rsidP="00B17DE5">
            <w:pPr>
              <w:spacing w:after="0"/>
              <w:jc w:val="center"/>
              <w:rPr>
                <w:rFonts w:ascii="Garamond" w:eastAsia="Calibri" w:hAnsi="Garamond" w:cs="Times New Roman"/>
                <w:b/>
              </w:rPr>
            </w:pPr>
            <w:r w:rsidRPr="00B17DE5">
              <w:rPr>
                <w:rFonts w:ascii="Garamond" w:eastAsia="Calibri" w:hAnsi="Garamond" w:cs="Times New Roman"/>
                <w:b/>
              </w:rPr>
              <w:t>Władza  publiczna*</w:t>
            </w:r>
          </w:p>
        </w:tc>
        <w:tc>
          <w:tcPr>
            <w:tcW w:w="428" w:type="pct"/>
            <w:shd w:val="clear" w:color="auto" w:fill="auto"/>
          </w:tcPr>
          <w:p w14:paraId="6DDA52A2" w14:textId="3FB4759E" w:rsidR="00B17DE5" w:rsidRPr="001D129B" w:rsidRDefault="00B17DE5" w:rsidP="00B17DE5">
            <w:pPr>
              <w:spacing w:after="0"/>
              <w:jc w:val="center"/>
              <w:rPr>
                <w:rFonts w:ascii="Garamond" w:eastAsia="Calibri" w:hAnsi="Garamond" w:cs="Times New Roman"/>
                <w:b/>
              </w:rPr>
            </w:pPr>
            <w:r w:rsidRPr="00B17DE5">
              <w:rPr>
                <w:rFonts w:ascii="Garamond" w:eastAsia="Calibri" w:hAnsi="Garamond" w:cs="Times New Roman"/>
                <w:b/>
              </w:rPr>
              <w:t>Sektor społeczny</w:t>
            </w:r>
          </w:p>
        </w:tc>
        <w:tc>
          <w:tcPr>
            <w:tcW w:w="489" w:type="pct"/>
            <w:shd w:val="clear" w:color="auto" w:fill="auto"/>
          </w:tcPr>
          <w:p w14:paraId="6BA103CA" w14:textId="6DB7FADB" w:rsidR="00B17DE5" w:rsidRPr="001D129B" w:rsidRDefault="00B17DE5" w:rsidP="00B17DE5">
            <w:pPr>
              <w:spacing w:after="0"/>
              <w:jc w:val="center"/>
              <w:rPr>
                <w:rFonts w:ascii="Garamond" w:eastAsia="Calibri" w:hAnsi="Garamond" w:cs="Times New Roman"/>
                <w:b/>
              </w:rPr>
            </w:pPr>
            <w:r w:rsidRPr="00B17DE5">
              <w:rPr>
                <w:rFonts w:ascii="Garamond" w:eastAsia="Calibri" w:hAnsi="Garamond" w:cs="Times New Roman"/>
                <w:b/>
              </w:rPr>
              <w:t>Władza  publiczna*</w:t>
            </w:r>
          </w:p>
        </w:tc>
        <w:tc>
          <w:tcPr>
            <w:tcW w:w="406" w:type="pct"/>
            <w:shd w:val="clear" w:color="auto" w:fill="auto"/>
          </w:tcPr>
          <w:p w14:paraId="1B1B4ECD" w14:textId="44144175" w:rsidR="00B17DE5" w:rsidRPr="001D129B" w:rsidRDefault="00B17DE5" w:rsidP="00B17DE5">
            <w:pPr>
              <w:spacing w:after="0"/>
              <w:jc w:val="center"/>
              <w:rPr>
                <w:rFonts w:ascii="Garamond" w:eastAsia="Calibri" w:hAnsi="Garamond" w:cs="Times New Roman"/>
                <w:b/>
              </w:rPr>
            </w:pPr>
            <w:r w:rsidRPr="00B17DE5">
              <w:rPr>
                <w:rFonts w:ascii="Garamond" w:eastAsia="Calibri" w:hAnsi="Garamond" w:cs="Times New Roman"/>
                <w:b/>
              </w:rPr>
              <w:t>Sektor społeczny</w:t>
            </w:r>
          </w:p>
        </w:tc>
        <w:tc>
          <w:tcPr>
            <w:tcW w:w="1655" w:type="pct"/>
            <w:shd w:val="clear" w:color="auto" w:fill="auto"/>
            <w:vAlign w:val="center"/>
          </w:tcPr>
          <w:p w14:paraId="01AAD00A" w14:textId="77777777" w:rsidR="00B17DE5" w:rsidRPr="001D129B" w:rsidRDefault="00B17DE5" w:rsidP="00B17DE5">
            <w:pPr>
              <w:spacing w:after="0"/>
              <w:jc w:val="center"/>
              <w:rPr>
                <w:rFonts w:ascii="Garamond" w:eastAsia="Calibri" w:hAnsi="Garamond" w:cs="Times New Roman"/>
                <w:b/>
              </w:rPr>
            </w:pPr>
            <w:r w:rsidRPr="001D129B">
              <w:rPr>
                <w:rFonts w:ascii="Garamond" w:eastAsia="Calibri" w:hAnsi="Garamond" w:cs="Times New Roman"/>
                <w:b/>
              </w:rPr>
              <w:t xml:space="preserve">Inne grupy interesu </w:t>
            </w:r>
          </w:p>
          <w:p w14:paraId="10FBC0A4" w14:textId="77777777" w:rsidR="00B17DE5" w:rsidRPr="001D129B" w:rsidRDefault="00B17DE5" w:rsidP="00B17DE5">
            <w:pPr>
              <w:spacing w:after="0"/>
              <w:jc w:val="center"/>
              <w:rPr>
                <w:rFonts w:ascii="Garamond" w:eastAsia="Calibri" w:hAnsi="Garamond" w:cs="Times New Roman"/>
                <w:b/>
              </w:rPr>
            </w:pPr>
            <w:r w:rsidRPr="001D129B">
              <w:rPr>
                <w:rFonts w:ascii="Garamond" w:eastAsia="Calibri" w:hAnsi="Garamond" w:cs="Times New Roman"/>
                <w:b/>
              </w:rPr>
              <w:t>(należy określić jakie)</w:t>
            </w:r>
          </w:p>
        </w:tc>
        <w:tc>
          <w:tcPr>
            <w:tcW w:w="630" w:type="pct"/>
            <w:vMerge/>
            <w:shd w:val="clear" w:color="auto" w:fill="auto"/>
            <w:vAlign w:val="center"/>
          </w:tcPr>
          <w:p w14:paraId="2519FF1E" w14:textId="77777777" w:rsidR="00B17DE5" w:rsidRPr="001D129B" w:rsidRDefault="00B17DE5" w:rsidP="00B17DE5">
            <w:pPr>
              <w:spacing w:after="0"/>
              <w:jc w:val="center"/>
              <w:rPr>
                <w:rFonts w:ascii="Garamond" w:eastAsia="Calibri" w:hAnsi="Garamond" w:cs="Times New Roman"/>
                <w:b/>
              </w:rPr>
            </w:pPr>
          </w:p>
        </w:tc>
      </w:tr>
      <w:tr w:rsidR="001D129B" w:rsidRPr="001D129B" w14:paraId="15362B29" w14:textId="77777777" w:rsidTr="00B17DE5">
        <w:trPr>
          <w:trHeight w:val="454"/>
        </w:trPr>
        <w:tc>
          <w:tcPr>
            <w:tcW w:w="173" w:type="pct"/>
            <w:shd w:val="clear" w:color="auto" w:fill="auto"/>
            <w:vAlign w:val="center"/>
          </w:tcPr>
          <w:p w14:paraId="12360CC1"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w:t>
            </w:r>
          </w:p>
        </w:tc>
        <w:tc>
          <w:tcPr>
            <w:tcW w:w="783" w:type="pct"/>
            <w:shd w:val="clear" w:color="auto" w:fill="auto"/>
            <w:vAlign w:val="center"/>
          </w:tcPr>
          <w:p w14:paraId="3E9415F7"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521B7401"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023E2AF3"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60264ED"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44E697DD"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5D5CD9DE"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4E1EF8A8" w14:textId="77777777" w:rsidR="00D50F3C" w:rsidRPr="001D129B" w:rsidRDefault="00D50F3C" w:rsidP="00E36075">
            <w:pPr>
              <w:spacing w:after="0"/>
              <w:jc w:val="center"/>
              <w:rPr>
                <w:rFonts w:ascii="Garamond" w:eastAsia="Calibri" w:hAnsi="Garamond" w:cs="Times New Roman"/>
              </w:rPr>
            </w:pPr>
          </w:p>
        </w:tc>
      </w:tr>
      <w:tr w:rsidR="001D129B" w:rsidRPr="001D129B" w14:paraId="4683CD88" w14:textId="77777777" w:rsidTr="00B17DE5">
        <w:trPr>
          <w:trHeight w:val="454"/>
        </w:trPr>
        <w:tc>
          <w:tcPr>
            <w:tcW w:w="173" w:type="pct"/>
            <w:shd w:val="clear" w:color="auto" w:fill="auto"/>
            <w:vAlign w:val="center"/>
          </w:tcPr>
          <w:p w14:paraId="5A228D79"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2</w:t>
            </w:r>
          </w:p>
        </w:tc>
        <w:tc>
          <w:tcPr>
            <w:tcW w:w="783" w:type="pct"/>
            <w:shd w:val="clear" w:color="auto" w:fill="auto"/>
            <w:vAlign w:val="center"/>
          </w:tcPr>
          <w:p w14:paraId="7A9A4307"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0B0A6F36"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2A593446"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3B372A1C"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4E57555A"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07724E17"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472A8D84" w14:textId="77777777" w:rsidR="00D50F3C" w:rsidRPr="001D129B" w:rsidRDefault="00D50F3C" w:rsidP="00E36075">
            <w:pPr>
              <w:spacing w:after="0"/>
              <w:jc w:val="center"/>
              <w:rPr>
                <w:rFonts w:ascii="Garamond" w:eastAsia="Calibri" w:hAnsi="Garamond" w:cs="Times New Roman"/>
              </w:rPr>
            </w:pPr>
          </w:p>
        </w:tc>
      </w:tr>
      <w:tr w:rsidR="001D129B" w:rsidRPr="001D129B" w14:paraId="4A22A983" w14:textId="77777777" w:rsidTr="00B17DE5">
        <w:trPr>
          <w:trHeight w:val="454"/>
        </w:trPr>
        <w:tc>
          <w:tcPr>
            <w:tcW w:w="173" w:type="pct"/>
            <w:shd w:val="clear" w:color="auto" w:fill="auto"/>
            <w:vAlign w:val="center"/>
          </w:tcPr>
          <w:p w14:paraId="4970A64F"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3</w:t>
            </w:r>
          </w:p>
        </w:tc>
        <w:tc>
          <w:tcPr>
            <w:tcW w:w="783" w:type="pct"/>
            <w:shd w:val="clear" w:color="auto" w:fill="auto"/>
            <w:vAlign w:val="center"/>
          </w:tcPr>
          <w:p w14:paraId="01A8FE9E"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4B3CA5AD"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70ACB31D"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C605FF7"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084E4719"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3E0A3EAF"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A1386AF" w14:textId="77777777" w:rsidR="00D50F3C" w:rsidRPr="001D129B" w:rsidRDefault="00D50F3C" w:rsidP="00E36075">
            <w:pPr>
              <w:spacing w:after="0"/>
              <w:jc w:val="center"/>
              <w:rPr>
                <w:rFonts w:ascii="Garamond" w:eastAsia="Calibri" w:hAnsi="Garamond" w:cs="Times New Roman"/>
              </w:rPr>
            </w:pPr>
          </w:p>
        </w:tc>
      </w:tr>
      <w:tr w:rsidR="001D129B" w:rsidRPr="001D129B" w14:paraId="4E17E9C7" w14:textId="77777777" w:rsidTr="00B17DE5">
        <w:trPr>
          <w:trHeight w:val="454"/>
        </w:trPr>
        <w:tc>
          <w:tcPr>
            <w:tcW w:w="173" w:type="pct"/>
            <w:shd w:val="clear" w:color="auto" w:fill="auto"/>
            <w:vAlign w:val="center"/>
          </w:tcPr>
          <w:p w14:paraId="2ECDDA70"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4</w:t>
            </w:r>
          </w:p>
        </w:tc>
        <w:tc>
          <w:tcPr>
            <w:tcW w:w="783" w:type="pct"/>
            <w:shd w:val="clear" w:color="auto" w:fill="auto"/>
            <w:vAlign w:val="center"/>
          </w:tcPr>
          <w:p w14:paraId="2A41B7FB"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363BE1FD"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32597D87"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E317CFC"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B949A53"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EF146A1"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192F7E95" w14:textId="77777777" w:rsidR="00D50F3C" w:rsidRPr="001D129B" w:rsidRDefault="00D50F3C" w:rsidP="00E36075">
            <w:pPr>
              <w:spacing w:after="0"/>
              <w:jc w:val="center"/>
              <w:rPr>
                <w:rFonts w:ascii="Garamond" w:eastAsia="Calibri" w:hAnsi="Garamond" w:cs="Times New Roman"/>
              </w:rPr>
            </w:pPr>
          </w:p>
        </w:tc>
      </w:tr>
      <w:tr w:rsidR="001D129B" w:rsidRPr="001D129B" w14:paraId="298F1431" w14:textId="77777777" w:rsidTr="00B17DE5">
        <w:trPr>
          <w:trHeight w:val="454"/>
        </w:trPr>
        <w:tc>
          <w:tcPr>
            <w:tcW w:w="173" w:type="pct"/>
            <w:shd w:val="clear" w:color="auto" w:fill="auto"/>
            <w:vAlign w:val="center"/>
          </w:tcPr>
          <w:p w14:paraId="0670545C"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5</w:t>
            </w:r>
          </w:p>
        </w:tc>
        <w:tc>
          <w:tcPr>
            <w:tcW w:w="783" w:type="pct"/>
            <w:shd w:val="clear" w:color="auto" w:fill="auto"/>
            <w:vAlign w:val="center"/>
          </w:tcPr>
          <w:p w14:paraId="1E60F177"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081C23DF"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3A98D9FC"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14EF6653"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F354675"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79DCDB34"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8D25EE4" w14:textId="77777777" w:rsidR="00D50F3C" w:rsidRPr="001D129B" w:rsidRDefault="00D50F3C" w:rsidP="00E36075">
            <w:pPr>
              <w:spacing w:after="0"/>
              <w:jc w:val="center"/>
              <w:rPr>
                <w:rFonts w:ascii="Garamond" w:eastAsia="Calibri" w:hAnsi="Garamond" w:cs="Times New Roman"/>
              </w:rPr>
            </w:pPr>
          </w:p>
        </w:tc>
      </w:tr>
      <w:tr w:rsidR="001D129B" w:rsidRPr="001D129B" w14:paraId="3502A77C" w14:textId="77777777" w:rsidTr="00B17DE5">
        <w:trPr>
          <w:trHeight w:val="454"/>
        </w:trPr>
        <w:tc>
          <w:tcPr>
            <w:tcW w:w="173" w:type="pct"/>
            <w:shd w:val="clear" w:color="auto" w:fill="auto"/>
            <w:vAlign w:val="center"/>
          </w:tcPr>
          <w:p w14:paraId="71065A97"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6</w:t>
            </w:r>
          </w:p>
        </w:tc>
        <w:tc>
          <w:tcPr>
            <w:tcW w:w="783" w:type="pct"/>
            <w:shd w:val="clear" w:color="auto" w:fill="auto"/>
            <w:vAlign w:val="center"/>
          </w:tcPr>
          <w:p w14:paraId="1BCE34F0"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50D1AC2F"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16C76E7A"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BE60B45"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434B44D0"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399BA506"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3169945" w14:textId="77777777" w:rsidR="00D50F3C" w:rsidRPr="001D129B" w:rsidRDefault="00D50F3C" w:rsidP="00E36075">
            <w:pPr>
              <w:spacing w:after="0"/>
              <w:jc w:val="center"/>
              <w:rPr>
                <w:rFonts w:ascii="Garamond" w:eastAsia="Calibri" w:hAnsi="Garamond" w:cs="Times New Roman"/>
              </w:rPr>
            </w:pPr>
          </w:p>
        </w:tc>
      </w:tr>
      <w:tr w:rsidR="001D129B" w:rsidRPr="001D129B" w14:paraId="6E5C6DF0" w14:textId="77777777" w:rsidTr="00B17DE5">
        <w:trPr>
          <w:trHeight w:val="454"/>
        </w:trPr>
        <w:tc>
          <w:tcPr>
            <w:tcW w:w="173" w:type="pct"/>
            <w:shd w:val="clear" w:color="auto" w:fill="auto"/>
            <w:vAlign w:val="center"/>
          </w:tcPr>
          <w:p w14:paraId="41E01B76"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7</w:t>
            </w:r>
          </w:p>
        </w:tc>
        <w:tc>
          <w:tcPr>
            <w:tcW w:w="783" w:type="pct"/>
            <w:shd w:val="clear" w:color="auto" w:fill="auto"/>
            <w:vAlign w:val="center"/>
          </w:tcPr>
          <w:p w14:paraId="4D8A486C"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4D0926CF"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7322A94A"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13C570C6"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18841D32"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F60C2A9"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5E188969" w14:textId="77777777" w:rsidR="00D50F3C" w:rsidRPr="001D129B" w:rsidRDefault="00D50F3C" w:rsidP="00E36075">
            <w:pPr>
              <w:spacing w:after="0"/>
              <w:jc w:val="center"/>
              <w:rPr>
                <w:rFonts w:ascii="Garamond" w:eastAsia="Calibri" w:hAnsi="Garamond" w:cs="Times New Roman"/>
              </w:rPr>
            </w:pPr>
          </w:p>
        </w:tc>
      </w:tr>
      <w:tr w:rsidR="001D129B" w:rsidRPr="001D129B" w14:paraId="27D425FD" w14:textId="77777777" w:rsidTr="00B17DE5">
        <w:trPr>
          <w:trHeight w:val="454"/>
        </w:trPr>
        <w:tc>
          <w:tcPr>
            <w:tcW w:w="173" w:type="pct"/>
            <w:shd w:val="clear" w:color="auto" w:fill="auto"/>
            <w:vAlign w:val="center"/>
          </w:tcPr>
          <w:p w14:paraId="6AF2867F"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8</w:t>
            </w:r>
          </w:p>
        </w:tc>
        <w:tc>
          <w:tcPr>
            <w:tcW w:w="783" w:type="pct"/>
            <w:shd w:val="clear" w:color="auto" w:fill="auto"/>
            <w:vAlign w:val="center"/>
          </w:tcPr>
          <w:p w14:paraId="751EAF25"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353205C5"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5B141C9F"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D9AF999"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2D662365"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268B81A"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466B9230" w14:textId="77777777" w:rsidR="00D50F3C" w:rsidRPr="001D129B" w:rsidRDefault="00D50F3C" w:rsidP="00E36075">
            <w:pPr>
              <w:spacing w:after="0"/>
              <w:jc w:val="center"/>
              <w:rPr>
                <w:rFonts w:ascii="Garamond" w:eastAsia="Calibri" w:hAnsi="Garamond" w:cs="Times New Roman"/>
              </w:rPr>
            </w:pPr>
          </w:p>
        </w:tc>
      </w:tr>
      <w:tr w:rsidR="001D129B" w:rsidRPr="001D129B" w14:paraId="7185916F" w14:textId="77777777" w:rsidTr="00B17DE5">
        <w:trPr>
          <w:trHeight w:val="454"/>
        </w:trPr>
        <w:tc>
          <w:tcPr>
            <w:tcW w:w="173" w:type="pct"/>
            <w:shd w:val="clear" w:color="auto" w:fill="auto"/>
            <w:vAlign w:val="center"/>
          </w:tcPr>
          <w:p w14:paraId="10C219A1"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9</w:t>
            </w:r>
          </w:p>
        </w:tc>
        <w:tc>
          <w:tcPr>
            <w:tcW w:w="783" w:type="pct"/>
            <w:shd w:val="clear" w:color="auto" w:fill="auto"/>
            <w:vAlign w:val="center"/>
          </w:tcPr>
          <w:p w14:paraId="015DEA3E"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0AEFFB35"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3384D9F3"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0AAA1F60"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B826AC6"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546F54D"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5E3D5227" w14:textId="77777777" w:rsidR="00D50F3C" w:rsidRPr="001D129B" w:rsidRDefault="00D50F3C" w:rsidP="00E36075">
            <w:pPr>
              <w:spacing w:after="0"/>
              <w:jc w:val="center"/>
              <w:rPr>
                <w:rFonts w:ascii="Garamond" w:eastAsia="Calibri" w:hAnsi="Garamond" w:cs="Times New Roman"/>
              </w:rPr>
            </w:pPr>
          </w:p>
        </w:tc>
      </w:tr>
      <w:tr w:rsidR="001D129B" w:rsidRPr="001D129B" w14:paraId="3511819F" w14:textId="77777777" w:rsidTr="00B17DE5">
        <w:trPr>
          <w:trHeight w:val="454"/>
        </w:trPr>
        <w:tc>
          <w:tcPr>
            <w:tcW w:w="173" w:type="pct"/>
            <w:shd w:val="clear" w:color="auto" w:fill="auto"/>
            <w:vAlign w:val="center"/>
          </w:tcPr>
          <w:p w14:paraId="2C29456A"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10</w:t>
            </w:r>
          </w:p>
        </w:tc>
        <w:tc>
          <w:tcPr>
            <w:tcW w:w="783" w:type="pct"/>
            <w:shd w:val="clear" w:color="auto" w:fill="auto"/>
            <w:vAlign w:val="center"/>
          </w:tcPr>
          <w:p w14:paraId="4658B12C"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5391D1A1"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1C23F5DE"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2A9BFA1A"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CD6709E"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09AB2795"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061A2BDD" w14:textId="77777777" w:rsidR="00D50F3C" w:rsidRPr="001D129B" w:rsidRDefault="00D50F3C" w:rsidP="00E36075">
            <w:pPr>
              <w:spacing w:after="0"/>
              <w:jc w:val="center"/>
              <w:rPr>
                <w:rFonts w:ascii="Garamond" w:eastAsia="Calibri" w:hAnsi="Garamond" w:cs="Times New Roman"/>
              </w:rPr>
            </w:pPr>
          </w:p>
        </w:tc>
      </w:tr>
      <w:tr w:rsidR="001D129B" w:rsidRPr="001D129B" w14:paraId="2C5DE5B0" w14:textId="77777777" w:rsidTr="00B17DE5">
        <w:trPr>
          <w:trHeight w:val="454"/>
        </w:trPr>
        <w:tc>
          <w:tcPr>
            <w:tcW w:w="173" w:type="pct"/>
            <w:shd w:val="clear" w:color="auto" w:fill="auto"/>
            <w:vAlign w:val="center"/>
          </w:tcPr>
          <w:p w14:paraId="7BA67D69"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11</w:t>
            </w:r>
          </w:p>
        </w:tc>
        <w:tc>
          <w:tcPr>
            <w:tcW w:w="783" w:type="pct"/>
            <w:shd w:val="clear" w:color="auto" w:fill="auto"/>
            <w:vAlign w:val="center"/>
          </w:tcPr>
          <w:p w14:paraId="3D261E61"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7A68452E"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0D32DCAA"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3482F69"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334FBE30"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54018C6"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57031588" w14:textId="77777777" w:rsidR="00D50F3C" w:rsidRPr="001D129B" w:rsidRDefault="00D50F3C" w:rsidP="00E36075">
            <w:pPr>
              <w:spacing w:after="0"/>
              <w:jc w:val="center"/>
              <w:rPr>
                <w:rFonts w:ascii="Garamond" w:eastAsia="Calibri" w:hAnsi="Garamond" w:cs="Times New Roman"/>
              </w:rPr>
            </w:pPr>
          </w:p>
        </w:tc>
      </w:tr>
      <w:tr w:rsidR="001D129B" w:rsidRPr="001D129B" w14:paraId="65E1AB14" w14:textId="77777777" w:rsidTr="00B17DE5">
        <w:trPr>
          <w:trHeight w:val="454"/>
        </w:trPr>
        <w:tc>
          <w:tcPr>
            <w:tcW w:w="173" w:type="pct"/>
            <w:shd w:val="clear" w:color="auto" w:fill="auto"/>
            <w:vAlign w:val="center"/>
          </w:tcPr>
          <w:p w14:paraId="29415E44"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12</w:t>
            </w:r>
          </w:p>
        </w:tc>
        <w:tc>
          <w:tcPr>
            <w:tcW w:w="783" w:type="pct"/>
            <w:shd w:val="clear" w:color="auto" w:fill="auto"/>
            <w:vAlign w:val="center"/>
          </w:tcPr>
          <w:p w14:paraId="4BCA1B90"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23903A62"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6F1C779F"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32260D8B"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78E24DDB"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1CD1CBE3"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37878AB9" w14:textId="77777777" w:rsidR="00D50F3C" w:rsidRPr="001D129B" w:rsidRDefault="00D50F3C" w:rsidP="00E36075">
            <w:pPr>
              <w:spacing w:after="0"/>
              <w:jc w:val="center"/>
              <w:rPr>
                <w:rFonts w:ascii="Garamond" w:eastAsia="Calibri" w:hAnsi="Garamond" w:cs="Times New Roman"/>
              </w:rPr>
            </w:pPr>
          </w:p>
        </w:tc>
      </w:tr>
      <w:tr w:rsidR="001D129B" w:rsidRPr="001D129B" w14:paraId="496AED82" w14:textId="77777777" w:rsidTr="00B17DE5">
        <w:trPr>
          <w:trHeight w:val="454"/>
        </w:trPr>
        <w:tc>
          <w:tcPr>
            <w:tcW w:w="173" w:type="pct"/>
            <w:shd w:val="clear" w:color="auto" w:fill="auto"/>
            <w:vAlign w:val="center"/>
          </w:tcPr>
          <w:p w14:paraId="1D6D103C"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13</w:t>
            </w:r>
          </w:p>
        </w:tc>
        <w:tc>
          <w:tcPr>
            <w:tcW w:w="783" w:type="pct"/>
            <w:shd w:val="clear" w:color="auto" w:fill="auto"/>
            <w:vAlign w:val="center"/>
          </w:tcPr>
          <w:p w14:paraId="7C148BD6"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3B4579DE"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73610D7E"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6D4F7E6D"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1DB20BEB"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527FF4A3"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11D8E8E2" w14:textId="77777777" w:rsidR="00D50F3C" w:rsidRPr="001D129B" w:rsidRDefault="00D50F3C" w:rsidP="00E36075">
            <w:pPr>
              <w:spacing w:after="0"/>
              <w:jc w:val="center"/>
              <w:rPr>
                <w:rFonts w:ascii="Garamond" w:eastAsia="Calibri" w:hAnsi="Garamond" w:cs="Times New Roman"/>
              </w:rPr>
            </w:pPr>
          </w:p>
        </w:tc>
      </w:tr>
      <w:tr w:rsidR="001D129B" w:rsidRPr="001D129B" w14:paraId="3DD9BFC5" w14:textId="77777777" w:rsidTr="00B17DE5">
        <w:trPr>
          <w:trHeight w:val="454"/>
        </w:trPr>
        <w:tc>
          <w:tcPr>
            <w:tcW w:w="173" w:type="pct"/>
            <w:shd w:val="clear" w:color="auto" w:fill="auto"/>
            <w:vAlign w:val="center"/>
          </w:tcPr>
          <w:p w14:paraId="2626720A"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14</w:t>
            </w:r>
          </w:p>
        </w:tc>
        <w:tc>
          <w:tcPr>
            <w:tcW w:w="783" w:type="pct"/>
            <w:shd w:val="clear" w:color="auto" w:fill="auto"/>
            <w:vAlign w:val="center"/>
          </w:tcPr>
          <w:p w14:paraId="2BF1ACFF"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7186716D"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4DBA44AE"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DE99834"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058110A9"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368C9FC"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61990EE" w14:textId="77777777" w:rsidR="00D50F3C" w:rsidRPr="001D129B" w:rsidRDefault="00D50F3C" w:rsidP="00E36075">
            <w:pPr>
              <w:spacing w:after="0"/>
              <w:jc w:val="center"/>
              <w:rPr>
                <w:rFonts w:ascii="Garamond" w:eastAsia="Calibri" w:hAnsi="Garamond" w:cs="Times New Roman"/>
              </w:rPr>
            </w:pPr>
          </w:p>
        </w:tc>
      </w:tr>
      <w:tr w:rsidR="001D129B" w:rsidRPr="001D129B" w14:paraId="429D45E7" w14:textId="77777777" w:rsidTr="00B17DE5">
        <w:trPr>
          <w:trHeight w:val="454"/>
        </w:trPr>
        <w:tc>
          <w:tcPr>
            <w:tcW w:w="173" w:type="pct"/>
            <w:shd w:val="clear" w:color="auto" w:fill="auto"/>
            <w:vAlign w:val="center"/>
          </w:tcPr>
          <w:p w14:paraId="659EC314"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15</w:t>
            </w:r>
          </w:p>
        </w:tc>
        <w:tc>
          <w:tcPr>
            <w:tcW w:w="783" w:type="pct"/>
            <w:shd w:val="clear" w:color="auto" w:fill="auto"/>
            <w:vAlign w:val="center"/>
          </w:tcPr>
          <w:p w14:paraId="16AEC04B" w14:textId="77777777" w:rsidR="00D50F3C" w:rsidRPr="001D129B" w:rsidRDefault="00D50F3C" w:rsidP="00E36075">
            <w:pPr>
              <w:spacing w:after="0"/>
              <w:jc w:val="center"/>
              <w:rPr>
                <w:rFonts w:ascii="Garamond" w:eastAsia="Calibri" w:hAnsi="Garamond" w:cs="Times New Roman"/>
                <w:sz w:val="18"/>
              </w:rPr>
            </w:pPr>
          </w:p>
        </w:tc>
        <w:tc>
          <w:tcPr>
            <w:tcW w:w="436" w:type="pct"/>
            <w:shd w:val="clear" w:color="auto" w:fill="auto"/>
            <w:vAlign w:val="center"/>
          </w:tcPr>
          <w:p w14:paraId="4913B18C" w14:textId="77777777" w:rsidR="00D50F3C" w:rsidRPr="001D129B" w:rsidRDefault="00D50F3C" w:rsidP="00E36075">
            <w:pPr>
              <w:spacing w:after="0"/>
              <w:jc w:val="center"/>
              <w:rPr>
                <w:rFonts w:ascii="Garamond" w:eastAsia="Calibri" w:hAnsi="Garamond" w:cs="Times New Roman"/>
                <w:sz w:val="18"/>
              </w:rPr>
            </w:pPr>
          </w:p>
        </w:tc>
        <w:tc>
          <w:tcPr>
            <w:tcW w:w="428" w:type="pct"/>
            <w:shd w:val="clear" w:color="auto" w:fill="auto"/>
            <w:vAlign w:val="center"/>
          </w:tcPr>
          <w:p w14:paraId="138F1976" w14:textId="77777777" w:rsidR="00D50F3C" w:rsidRPr="001D129B" w:rsidRDefault="00D50F3C" w:rsidP="00E36075">
            <w:pPr>
              <w:spacing w:after="0"/>
              <w:jc w:val="center"/>
              <w:rPr>
                <w:rFonts w:ascii="Garamond" w:eastAsia="Calibri" w:hAnsi="Garamond" w:cs="Times New Roman"/>
                <w:sz w:val="18"/>
              </w:rPr>
            </w:pPr>
          </w:p>
        </w:tc>
        <w:tc>
          <w:tcPr>
            <w:tcW w:w="489" w:type="pct"/>
            <w:shd w:val="clear" w:color="auto" w:fill="auto"/>
            <w:vAlign w:val="center"/>
          </w:tcPr>
          <w:p w14:paraId="73D06FEC" w14:textId="77777777" w:rsidR="00D50F3C" w:rsidRPr="001D129B" w:rsidRDefault="00D50F3C" w:rsidP="00E36075">
            <w:pPr>
              <w:spacing w:after="0"/>
              <w:jc w:val="center"/>
              <w:rPr>
                <w:rFonts w:ascii="Garamond" w:eastAsia="Calibri" w:hAnsi="Garamond" w:cs="Times New Roman"/>
                <w:sz w:val="18"/>
              </w:rPr>
            </w:pPr>
          </w:p>
        </w:tc>
        <w:tc>
          <w:tcPr>
            <w:tcW w:w="406" w:type="pct"/>
            <w:shd w:val="clear" w:color="auto" w:fill="auto"/>
            <w:vAlign w:val="center"/>
          </w:tcPr>
          <w:p w14:paraId="1E62A972" w14:textId="77777777" w:rsidR="00D50F3C" w:rsidRPr="001D129B" w:rsidRDefault="00D50F3C" w:rsidP="00E36075">
            <w:pPr>
              <w:spacing w:after="0"/>
              <w:jc w:val="center"/>
              <w:rPr>
                <w:rFonts w:ascii="Garamond" w:eastAsia="Calibri" w:hAnsi="Garamond" w:cs="Times New Roman"/>
                <w:sz w:val="18"/>
              </w:rPr>
            </w:pPr>
          </w:p>
        </w:tc>
        <w:tc>
          <w:tcPr>
            <w:tcW w:w="1655" w:type="pct"/>
            <w:shd w:val="clear" w:color="auto" w:fill="auto"/>
            <w:vAlign w:val="center"/>
          </w:tcPr>
          <w:p w14:paraId="4A0B45DE" w14:textId="77777777" w:rsidR="00D50F3C" w:rsidRPr="001D129B" w:rsidRDefault="00D50F3C" w:rsidP="00E36075">
            <w:pPr>
              <w:spacing w:after="0"/>
              <w:jc w:val="center"/>
              <w:rPr>
                <w:rFonts w:ascii="Garamond" w:eastAsia="Calibri" w:hAnsi="Garamond" w:cs="Times New Roman"/>
                <w:sz w:val="18"/>
              </w:rPr>
            </w:pPr>
          </w:p>
        </w:tc>
        <w:tc>
          <w:tcPr>
            <w:tcW w:w="630" w:type="pct"/>
            <w:shd w:val="clear" w:color="auto" w:fill="auto"/>
            <w:vAlign w:val="center"/>
          </w:tcPr>
          <w:p w14:paraId="2D842C1E" w14:textId="77777777" w:rsidR="00D50F3C" w:rsidRPr="001D129B" w:rsidRDefault="00D50F3C" w:rsidP="00E36075">
            <w:pPr>
              <w:spacing w:after="0"/>
              <w:jc w:val="center"/>
              <w:rPr>
                <w:rFonts w:ascii="Garamond" w:eastAsia="Calibri" w:hAnsi="Garamond" w:cs="Times New Roman"/>
              </w:rPr>
            </w:pPr>
          </w:p>
        </w:tc>
      </w:tr>
    </w:tbl>
    <w:p w14:paraId="268F81F1" w14:textId="64D47CE1" w:rsidR="00D50F3C" w:rsidRPr="001D129B" w:rsidRDefault="002C6DB3" w:rsidP="00E36075">
      <w:pPr>
        <w:keepNext/>
        <w:spacing w:before="120" w:after="0"/>
        <w:outlineLvl w:val="0"/>
        <w:rPr>
          <w:rFonts w:ascii="Garamond" w:eastAsia="Times New Roman" w:hAnsi="Garamond" w:cs="Times New Roman"/>
          <w:b/>
          <w:bCs/>
          <w:kern w:val="32"/>
          <w:lang w:eastAsia="pl-PL"/>
        </w:rPr>
        <w:sectPr w:rsidR="00D50F3C" w:rsidRPr="001D129B" w:rsidSect="002C6DB3">
          <w:pgSz w:w="16838" w:h="11906" w:orient="landscape"/>
          <w:pgMar w:top="993" w:right="1418" w:bottom="1418" w:left="1418" w:header="709" w:footer="709" w:gutter="0"/>
          <w:cols w:space="708"/>
          <w:docGrid w:linePitch="360"/>
        </w:sectPr>
      </w:pPr>
      <w:r w:rsidRPr="001D129B">
        <w:rPr>
          <w:rFonts w:ascii="Garamond" w:eastAsia="Times New Roman" w:hAnsi="Garamond" w:cs="Times New Roman"/>
          <w:b/>
          <w:bCs/>
          <w:kern w:val="32"/>
          <w:lang w:eastAsia="pl-PL"/>
        </w:rPr>
        <w:t xml:space="preserve">* </w:t>
      </w:r>
      <w:r w:rsidR="001B7C95" w:rsidRPr="001D129B">
        <w:rPr>
          <w:rFonts w:ascii="Garamond" w:eastAsia="Times New Roman" w:hAnsi="Garamond" w:cs="Times New Roman"/>
          <w:b/>
          <w:bCs/>
          <w:kern w:val="32"/>
          <w:lang w:eastAsia="pl-PL"/>
        </w:rPr>
        <w:t xml:space="preserve"> rozumiany zgodnie z zapisami Wytycznej 3/1/2017 Ministra Rolnictwa i Rozwoju Wsi z dnia 21.03.2017</w:t>
      </w:r>
    </w:p>
    <w:p w14:paraId="6A78B7EA" w14:textId="77777777" w:rsidR="00D50F3C" w:rsidRPr="001D129B" w:rsidRDefault="00D50F3C" w:rsidP="00E36075">
      <w:pPr>
        <w:spacing w:before="60" w:after="60"/>
        <w:rPr>
          <w:rFonts w:ascii="Garamond" w:eastAsia="Times New Roman" w:hAnsi="Garamond" w:cs="Times New Roman"/>
          <w:b/>
          <w:bCs/>
          <w:kern w:val="32"/>
          <w:lang w:eastAsia="pl-PL"/>
        </w:rPr>
      </w:pPr>
      <w:r w:rsidRPr="001D129B">
        <w:rPr>
          <w:rFonts w:ascii="Garamond" w:eastAsia="Times New Roman" w:hAnsi="Garamond" w:cs="Times New Roman"/>
          <w:b/>
          <w:szCs w:val="20"/>
          <w:lang w:eastAsia="pl-PL"/>
        </w:rPr>
        <w:lastRenderedPageBreak/>
        <w:t>(Wzór 4)</w:t>
      </w:r>
    </w:p>
    <w:p w14:paraId="34348325" w14:textId="77777777" w:rsidR="00D50F3C" w:rsidRPr="001D129B" w:rsidRDefault="00D50F3C" w:rsidP="00E36075">
      <w:pPr>
        <w:keepNext/>
        <w:spacing w:before="120" w:after="0"/>
        <w:jc w:val="center"/>
        <w:outlineLvl w:val="0"/>
        <w:rPr>
          <w:rFonts w:ascii="Garamond" w:eastAsia="Times New Roman" w:hAnsi="Garamond" w:cs="Times New Roman"/>
          <w:b/>
          <w:bCs/>
          <w:kern w:val="32"/>
          <w:lang w:eastAsia="pl-PL"/>
        </w:rPr>
      </w:pPr>
      <w:r w:rsidRPr="001D129B">
        <w:rPr>
          <w:rFonts w:ascii="Garamond" w:eastAsia="Times New Roman" w:hAnsi="Garamond" w:cs="Times New Roman"/>
          <w:b/>
          <w:bCs/>
          <w:kern w:val="32"/>
          <w:lang w:eastAsia="pl-PL"/>
        </w:rPr>
        <w:t xml:space="preserve">Deklaracja bezstronności Członka Rady ds. LSR </w:t>
      </w:r>
      <w:proofErr w:type="spellStart"/>
      <w:r w:rsidRPr="001D129B">
        <w:rPr>
          <w:rFonts w:ascii="Garamond" w:eastAsia="Times New Roman" w:hAnsi="Garamond" w:cs="Times New Roman"/>
          <w:b/>
          <w:bCs/>
          <w:kern w:val="32"/>
          <w:lang w:eastAsia="pl-PL"/>
        </w:rPr>
        <w:t>Północnokaszubskiej</w:t>
      </w:r>
      <w:proofErr w:type="spellEnd"/>
      <w:r w:rsidRPr="001D129B">
        <w:rPr>
          <w:rFonts w:ascii="Garamond" w:eastAsia="Times New Roman" w:hAnsi="Garamond" w:cs="Times New Roman"/>
          <w:b/>
          <w:bCs/>
          <w:kern w:val="32"/>
          <w:lang w:eastAsia="pl-PL"/>
        </w:rPr>
        <w:t xml:space="preserve"> LGR w rozpatrywaniu wniosków</w:t>
      </w:r>
    </w:p>
    <w:p w14:paraId="5D97F4F0" w14:textId="77777777" w:rsidR="00D50F3C" w:rsidRPr="001D129B" w:rsidRDefault="00D50F3C" w:rsidP="00E36075">
      <w:pPr>
        <w:jc w:val="both"/>
        <w:rPr>
          <w:rFonts w:ascii="Garamond" w:eastAsia="Calibri" w:hAnsi="Garamond" w:cs="Times New Roman"/>
        </w:rPr>
      </w:pPr>
    </w:p>
    <w:p w14:paraId="299C7481"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rPr>
        <w:t xml:space="preserve">Na podstawie Regulaminu Rady Organizacyjnego Rady ds. LSR </w:t>
      </w:r>
      <w:proofErr w:type="spellStart"/>
      <w:r w:rsidRPr="001D129B">
        <w:rPr>
          <w:rFonts w:ascii="Garamond" w:eastAsia="Calibri" w:hAnsi="Garamond" w:cs="Times New Roman"/>
        </w:rPr>
        <w:t>Północnokaszubskiej</w:t>
      </w:r>
      <w:proofErr w:type="spellEnd"/>
      <w:r w:rsidRPr="001D129B">
        <w:rPr>
          <w:rFonts w:ascii="Garamond" w:eastAsia="Calibri" w:hAnsi="Garamond" w:cs="Times New Roman"/>
        </w:rPr>
        <w:t xml:space="preserve"> LGR §5 ust.4 ja niżej podpisany </w:t>
      </w:r>
    </w:p>
    <w:p w14:paraId="722E401E" w14:textId="77777777" w:rsidR="00D50F3C" w:rsidRPr="001D129B" w:rsidRDefault="00D50F3C" w:rsidP="00E36075">
      <w:pPr>
        <w:spacing w:after="0"/>
        <w:jc w:val="center"/>
        <w:rPr>
          <w:rFonts w:ascii="Garamond" w:eastAsia="Calibri" w:hAnsi="Garamond" w:cs="Times New Roman"/>
        </w:rPr>
      </w:pPr>
      <w:r w:rsidRPr="001D129B">
        <w:rPr>
          <w:rFonts w:ascii="Garamond" w:eastAsia="Calibri" w:hAnsi="Garamond" w:cs="Times New Roman"/>
        </w:rPr>
        <w:t>_________________________________________________________________________________________________</w:t>
      </w:r>
    </w:p>
    <w:p w14:paraId="735EB522" w14:textId="77777777" w:rsidR="00D50F3C" w:rsidRPr="001D129B" w:rsidRDefault="00D50F3C" w:rsidP="00E36075">
      <w:pPr>
        <w:spacing w:after="0"/>
        <w:jc w:val="center"/>
        <w:rPr>
          <w:rFonts w:ascii="Garamond" w:eastAsia="Calibri" w:hAnsi="Garamond" w:cs="Times New Roman"/>
          <w:i/>
        </w:rPr>
      </w:pPr>
      <w:r w:rsidRPr="001D129B">
        <w:rPr>
          <w:rFonts w:ascii="Garamond" w:eastAsia="Calibri" w:hAnsi="Garamond" w:cs="Times New Roman"/>
          <w:i/>
        </w:rPr>
        <w:t>(imię i nazwisko)</w:t>
      </w:r>
    </w:p>
    <w:p w14:paraId="1357CB78"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rPr>
        <w:t>oświadczam, że w stosunku do następujących Wnioskodawców/projektów:</w:t>
      </w:r>
    </w:p>
    <w:p w14:paraId="2A2586A6" w14:textId="77777777" w:rsidR="00D50F3C" w:rsidRPr="001D129B" w:rsidRDefault="00D50F3C" w:rsidP="00E36075">
      <w:pPr>
        <w:numPr>
          <w:ilvl w:val="0"/>
          <w:numId w:val="2"/>
        </w:numPr>
        <w:suppressAutoHyphens/>
        <w:spacing w:before="60" w:after="120"/>
        <w:ind w:hanging="720"/>
        <w:jc w:val="both"/>
        <w:rPr>
          <w:rFonts w:ascii="Garamond" w:eastAsia="Calibri" w:hAnsi="Garamond" w:cs="Times New Roman"/>
        </w:rPr>
      </w:pPr>
      <w:r w:rsidRPr="001D129B">
        <w:rPr>
          <w:rFonts w:ascii="Garamond" w:eastAsia="Calibri" w:hAnsi="Garamond" w:cs="Times New Roman"/>
        </w:rPr>
        <w:t xml:space="preserve">I. </w:t>
      </w:r>
      <w:r w:rsidRPr="001D129B">
        <w:rPr>
          <w:rFonts w:ascii="Garamond" w:eastAsia="Calibri" w:hAnsi="Garamond" w:cs="Times New Roman"/>
          <w:b/>
        </w:rPr>
        <w:t>NIE ZACHODZĄ</w:t>
      </w:r>
      <w:r w:rsidRPr="001D129B">
        <w:rPr>
          <w:rFonts w:ascii="Garamond" w:eastAsia="Calibri" w:hAnsi="Garamond" w:cs="Times New Roman"/>
        </w:rPr>
        <w:t xml:space="preserve"> okoliczności prawne lub faktyczne, mogące budzić wątpliwości co do mojej bezstronności w rozpatrywaniu wniosków o pomoc,</w:t>
      </w:r>
    </w:p>
    <w:p w14:paraId="7CAB4FCA" w14:textId="77777777" w:rsidR="00D50F3C" w:rsidRPr="001D129B" w:rsidRDefault="00D50F3C" w:rsidP="00E36075">
      <w:pPr>
        <w:numPr>
          <w:ilvl w:val="0"/>
          <w:numId w:val="2"/>
        </w:numPr>
        <w:suppressAutoHyphens/>
        <w:spacing w:before="60" w:after="0"/>
        <w:ind w:hanging="720"/>
        <w:jc w:val="both"/>
        <w:rPr>
          <w:rFonts w:ascii="Garamond" w:eastAsia="Calibri" w:hAnsi="Garamond" w:cs="Times New Roman"/>
        </w:rPr>
      </w:pPr>
      <w:r w:rsidRPr="001D129B">
        <w:rPr>
          <w:rFonts w:ascii="Garamond" w:eastAsia="Calibri" w:hAnsi="Garamond" w:cs="Times New Roman"/>
        </w:rPr>
        <w:t xml:space="preserve">II. </w:t>
      </w:r>
      <w:r w:rsidRPr="001D129B">
        <w:rPr>
          <w:rFonts w:ascii="Garamond" w:eastAsia="Calibri" w:hAnsi="Garamond" w:cs="Times New Roman"/>
          <w:b/>
        </w:rPr>
        <w:t>ZACHODZĄ</w:t>
      </w:r>
      <w:r w:rsidRPr="001D129B">
        <w:rPr>
          <w:rFonts w:ascii="Garamond" w:eastAsia="Calibri" w:hAnsi="Garamond" w:cs="Times New Roman"/>
        </w:rPr>
        <w:t xml:space="preserve"> okoliczności prawne lub faktyczne, mogące budzić wątpliwości co do mojej bezstronności w rozpatrywaniu wniosków o pomoc o następujących numerach, które mają wskazany przeze mnie charakter powiązań:</w:t>
      </w:r>
    </w:p>
    <w:p w14:paraId="5320EF25" w14:textId="77777777" w:rsidR="00D50F3C" w:rsidRPr="001D129B" w:rsidRDefault="00D50F3C" w:rsidP="00E36075">
      <w:pPr>
        <w:suppressAutoHyphens/>
        <w:spacing w:after="0"/>
        <w:jc w:val="both"/>
        <w:rPr>
          <w:rFonts w:ascii="Garamond" w:eastAsia="Calibri" w:hAnsi="Garamond" w:cs="Times New Roman"/>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261"/>
        <w:gridCol w:w="2268"/>
        <w:gridCol w:w="2126"/>
        <w:gridCol w:w="2126"/>
        <w:gridCol w:w="3260"/>
      </w:tblGrid>
      <w:tr w:rsidR="001D129B" w:rsidRPr="001D129B" w14:paraId="5FE42766" w14:textId="77777777" w:rsidTr="009E0900">
        <w:trPr>
          <w:trHeight w:val="1312"/>
          <w:tblHeader/>
        </w:trPr>
        <w:tc>
          <w:tcPr>
            <w:tcW w:w="2701" w:type="dxa"/>
            <w:shd w:val="clear" w:color="auto" w:fill="auto"/>
            <w:vAlign w:val="center"/>
          </w:tcPr>
          <w:p w14:paraId="31833489"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Nr wniosku tj. znak sprawy</w:t>
            </w:r>
          </w:p>
        </w:tc>
        <w:tc>
          <w:tcPr>
            <w:tcW w:w="2261" w:type="dxa"/>
            <w:shd w:val="clear" w:color="auto" w:fill="auto"/>
            <w:vAlign w:val="center"/>
          </w:tcPr>
          <w:p w14:paraId="11833A4C"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Wnioskodawcą i/lub brałem udziału w przygotowaniu wniosku.</w:t>
            </w:r>
          </w:p>
        </w:tc>
        <w:tc>
          <w:tcPr>
            <w:tcW w:w="2268" w:type="dxa"/>
            <w:shd w:val="clear" w:color="auto" w:fill="auto"/>
            <w:vAlign w:val="center"/>
          </w:tcPr>
          <w:p w14:paraId="726036DF"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spokrewniony</w:t>
            </w:r>
            <w:r w:rsidRPr="001D129B">
              <w:rPr>
                <w:rFonts w:ascii="Garamond" w:eastAsia="Calibri" w:hAnsi="Garamond" w:cs="Times New Roman"/>
                <w:b/>
                <w:sz w:val="20"/>
                <w:szCs w:val="20"/>
                <w:vertAlign w:val="superscript"/>
              </w:rPr>
              <w:footnoteReference w:id="7"/>
            </w:r>
            <w:r w:rsidRPr="001D129B">
              <w:rPr>
                <w:rFonts w:ascii="Garamond" w:eastAsia="Calibri" w:hAnsi="Garamond" w:cs="Times New Roman"/>
                <w:b/>
                <w:sz w:val="20"/>
                <w:szCs w:val="20"/>
              </w:rPr>
              <w:t xml:space="preserve"> z Wnioskodawcą</w:t>
            </w:r>
          </w:p>
          <w:p w14:paraId="7025EADE"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lub członkami władz Wnioskodawcy.</w:t>
            </w:r>
          </w:p>
        </w:tc>
        <w:tc>
          <w:tcPr>
            <w:tcW w:w="2126" w:type="dxa"/>
            <w:shd w:val="clear" w:color="auto" w:fill="auto"/>
            <w:vAlign w:val="center"/>
          </w:tcPr>
          <w:p w14:paraId="79B0292D"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przedstawicielem lub pełnomocnikiem Wnioskodawców.</w:t>
            </w:r>
          </w:p>
        </w:tc>
        <w:tc>
          <w:tcPr>
            <w:tcW w:w="2126" w:type="dxa"/>
            <w:shd w:val="clear" w:color="auto" w:fill="auto"/>
            <w:vAlign w:val="center"/>
          </w:tcPr>
          <w:p w14:paraId="76289E27"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Pozostaję w stosunku pracy z Wnioskodawcami.</w:t>
            </w:r>
          </w:p>
        </w:tc>
        <w:tc>
          <w:tcPr>
            <w:tcW w:w="3260" w:type="dxa"/>
            <w:shd w:val="clear" w:color="auto" w:fill="auto"/>
            <w:vAlign w:val="center"/>
          </w:tcPr>
          <w:p w14:paraId="0F483349"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Reprezentuję przedsiębiorstwo powiązane z przedsiębiorstwem reprezentowanym przez Wnioskodawcę.</w:t>
            </w:r>
          </w:p>
        </w:tc>
      </w:tr>
      <w:tr w:rsidR="001D129B" w:rsidRPr="001D129B" w14:paraId="647BF903" w14:textId="77777777" w:rsidTr="009E0900">
        <w:trPr>
          <w:trHeight w:val="359"/>
        </w:trPr>
        <w:tc>
          <w:tcPr>
            <w:tcW w:w="2701" w:type="dxa"/>
            <w:shd w:val="clear" w:color="auto" w:fill="auto"/>
          </w:tcPr>
          <w:p w14:paraId="4EC85084" w14:textId="77777777" w:rsidR="00D50F3C" w:rsidRPr="001D129B" w:rsidRDefault="00D50F3C" w:rsidP="00E36075">
            <w:pPr>
              <w:spacing w:after="0"/>
              <w:rPr>
                <w:rFonts w:ascii="Garamond" w:eastAsia="Calibri" w:hAnsi="Garamond" w:cs="Times New Roman"/>
                <w:sz w:val="20"/>
                <w:szCs w:val="20"/>
              </w:rPr>
            </w:pPr>
          </w:p>
        </w:tc>
        <w:tc>
          <w:tcPr>
            <w:tcW w:w="2261" w:type="dxa"/>
            <w:shd w:val="clear" w:color="auto" w:fill="auto"/>
          </w:tcPr>
          <w:p w14:paraId="75C5B755" w14:textId="77777777" w:rsidR="00D50F3C" w:rsidRPr="001D129B" w:rsidRDefault="00D50F3C" w:rsidP="00E36075">
            <w:pPr>
              <w:spacing w:after="0"/>
              <w:rPr>
                <w:rFonts w:ascii="Garamond" w:eastAsia="Calibri" w:hAnsi="Garamond" w:cs="Times New Roman"/>
                <w:sz w:val="20"/>
                <w:szCs w:val="20"/>
              </w:rPr>
            </w:pPr>
          </w:p>
        </w:tc>
        <w:tc>
          <w:tcPr>
            <w:tcW w:w="2268" w:type="dxa"/>
            <w:shd w:val="clear" w:color="auto" w:fill="auto"/>
          </w:tcPr>
          <w:p w14:paraId="3D1740D9"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401FA02C"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18507B93" w14:textId="77777777" w:rsidR="00D50F3C" w:rsidRPr="001D129B" w:rsidRDefault="00D50F3C" w:rsidP="00E36075">
            <w:pPr>
              <w:spacing w:after="0"/>
              <w:rPr>
                <w:rFonts w:ascii="Garamond" w:eastAsia="Calibri" w:hAnsi="Garamond" w:cs="Times New Roman"/>
                <w:sz w:val="20"/>
                <w:szCs w:val="20"/>
              </w:rPr>
            </w:pPr>
          </w:p>
        </w:tc>
        <w:tc>
          <w:tcPr>
            <w:tcW w:w="3260" w:type="dxa"/>
            <w:shd w:val="clear" w:color="auto" w:fill="auto"/>
          </w:tcPr>
          <w:p w14:paraId="62A163BB" w14:textId="77777777" w:rsidR="00D50F3C" w:rsidRPr="001D129B" w:rsidRDefault="00D50F3C" w:rsidP="00E36075">
            <w:pPr>
              <w:spacing w:after="0"/>
              <w:rPr>
                <w:rFonts w:ascii="Garamond" w:eastAsia="Calibri" w:hAnsi="Garamond" w:cs="Times New Roman"/>
                <w:sz w:val="20"/>
                <w:szCs w:val="20"/>
              </w:rPr>
            </w:pPr>
          </w:p>
        </w:tc>
      </w:tr>
      <w:tr w:rsidR="001D129B" w:rsidRPr="001D129B" w14:paraId="5BDFC5C1" w14:textId="77777777" w:rsidTr="009E0900">
        <w:trPr>
          <w:trHeight w:val="359"/>
        </w:trPr>
        <w:tc>
          <w:tcPr>
            <w:tcW w:w="2701" w:type="dxa"/>
            <w:shd w:val="clear" w:color="auto" w:fill="auto"/>
          </w:tcPr>
          <w:p w14:paraId="030CE081" w14:textId="77777777" w:rsidR="00D50F3C" w:rsidRPr="001D129B" w:rsidRDefault="00D50F3C" w:rsidP="00E36075">
            <w:pPr>
              <w:spacing w:after="0"/>
              <w:rPr>
                <w:rFonts w:ascii="Garamond" w:eastAsia="Calibri" w:hAnsi="Garamond" w:cs="Times New Roman"/>
                <w:sz w:val="20"/>
                <w:szCs w:val="20"/>
              </w:rPr>
            </w:pPr>
          </w:p>
        </w:tc>
        <w:tc>
          <w:tcPr>
            <w:tcW w:w="2261" w:type="dxa"/>
            <w:shd w:val="clear" w:color="auto" w:fill="auto"/>
          </w:tcPr>
          <w:p w14:paraId="200D645F" w14:textId="77777777" w:rsidR="00D50F3C" w:rsidRPr="001D129B" w:rsidRDefault="00D50F3C" w:rsidP="00E36075">
            <w:pPr>
              <w:spacing w:after="0"/>
              <w:rPr>
                <w:rFonts w:ascii="Garamond" w:eastAsia="Calibri" w:hAnsi="Garamond" w:cs="Times New Roman"/>
                <w:sz w:val="20"/>
                <w:szCs w:val="20"/>
              </w:rPr>
            </w:pPr>
          </w:p>
        </w:tc>
        <w:tc>
          <w:tcPr>
            <w:tcW w:w="2268" w:type="dxa"/>
            <w:shd w:val="clear" w:color="auto" w:fill="auto"/>
          </w:tcPr>
          <w:p w14:paraId="3CD04A22"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1DB8DEFC"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584F1AD9" w14:textId="77777777" w:rsidR="00D50F3C" w:rsidRPr="001D129B" w:rsidRDefault="00D50F3C" w:rsidP="00E36075">
            <w:pPr>
              <w:spacing w:after="0"/>
              <w:rPr>
                <w:rFonts w:ascii="Garamond" w:eastAsia="Calibri" w:hAnsi="Garamond" w:cs="Times New Roman"/>
                <w:sz w:val="20"/>
                <w:szCs w:val="20"/>
              </w:rPr>
            </w:pPr>
          </w:p>
        </w:tc>
        <w:tc>
          <w:tcPr>
            <w:tcW w:w="3260" w:type="dxa"/>
            <w:shd w:val="clear" w:color="auto" w:fill="auto"/>
          </w:tcPr>
          <w:p w14:paraId="6DC5E499" w14:textId="77777777" w:rsidR="00D50F3C" w:rsidRPr="001D129B" w:rsidRDefault="00D50F3C" w:rsidP="00E36075">
            <w:pPr>
              <w:spacing w:after="0"/>
              <w:rPr>
                <w:rFonts w:ascii="Garamond" w:eastAsia="Calibri" w:hAnsi="Garamond" w:cs="Times New Roman"/>
                <w:sz w:val="20"/>
                <w:szCs w:val="20"/>
              </w:rPr>
            </w:pPr>
          </w:p>
        </w:tc>
      </w:tr>
      <w:tr w:rsidR="001D129B" w:rsidRPr="001D129B" w14:paraId="77EC3029" w14:textId="77777777" w:rsidTr="009E0900">
        <w:trPr>
          <w:trHeight w:val="359"/>
        </w:trPr>
        <w:tc>
          <w:tcPr>
            <w:tcW w:w="2701" w:type="dxa"/>
            <w:shd w:val="clear" w:color="auto" w:fill="auto"/>
          </w:tcPr>
          <w:p w14:paraId="32B266D7" w14:textId="77777777" w:rsidR="00D50F3C" w:rsidRPr="001D129B" w:rsidRDefault="00D50F3C" w:rsidP="00E36075">
            <w:pPr>
              <w:spacing w:after="0"/>
              <w:rPr>
                <w:rFonts w:ascii="Garamond" w:eastAsia="Calibri" w:hAnsi="Garamond" w:cs="Times New Roman"/>
                <w:sz w:val="20"/>
                <w:szCs w:val="20"/>
              </w:rPr>
            </w:pPr>
          </w:p>
        </w:tc>
        <w:tc>
          <w:tcPr>
            <w:tcW w:w="2261" w:type="dxa"/>
            <w:shd w:val="clear" w:color="auto" w:fill="auto"/>
          </w:tcPr>
          <w:p w14:paraId="012004E6" w14:textId="77777777" w:rsidR="00D50F3C" w:rsidRPr="001D129B" w:rsidRDefault="00D50F3C" w:rsidP="00E36075">
            <w:pPr>
              <w:spacing w:after="0"/>
              <w:rPr>
                <w:rFonts w:ascii="Garamond" w:eastAsia="Calibri" w:hAnsi="Garamond" w:cs="Times New Roman"/>
                <w:sz w:val="20"/>
                <w:szCs w:val="20"/>
              </w:rPr>
            </w:pPr>
          </w:p>
        </w:tc>
        <w:tc>
          <w:tcPr>
            <w:tcW w:w="2268" w:type="dxa"/>
            <w:shd w:val="clear" w:color="auto" w:fill="auto"/>
          </w:tcPr>
          <w:p w14:paraId="4468A746"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7DE5F95A"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7A9BDD97" w14:textId="77777777" w:rsidR="00D50F3C" w:rsidRPr="001D129B" w:rsidRDefault="00D50F3C" w:rsidP="00E36075">
            <w:pPr>
              <w:spacing w:after="0"/>
              <w:rPr>
                <w:rFonts w:ascii="Garamond" w:eastAsia="Calibri" w:hAnsi="Garamond" w:cs="Times New Roman"/>
                <w:sz w:val="20"/>
                <w:szCs w:val="20"/>
              </w:rPr>
            </w:pPr>
          </w:p>
        </w:tc>
        <w:tc>
          <w:tcPr>
            <w:tcW w:w="3260" w:type="dxa"/>
            <w:shd w:val="clear" w:color="auto" w:fill="auto"/>
          </w:tcPr>
          <w:p w14:paraId="4890D946" w14:textId="77777777" w:rsidR="00D50F3C" w:rsidRPr="001D129B" w:rsidRDefault="00D50F3C" w:rsidP="00E36075">
            <w:pPr>
              <w:spacing w:after="0"/>
              <w:rPr>
                <w:rFonts w:ascii="Garamond" w:eastAsia="Calibri" w:hAnsi="Garamond" w:cs="Times New Roman"/>
                <w:sz w:val="20"/>
                <w:szCs w:val="20"/>
              </w:rPr>
            </w:pPr>
          </w:p>
        </w:tc>
      </w:tr>
    </w:tbl>
    <w:p w14:paraId="3B009E04" w14:textId="77777777" w:rsidR="00D50F3C" w:rsidRPr="001D129B" w:rsidRDefault="00D50F3C" w:rsidP="00E36075">
      <w:pPr>
        <w:rPr>
          <w:rFonts w:ascii="Garamond" w:eastAsia="Calibri" w:hAnsi="Garamond" w:cs="Times New Roman"/>
        </w:rPr>
      </w:pPr>
    </w:p>
    <w:tbl>
      <w:tblPr>
        <w:tblW w:w="0" w:type="auto"/>
        <w:tblLook w:val="04A0" w:firstRow="1" w:lastRow="0" w:firstColumn="1" w:lastColumn="0" w:noHBand="0" w:noVBand="1"/>
      </w:tblPr>
      <w:tblGrid>
        <w:gridCol w:w="7071"/>
        <w:gridCol w:w="7071"/>
      </w:tblGrid>
      <w:tr w:rsidR="001D129B" w:rsidRPr="001D129B" w14:paraId="664CC8FF" w14:textId="77777777" w:rsidTr="009E0900">
        <w:tc>
          <w:tcPr>
            <w:tcW w:w="7071" w:type="dxa"/>
            <w:shd w:val="clear" w:color="auto" w:fill="auto"/>
          </w:tcPr>
          <w:p w14:paraId="21BAC284" w14:textId="77777777" w:rsidR="00D50F3C" w:rsidRPr="001D129B" w:rsidRDefault="00D50F3C" w:rsidP="00E36075">
            <w:pPr>
              <w:spacing w:after="0"/>
              <w:jc w:val="center"/>
              <w:rPr>
                <w:rFonts w:ascii="Garamond" w:eastAsia="Calibri" w:hAnsi="Garamond" w:cs="Times New Roman"/>
                <w:sz w:val="14"/>
              </w:rPr>
            </w:pPr>
            <w:r w:rsidRPr="001D129B">
              <w:rPr>
                <w:rFonts w:ascii="Garamond" w:eastAsia="Calibri" w:hAnsi="Garamond" w:cs="Times New Roman"/>
                <w:sz w:val="14"/>
              </w:rPr>
              <w:t>…………………………………………………………………………………..</w:t>
            </w:r>
          </w:p>
        </w:tc>
        <w:tc>
          <w:tcPr>
            <w:tcW w:w="7071" w:type="dxa"/>
            <w:shd w:val="clear" w:color="auto" w:fill="auto"/>
          </w:tcPr>
          <w:p w14:paraId="14C50B3C" w14:textId="77777777" w:rsidR="00D50F3C" w:rsidRPr="001D129B" w:rsidRDefault="00D50F3C" w:rsidP="00E36075">
            <w:pPr>
              <w:spacing w:after="0"/>
              <w:jc w:val="center"/>
              <w:rPr>
                <w:rFonts w:ascii="Garamond" w:eastAsia="Calibri" w:hAnsi="Garamond" w:cs="Times New Roman"/>
                <w:sz w:val="24"/>
              </w:rPr>
            </w:pPr>
            <w:r w:rsidRPr="001D129B">
              <w:rPr>
                <w:rFonts w:ascii="Garamond" w:eastAsia="Calibri" w:hAnsi="Garamond" w:cs="Times New Roman"/>
                <w:sz w:val="14"/>
              </w:rPr>
              <w:t>…………………………………………………………………………………..</w:t>
            </w:r>
          </w:p>
        </w:tc>
      </w:tr>
      <w:tr w:rsidR="001D129B" w:rsidRPr="001D129B" w14:paraId="1174BFE2" w14:textId="77777777" w:rsidTr="009E0900">
        <w:tc>
          <w:tcPr>
            <w:tcW w:w="7071" w:type="dxa"/>
            <w:shd w:val="clear" w:color="auto" w:fill="auto"/>
          </w:tcPr>
          <w:p w14:paraId="2AC7D46D" w14:textId="77777777" w:rsidR="00D50F3C" w:rsidRPr="001D129B" w:rsidRDefault="00D50F3C" w:rsidP="00E36075">
            <w:pPr>
              <w:spacing w:after="0"/>
              <w:jc w:val="center"/>
              <w:rPr>
                <w:rFonts w:ascii="Garamond" w:eastAsia="Calibri" w:hAnsi="Garamond" w:cs="Times New Roman"/>
                <w:i/>
              </w:rPr>
            </w:pPr>
            <w:r w:rsidRPr="001D129B">
              <w:rPr>
                <w:rFonts w:ascii="Garamond" w:eastAsia="Calibri" w:hAnsi="Garamond" w:cs="Times New Roman"/>
                <w:i/>
              </w:rPr>
              <w:t>(Data)</w:t>
            </w:r>
          </w:p>
        </w:tc>
        <w:tc>
          <w:tcPr>
            <w:tcW w:w="7071" w:type="dxa"/>
            <w:shd w:val="clear" w:color="auto" w:fill="auto"/>
          </w:tcPr>
          <w:p w14:paraId="4F2D21C1" w14:textId="77777777" w:rsidR="00D50F3C" w:rsidRPr="001D129B" w:rsidRDefault="00D50F3C" w:rsidP="00E36075">
            <w:pPr>
              <w:spacing w:after="0"/>
              <w:jc w:val="center"/>
              <w:rPr>
                <w:rFonts w:ascii="Garamond" w:eastAsia="Calibri" w:hAnsi="Garamond" w:cs="Times New Roman"/>
                <w:i/>
              </w:rPr>
            </w:pPr>
            <w:r w:rsidRPr="001D129B">
              <w:rPr>
                <w:rFonts w:ascii="Garamond" w:eastAsia="Calibri" w:hAnsi="Garamond" w:cs="Times New Roman"/>
                <w:i/>
              </w:rPr>
              <w:t>(Czytelny podpis</w:t>
            </w:r>
            <w:r w:rsidRPr="001D129B">
              <w:rPr>
                <w:rFonts w:ascii="Garamond" w:eastAsia="Calibri" w:hAnsi="Garamond" w:cs="Times New Roman"/>
                <w:i/>
                <w:vertAlign w:val="superscript"/>
              </w:rPr>
              <w:footnoteReference w:id="8"/>
            </w:r>
            <w:r w:rsidRPr="001D129B">
              <w:rPr>
                <w:rFonts w:ascii="Garamond" w:eastAsia="Calibri" w:hAnsi="Garamond" w:cs="Times New Roman"/>
                <w:i/>
              </w:rPr>
              <w:t>)</w:t>
            </w:r>
          </w:p>
        </w:tc>
      </w:tr>
    </w:tbl>
    <w:p w14:paraId="46F2019D" w14:textId="77777777" w:rsidR="00D50F3C" w:rsidRPr="001D129B" w:rsidRDefault="00D50F3C" w:rsidP="00E36075">
      <w:pPr>
        <w:keepNext/>
        <w:keepLines/>
        <w:spacing w:before="480" w:after="0"/>
        <w:outlineLvl w:val="0"/>
        <w:rPr>
          <w:rFonts w:ascii="Garamond" w:eastAsia="Times New Roman" w:hAnsi="Garamond" w:cs="Times New Roman"/>
          <w:bCs/>
          <w:sz w:val="20"/>
          <w:szCs w:val="20"/>
        </w:rPr>
        <w:sectPr w:rsidR="00D50F3C" w:rsidRPr="001D129B" w:rsidSect="009E0900">
          <w:pgSz w:w="16838" w:h="11906" w:orient="landscape"/>
          <w:pgMar w:top="1276" w:right="1418" w:bottom="1418" w:left="1418" w:header="709" w:footer="709" w:gutter="0"/>
          <w:cols w:space="708"/>
          <w:docGrid w:linePitch="360"/>
        </w:sectPr>
      </w:pPr>
    </w:p>
    <w:p w14:paraId="4D34CCEF" w14:textId="77777777" w:rsidR="00D50F3C" w:rsidRPr="001D129B" w:rsidRDefault="00D50F3C" w:rsidP="00E36075">
      <w:pPr>
        <w:spacing w:after="0"/>
        <w:rPr>
          <w:rFonts w:ascii="Garamond" w:eastAsia="Times New Roman" w:hAnsi="Garamond" w:cs="Times New Roman"/>
          <w:b/>
          <w:lang w:eastAsia="pl-PL"/>
        </w:rPr>
      </w:pPr>
      <w:r w:rsidRPr="001D129B">
        <w:rPr>
          <w:rFonts w:ascii="Garamond" w:eastAsia="Times New Roman" w:hAnsi="Garamond" w:cs="Times New Roman"/>
          <w:b/>
          <w:lang w:eastAsia="pl-PL"/>
        </w:rPr>
        <w:lastRenderedPageBreak/>
        <w:t>(Wzór nr 5)</w:t>
      </w:r>
    </w:p>
    <w:p w14:paraId="7DA6D20D" w14:textId="77777777" w:rsidR="00D50F3C" w:rsidRPr="001D129B" w:rsidRDefault="00D50F3C" w:rsidP="00E36075">
      <w:pPr>
        <w:spacing w:after="0"/>
        <w:rPr>
          <w:rFonts w:ascii="Garamond" w:eastAsia="Times New Roman" w:hAnsi="Garamond" w:cs="Times New Roman"/>
          <w:b/>
          <w:lang w:eastAsia="pl-PL"/>
        </w:rPr>
      </w:pPr>
    </w:p>
    <w:p w14:paraId="03D525C7"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KARTA WERYFIKACJI PODMIOTU ZGŁASZAJĄCEGO ZAMIAR REALIZACJI OPERACJI</w:t>
      </w:r>
    </w:p>
    <w:p w14:paraId="2316E9E2" w14:textId="77777777" w:rsidR="00D50F3C" w:rsidRPr="001D129B" w:rsidRDefault="00D50F3C" w:rsidP="00E36075">
      <w:pPr>
        <w:spacing w:after="0"/>
        <w:jc w:val="both"/>
        <w:rPr>
          <w:rFonts w:ascii="Garamond" w:eastAsia="Times New Roman" w:hAnsi="Garamond" w:cs="Times New Roman"/>
          <w:lang w:eastAsia="pl-PL"/>
        </w:rPr>
      </w:pPr>
    </w:p>
    <w:p w14:paraId="41174B7C" w14:textId="77777777" w:rsidR="00D50F3C" w:rsidRPr="001D129B" w:rsidRDefault="00D50F3C" w:rsidP="00E36075">
      <w:pPr>
        <w:spacing w:after="0"/>
        <w:rPr>
          <w:rFonts w:ascii="Garamond" w:eastAsia="Times New Roman" w:hAnsi="Garamond" w:cs="Times New Roman"/>
          <w:lang w:eastAsia="pl-PL"/>
        </w:rPr>
      </w:pPr>
      <w:r w:rsidRPr="001D129B">
        <w:rPr>
          <w:rFonts w:ascii="Garamond" w:eastAsia="Times New Roman" w:hAnsi="Garamond" w:cs="Times New Roman"/>
          <w:lang w:eastAsia="pl-PL"/>
        </w:rPr>
        <w:t>Cel Szczegółowy: …………………………………………………………………………………………………………</w:t>
      </w:r>
    </w:p>
    <w:p w14:paraId="35B7995B" w14:textId="77777777" w:rsidR="00D50F3C" w:rsidRPr="001D129B" w:rsidRDefault="00D50F3C" w:rsidP="00E36075">
      <w:pPr>
        <w:jc w:val="both"/>
        <w:rPr>
          <w:rFonts w:ascii="Garamond" w:eastAsia="Times New Roman" w:hAnsi="Garamond" w:cs="Times New Roman"/>
          <w:lang w:eastAsia="pl-PL"/>
        </w:rPr>
      </w:pPr>
      <w:r w:rsidRPr="001D129B">
        <w:rPr>
          <w:rFonts w:ascii="Garamond" w:eastAsia="Times New Roman" w:hAnsi="Garamond" w:cs="Times New Roman"/>
          <w:lang w:eastAsia="pl-PL"/>
        </w:rPr>
        <w:t>Przedsięwzięcia: …………………………………………………………………………………………………………</w:t>
      </w:r>
    </w:p>
    <w:p w14:paraId="5F831292" w14:textId="77777777" w:rsidR="00D50F3C" w:rsidRPr="001D129B" w:rsidRDefault="00D50F3C" w:rsidP="00E36075">
      <w:pPr>
        <w:jc w:val="both"/>
        <w:rPr>
          <w:rFonts w:ascii="Garamond" w:eastAsia="Times New Roman" w:hAnsi="Garamond" w:cs="Times New Roman"/>
          <w:lang w:eastAsia="pl-PL"/>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81"/>
        <w:gridCol w:w="9504"/>
      </w:tblGrid>
      <w:tr w:rsidR="00D50F3C" w:rsidRPr="001D129B" w14:paraId="3FF916EB" w14:textId="77777777" w:rsidTr="009E0900">
        <w:trPr>
          <w:jc w:val="center"/>
        </w:trPr>
        <w:tc>
          <w:tcPr>
            <w:tcW w:w="1786" w:type="pct"/>
            <w:vAlign w:val="center"/>
          </w:tcPr>
          <w:p w14:paraId="426C5510" w14:textId="77777777" w:rsidR="00D50F3C" w:rsidRPr="001D129B" w:rsidRDefault="00D50F3C" w:rsidP="00E36075">
            <w:pPr>
              <w:spacing w:before="120" w:after="120"/>
              <w:rPr>
                <w:rFonts w:ascii="Garamond" w:eastAsia="Calibri" w:hAnsi="Garamond" w:cs="Times New Roman"/>
                <w:sz w:val="20"/>
                <w:szCs w:val="16"/>
              </w:rPr>
            </w:pPr>
            <w:r w:rsidRPr="001D129B">
              <w:rPr>
                <w:rFonts w:ascii="Garamond" w:eastAsia="Calibri" w:hAnsi="Garamond" w:cs="Times New Roman"/>
                <w:sz w:val="20"/>
                <w:szCs w:val="16"/>
              </w:rPr>
              <w:t>Numer sprawy: ……………………………………………</w:t>
            </w:r>
          </w:p>
        </w:tc>
        <w:tc>
          <w:tcPr>
            <w:tcW w:w="3214" w:type="pct"/>
            <w:vAlign w:val="center"/>
          </w:tcPr>
          <w:p w14:paraId="5108217A" w14:textId="77777777" w:rsidR="00D50F3C" w:rsidRPr="001D129B" w:rsidRDefault="00D50F3C" w:rsidP="00E36075">
            <w:pPr>
              <w:spacing w:before="120" w:after="120"/>
              <w:rPr>
                <w:rFonts w:ascii="Garamond" w:eastAsia="Calibri" w:hAnsi="Garamond" w:cs="Times New Roman"/>
                <w:sz w:val="20"/>
                <w:szCs w:val="16"/>
              </w:rPr>
            </w:pPr>
            <w:r w:rsidRPr="001D129B">
              <w:rPr>
                <w:rFonts w:ascii="Garamond" w:eastAsia="Calibri" w:hAnsi="Garamond" w:cs="Times New Roman"/>
                <w:sz w:val="20"/>
                <w:szCs w:val="16"/>
              </w:rPr>
              <w:t>Imię i Nazwisko/Nazwa wnioskodawcy: …………………………………………………………………</w:t>
            </w:r>
          </w:p>
        </w:tc>
      </w:tr>
    </w:tbl>
    <w:p w14:paraId="51F107CB" w14:textId="77777777" w:rsidR="00D50F3C" w:rsidRPr="001D129B" w:rsidRDefault="00D50F3C" w:rsidP="00E36075">
      <w:pPr>
        <w:spacing w:before="60" w:after="60"/>
        <w:jc w:val="both"/>
        <w:rPr>
          <w:rFonts w:ascii="Garamond" w:eastAsia="Times New Roman" w:hAnsi="Garamond" w:cs="Times New Roman"/>
          <w:sz w:val="14"/>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0"/>
        <w:gridCol w:w="4274"/>
        <w:gridCol w:w="4428"/>
        <w:gridCol w:w="1351"/>
        <w:gridCol w:w="1455"/>
        <w:gridCol w:w="2457"/>
      </w:tblGrid>
      <w:tr w:rsidR="001D129B" w:rsidRPr="001D129B" w14:paraId="43540766" w14:textId="77777777" w:rsidTr="00793E3D">
        <w:trPr>
          <w:tblHeader/>
          <w:jc w:val="center"/>
        </w:trPr>
        <w:tc>
          <w:tcPr>
            <w:tcW w:w="277" w:type="pct"/>
            <w:shd w:val="clear" w:color="auto" w:fill="D9D9D9"/>
            <w:vAlign w:val="center"/>
          </w:tcPr>
          <w:p w14:paraId="26C4C918" w14:textId="77777777" w:rsidR="00D50F3C" w:rsidRPr="001D129B" w:rsidRDefault="00D50F3C" w:rsidP="00E36075">
            <w:pPr>
              <w:spacing w:after="0"/>
              <w:rPr>
                <w:rFonts w:ascii="Garamond" w:eastAsia="Calibri" w:hAnsi="Garamond" w:cs="Times New Roman"/>
                <w:b/>
                <w:sz w:val="20"/>
                <w:szCs w:val="20"/>
              </w:rPr>
            </w:pPr>
            <w:r w:rsidRPr="001D129B">
              <w:rPr>
                <w:rFonts w:ascii="Garamond" w:eastAsia="Calibri" w:hAnsi="Garamond" w:cs="Times New Roman"/>
                <w:b/>
                <w:sz w:val="20"/>
                <w:szCs w:val="20"/>
              </w:rPr>
              <w:t>L.p.</w:t>
            </w:r>
          </w:p>
        </w:tc>
        <w:tc>
          <w:tcPr>
            <w:tcW w:w="1445" w:type="pct"/>
            <w:shd w:val="clear" w:color="auto" w:fill="D9D9D9"/>
            <w:vAlign w:val="center"/>
          </w:tcPr>
          <w:p w14:paraId="66636918" w14:textId="77777777" w:rsidR="00D50F3C" w:rsidRPr="001D129B" w:rsidRDefault="00D50F3C" w:rsidP="00E36075">
            <w:pPr>
              <w:spacing w:after="0"/>
              <w:rPr>
                <w:rFonts w:ascii="Garamond" w:eastAsia="Calibri" w:hAnsi="Garamond" w:cs="Times New Roman"/>
                <w:b/>
                <w:sz w:val="20"/>
                <w:szCs w:val="20"/>
              </w:rPr>
            </w:pPr>
            <w:r w:rsidRPr="001D129B">
              <w:rPr>
                <w:rFonts w:ascii="Garamond" w:eastAsia="Calibri" w:hAnsi="Garamond" w:cs="Times New Roman"/>
                <w:b/>
                <w:sz w:val="20"/>
                <w:szCs w:val="20"/>
              </w:rPr>
              <w:t xml:space="preserve">Kryterium </w:t>
            </w:r>
          </w:p>
        </w:tc>
        <w:tc>
          <w:tcPr>
            <w:tcW w:w="1497" w:type="pct"/>
            <w:shd w:val="clear" w:color="auto" w:fill="D9D9D9"/>
            <w:vAlign w:val="center"/>
          </w:tcPr>
          <w:p w14:paraId="0EC3B396" w14:textId="77777777" w:rsidR="00D50F3C" w:rsidRPr="001D129B" w:rsidRDefault="00D50F3C" w:rsidP="00E36075">
            <w:pPr>
              <w:spacing w:after="0"/>
              <w:rPr>
                <w:rFonts w:ascii="Garamond" w:eastAsia="Calibri" w:hAnsi="Garamond" w:cs="Times New Roman"/>
                <w:b/>
                <w:sz w:val="20"/>
                <w:szCs w:val="20"/>
              </w:rPr>
            </w:pPr>
            <w:r w:rsidRPr="001D129B">
              <w:rPr>
                <w:rFonts w:ascii="Garamond" w:eastAsia="Calibri" w:hAnsi="Garamond" w:cs="Times New Roman"/>
                <w:b/>
                <w:sz w:val="20"/>
                <w:szCs w:val="20"/>
              </w:rPr>
              <w:t>Definicja Kryterium</w:t>
            </w:r>
          </w:p>
        </w:tc>
        <w:tc>
          <w:tcPr>
            <w:tcW w:w="457" w:type="pct"/>
            <w:shd w:val="clear" w:color="auto" w:fill="D9D9D9"/>
            <w:vAlign w:val="center"/>
          </w:tcPr>
          <w:p w14:paraId="04CD2A42"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TAK</w:t>
            </w:r>
            <w:r w:rsidRPr="001D129B">
              <w:rPr>
                <w:rFonts w:ascii="Garamond" w:eastAsia="Calibri" w:hAnsi="Garamond" w:cs="Times New Roman"/>
                <w:sz w:val="20"/>
                <w:szCs w:val="20"/>
              </w:rPr>
              <w:sym w:font="Wingdings 2" w:char="F052"/>
            </w:r>
          </w:p>
        </w:tc>
        <w:tc>
          <w:tcPr>
            <w:tcW w:w="492" w:type="pct"/>
            <w:shd w:val="clear" w:color="auto" w:fill="D9D9D9"/>
            <w:vAlign w:val="center"/>
          </w:tcPr>
          <w:p w14:paraId="4DDAD242"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NIE</w:t>
            </w:r>
            <w:r w:rsidRPr="001D129B">
              <w:rPr>
                <w:rFonts w:ascii="Garamond" w:eastAsia="Calibri" w:hAnsi="Garamond" w:cs="Times New Roman"/>
                <w:sz w:val="20"/>
                <w:szCs w:val="20"/>
              </w:rPr>
              <w:sym w:font="Wingdings 2" w:char="F052"/>
            </w:r>
          </w:p>
        </w:tc>
        <w:tc>
          <w:tcPr>
            <w:tcW w:w="831" w:type="pct"/>
            <w:shd w:val="clear" w:color="auto" w:fill="D9D9D9"/>
            <w:vAlign w:val="center"/>
          </w:tcPr>
          <w:p w14:paraId="5EC1153A"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UZASADNIENIE</w:t>
            </w:r>
          </w:p>
          <w:p w14:paraId="30583773"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(jeżeli wskazano NIE)</w:t>
            </w:r>
          </w:p>
        </w:tc>
      </w:tr>
      <w:tr w:rsidR="001D129B" w:rsidRPr="001D129B" w14:paraId="1997D17F" w14:textId="77777777" w:rsidTr="00793E3D">
        <w:trPr>
          <w:trHeight w:val="718"/>
          <w:jc w:val="center"/>
        </w:trPr>
        <w:tc>
          <w:tcPr>
            <w:tcW w:w="277" w:type="pct"/>
            <w:vAlign w:val="center"/>
          </w:tcPr>
          <w:p w14:paraId="568088B3" w14:textId="6E11A661" w:rsidR="00D50F3C" w:rsidRPr="001D129B" w:rsidRDefault="00184532" w:rsidP="00E36075">
            <w:pPr>
              <w:autoSpaceDE w:val="0"/>
              <w:autoSpaceDN w:val="0"/>
              <w:adjustRightInd w:val="0"/>
              <w:spacing w:after="0"/>
              <w:jc w:val="center"/>
              <w:rPr>
                <w:rFonts w:ascii="Garamond" w:eastAsia="Calibri" w:hAnsi="Garamond" w:cs="Times New Roman"/>
                <w:sz w:val="20"/>
                <w:szCs w:val="20"/>
              </w:rPr>
            </w:pPr>
            <w:r w:rsidRPr="001D129B">
              <w:rPr>
                <w:rFonts w:ascii="Garamond" w:eastAsia="Calibri" w:hAnsi="Garamond" w:cs="Times New Roman"/>
                <w:sz w:val="20"/>
                <w:szCs w:val="20"/>
              </w:rPr>
              <w:t>1</w:t>
            </w:r>
          </w:p>
        </w:tc>
        <w:tc>
          <w:tcPr>
            <w:tcW w:w="1445" w:type="pct"/>
            <w:vAlign w:val="center"/>
          </w:tcPr>
          <w:p w14:paraId="1C09134C"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 xml:space="preserve">Czy podmiot zgłaszający zamiar realizacji operacji jest podmiotem kwalifikującym się do przyznania pomocy zgodnie z zapisami przedsięwzięcia określonymi w LSR </w:t>
            </w:r>
          </w:p>
        </w:tc>
        <w:tc>
          <w:tcPr>
            <w:tcW w:w="1497" w:type="pct"/>
            <w:vAlign w:val="center"/>
          </w:tcPr>
          <w:p w14:paraId="2335FD0A"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Odpowiedź jest udzielana na podstawie weryfikacji dokumentów stanowiących załącznik do zgłoszenia określających statut podmiotu</w:t>
            </w:r>
          </w:p>
        </w:tc>
        <w:tc>
          <w:tcPr>
            <w:tcW w:w="457" w:type="pct"/>
            <w:vAlign w:val="center"/>
          </w:tcPr>
          <w:p w14:paraId="69392579" w14:textId="77777777" w:rsidR="00D50F3C" w:rsidRPr="001D129B" w:rsidRDefault="00D50F3C" w:rsidP="00E36075">
            <w:pPr>
              <w:spacing w:after="0"/>
              <w:jc w:val="center"/>
              <w:rPr>
                <w:rFonts w:ascii="Garamond" w:eastAsia="Calibri" w:hAnsi="Garamond" w:cs="Times New Roman"/>
                <w:sz w:val="20"/>
                <w:szCs w:val="20"/>
              </w:rPr>
            </w:pPr>
            <w:r w:rsidRPr="001D129B">
              <w:rPr>
                <w:rFonts w:ascii="Garamond" w:eastAsia="Calibri" w:hAnsi="Garamond" w:cs="Times New Roman"/>
                <w:sz w:val="52"/>
                <w:szCs w:val="20"/>
              </w:rPr>
              <w:sym w:font="Wingdings 2" w:char="F02A"/>
            </w:r>
          </w:p>
        </w:tc>
        <w:tc>
          <w:tcPr>
            <w:tcW w:w="492" w:type="pct"/>
            <w:vAlign w:val="center"/>
          </w:tcPr>
          <w:p w14:paraId="505F7FAD" w14:textId="77777777" w:rsidR="00D50F3C" w:rsidRPr="001D129B" w:rsidRDefault="00D50F3C" w:rsidP="00E36075">
            <w:pPr>
              <w:spacing w:after="0"/>
              <w:jc w:val="center"/>
              <w:rPr>
                <w:rFonts w:ascii="Garamond" w:eastAsia="Calibri" w:hAnsi="Garamond" w:cs="Times New Roman"/>
                <w:sz w:val="20"/>
                <w:szCs w:val="20"/>
              </w:rPr>
            </w:pPr>
            <w:r w:rsidRPr="001D129B">
              <w:rPr>
                <w:rFonts w:ascii="Garamond" w:eastAsia="Calibri" w:hAnsi="Garamond" w:cs="Times New Roman"/>
                <w:sz w:val="52"/>
                <w:szCs w:val="20"/>
              </w:rPr>
              <w:sym w:font="Wingdings 2" w:char="F02A"/>
            </w:r>
          </w:p>
        </w:tc>
        <w:tc>
          <w:tcPr>
            <w:tcW w:w="831" w:type="pct"/>
            <w:vAlign w:val="center"/>
          </w:tcPr>
          <w:p w14:paraId="7AB1FF30" w14:textId="77777777" w:rsidR="00D50F3C" w:rsidRPr="001D129B" w:rsidRDefault="00D50F3C" w:rsidP="00E36075">
            <w:pPr>
              <w:spacing w:after="0"/>
              <w:rPr>
                <w:rFonts w:ascii="Garamond" w:eastAsia="Calibri" w:hAnsi="Garamond" w:cs="Times New Roman"/>
                <w:sz w:val="20"/>
                <w:szCs w:val="20"/>
              </w:rPr>
            </w:pPr>
          </w:p>
        </w:tc>
      </w:tr>
      <w:tr w:rsidR="001D129B" w:rsidRPr="001D129B" w14:paraId="0E859C3F" w14:textId="77777777" w:rsidTr="00793E3D">
        <w:trPr>
          <w:trHeight w:val="872"/>
          <w:jc w:val="center"/>
        </w:trPr>
        <w:tc>
          <w:tcPr>
            <w:tcW w:w="277" w:type="pct"/>
            <w:vAlign w:val="center"/>
          </w:tcPr>
          <w:p w14:paraId="704CAEC1" w14:textId="3628BFEA" w:rsidR="00D50F3C" w:rsidRPr="001D129B" w:rsidRDefault="00184532" w:rsidP="00E36075">
            <w:pPr>
              <w:autoSpaceDE w:val="0"/>
              <w:autoSpaceDN w:val="0"/>
              <w:adjustRightInd w:val="0"/>
              <w:spacing w:after="0"/>
              <w:jc w:val="center"/>
              <w:rPr>
                <w:rFonts w:ascii="Garamond" w:eastAsia="Calibri" w:hAnsi="Garamond" w:cs="Times New Roman"/>
                <w:sz w:val="20"/>
                <w:szCs w:val="20"/>
              </w:rPr>
            </w:pPr>
            <w:r w:rsidRPr="001D129B">
              <w:rPr>
                <w:rFonts w:ascii="Garamond" w:eastAsia="Calibri" w:hAnsi="Garamond" w:cs="Times New Roman"/>
                <w:sz w:val="20"/>
                <w:szCs w:val="20"/>
              </w:rPr>
              <w:t>2</w:t>
            </w:r>
          </w:p>
        </w:tc>
        <w:tc>
          <w:tcPr>
            <w:tcW w:w="1445" w:type="pct"/>
            <w:vAlign w:val="center"/>
          </w:tcPr>
          <w:p w14:paraId="48D9161A"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Czy zamiar realizacji operacji został podpisany przez osobę(y) uprawnioną(e)?</w:t>
            </w:r>
          </w:p>
        </w:tc>
        <w:tc>
          <w:tcPr>
            <w:tcW w:w="1497" w:type="pct"/>
            <w:vAlign w:val="center"/>
          </w:tcPr>
          <w:p w14:paraId="4B31C42D"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Odpowiedź jest udzielana na podstawie weryfikacji dokumentów stanowiących załącznik do zgłoszenia – czy podpisy złożyły osoby uprawnione do reprezentowania na zewnątrz, figurujące w odpowiednich rejestrach (KRS, rejestrze ewidencji działalności gospodarczej, rejestrze stowarzyszeń zwykłych, itp.)</w:t>
            </w:r>
          </w:p>
        </w:tc>
        <w:tc>
          <w:tcPr>
            <w:tcW w:w="457" w:type="pct"/>
            <w:vAlign w:val="center"/>
          </w:tcPr>
          <w:p w14:paraId="4F3FDF4B" w14:textId="77777777" w:rsidR="00D50F3C" w:rsidRPr="001D129B" w:rsidRDefault="00D50F3C" w:rsidP="00E36075">
            <w:pPr>
              <w:spacing w:after="0"/>
              <w:jc w:val="center"/>
              <w:rPr>
                <w:rFonts w:ascii="Garamond" w:eastAsia="Times New Roman" w:hAnsi="Garamond" w:cs="Times New Roman"/>
                <w:sz w:val="16"/>
                <w:szCs w:val="24"/>
                <w:lang w:eastAsia="pl-PL"/>
              </w:rPr>
            </w:pPr>
            <w:r w:rsidRPr="001D129B">
              <w:rPr>
                <w:rFonts w:ascii="Garamond" w:eastAsia="Calibri" w:hAnsi="Garamond" w:cs="Times New Roman"/>
                <w:sz w:val="52"/>
                <w:szCs w:val="20"/>
              </w:rPr>
              <w:sym w:font="Wingdings 2" w:char="F02A"/>
            </w:r>
          </w:p>
        </w:tc>
        <w:tc>
          <w:tcPr>
            <w:tcW w:w="492" w:type="pct"/>
            <w:vAlign w:val="center"/>
          </w:tcPr>
          <w:p w14:paraId="60661E21" w14:textId="77777777" w:rsidR="00D50F3C" w:rsidRPr="001D129B" w:rsidRDefault="00D50F3C" w:rsidP="00E36075">
            <w:pPr>
              <w:spacing w:after="0"/>
              <w:jc w:val="center"/>
              <w:rPr>
                <w:rFonts w:ascii="Garamond" w:eastAsia="Times New Roman" w:hAnsi="Garamond" w:cs="Times New Roman"/>
                <w:sz w:val="16"/>
                <w:szCs w:val="24"/>
                <w:lang w:eastAsia="pl-PL"/>
              </w:rPr>
            </w:pPr>
            <w:r w:rsidRPr="001D129B">
              <w:rPr>
                <w:rFonts w:ascii="Garamond" w:eastAsia="Calibri" w:hAnsi="Garamond" w:cs="Times New Roman"/>
                <w:sz w:val="52"/>
                <w:szCs w:val="20"/>
              </w:rPr>
              <w:sym w:font="Wingdings 2" w:char="F02A"/>
            </w:r>
          </w:p>
        </w:tc>
        <w:tc>
          <w:tcPr>
            <w:tcW w:w="831" w:type="pct"/>
            <w:vAlign w:val="center"/>
          </w:tcPr>
          <w:p w14:paraId="489EC8AE" w14:textId="77777777" w:rsidR="00D50F3C" w:rsidRPr="001D129B" w:rsidRDefault="00D50F3C" w:rsidP="00E36075">
            <w:pPr>
              <w:spacing w:after="0"/>
              <w:rPr>
                <w:rFonts w:ascii="Garamond" w:eastAsia="Calibri" w:hAnsi="Garamond" w:cs="Times New Roman"/>
                <w:sz w:val="20"/>
                <w:szCs w:val="20"/>
              </w:rPr>
            </w:pPr>
          </w:p>
        </w:tc>
      </w:tr>
    </w:tbl>
    <w:p w14:paraId="4D2BA631" w14:textId="77777777" w:rsidR="00D50F3C" w:rsidRPr="001D129B" w:rsidRDefault="00D50F3C" w:rsidP="00E36075">
      <w:pPr>
        <w:jc w:val="center"/>
        <w:rPr>
          <w:rFonts w:ascii="Garamond" w:eastAsia="Times New Roman" w:hAnsi="Garamond" w:cs="Times New Roman"/>
          <w:b/>
          <w:lang w:eastAsia="pl-PL"/>
        </w:rPr>
      </w:pPr>
      <w:r w:rsidRPr="001D129B">
        <w:rPr>
          <w:rFonts w:ascii="Garamond" w:eastAsia="Times New Roman" w:hAnsi="Garamond" w:cs="Times New Roman"/>
          <w:b/>
          <w:lang w:eastAsia="pl-PL"/>
        </w:rPr>
        <w:t>Decyzja członka Rady ds. LSR w sprawie uznania zgodności operacji z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7753"/>
      </w:tblGrid>
      <w:tr w:rsidR="001D129B" w:rsidRPr="001D129B" w14:paraId="1BE224C3" w14:textId="77777777" w:rsidTr="009E0900">
        <w:tc>
          <w:tcPr>
            <w:tcW w:w="5000" w:type="pct"/>
            <w:gridSpan w:val="2"/>
            <w:tcBorders>
              <w:bottom w:val="nil"/>
            </w:tcBorders>
            <w:shd w:val="clear" w:color="auto" w:fill="auto"/>
          </w:tcPr>
          <w:p w14:paraId="1E9381AA" w14:textId="77777777" w:rsidR="00D50F3C" w:rsidRPr="001D129B" w:rsidRDefault="00D50F3C" w:rsidP="00E36075">
            <w:pPr>
              <w:jc w:val="both"/>
              <w:rPr>
                <w:rFonts w:ascii="Garamond" w:eastAsia="Times New Roman" w:hAnsi="Garamond" w:cs="Times New Roman"/>
                <w:b/>
                <w:lang w:eastAsia="pl-PL"/>
              </w:rPr>
            </w:pPr>
            <w:r w:rsidRPr="001D129B">
              <w:rPr>
                <w:rFonts w:ascii="Garamond" w:eastAsia="Times New Roman" w:hAnsi="Garamond" w:cs="Times New Roman"/>
                <w:b/>
                <w:lang w:eastAsia="pl-PL"/>
              </w:rPr>
              <w:t>Podmiot zgłaszający jest podmiotem uprawnionym do wsparcia:</w:t>
            </w:r>
          </w:p>
        </w:tc>
      </w:tr>
      <w:tr w:rsidR="001D129B" w:rsidRPr="001D129B" w14:paraId="4891368D" w14:textId="77777777" w:rsidTr="009E0900">
        <w:tc>
          <w:tcPr>
            <w:tcW w:w="2378" w:type="pct"/>
            <w:tcBorders>
              <w:top w:val="nil"/>
              <w:bottom w:val="nil"/>
              <w:right w:val="nil"/>
            </w:tcBorders>
            <w:shd w:val="clear" w:color="auto" w:fill="auto"/>
          </w:tcPr>
          <w:p w14:paraId="4DA903B0"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 xml:space="preserve">TAK   </w:t>
            </w:r>
            <w:r w:rsidRPr="001D129B">
              <w:rPr>
                <w:rFonts w:ascii="Garamond" w:eastAsia="Times New Roman" w:hAnsi="Garamond" w:cs="Times New Roman"/>
                <w:lang w:eastAsia="pl-PL"/>
              </w:rPr>
              <w:sym w:font="Webdings" w:char="F063"/>
            </w:r>
          </w:p>
        </w:tc>
        <w:tc>
          <w:tcPr>
            <w:tcW w:w="2622" w:type="pct"/>
            <w:tcBorders>
              <w:top w:val="nil"/>
              <w:left w:val="nil"/>
              <w:bottom w:val="nil"/>
            </w:tcBorders>
            <w:shd w:val="clear" w:color="auto" w:fill="auto"/>
          </w:tcPr>
          <w:p w14:paraId="67FF4F47"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NIE</w:t>
            </w:r>
            <w:r w:rsidRPr="001D129B">
              <w:rPr>
                <w:rFonts w:ascii="Garamond" w:eastAsia="Times New Roman" w:hAnsi="Garamond" w:cs="Times New Roman"/>
                <w:lang w:eastAsia="pl-PL"/>
              </w:rPr>
              <w:t xml:space="preserve">  </w:t>
            </w:r>
            <w:r w:rsidRPr="001D129B">
              <w:rPr>
                <w:rFonts w:ascii="Garamond" w:eastAsia="Times New Roman" w:hAnsi="Garamond" w:cs="Times New Roman"/>
                <w:lang w:eastAsia="pl-PL"/>
              </w:rPr>
              <w:sym w:font="Webdings" w:char="F063"/>
            </w:r>
          </w:p>
        </w:tc>
      </w:tr>
      <w:tr w:rsidR="001D129B" w:rsidRPr="001D129B" w14:paraId="0BFDD5D4" w14:textId="77777777" w:rsidTr="009E0900">
        <w:trPr>
          <w:trHeight w:val="87"/>
        </w:trPr>
        <w:tc>
          <w:tcPr>
            <w:tcW w:w="2378" w:type="pct"/>
            <w:tcBorders>
              <w:top w:val="nil"/>
              <w:right w:val="nil"/>
            </w:tcBorders>
            <w:shd w:val="clear" w:color="auto" w:fill="auto"/>
            <w:vAlign w:val="bottom"/>
          </w:tcPr>
          <w:p w14:paraId="7B54036E" w14:textId="77777777" w:rsidR="00D50F3C" w:rsidRPr="001D129B" w:rsidRDefault="00D50F3C" w:rsidP="00E36075">
            <w:pPr>
              <w:spacing w:after="0"/>
              <w:jc w:val="center"/>
              <w:rPr>
                <w:rFonts w:ascii="Garamond" w:eastAsia="Times New Roman" w:hAnsi="Garamond" w:cs="Times New Roman"/>
                <w:lang w:eastAsia="pl-PL"/>
              </w:rPr>
            </w:pPr>
          </w:p>
          <w:p w14:paraId="61147EC8" w14:textId="77777777" w:rsidR="00D50F3C" w:rsidRPr="001D129B" w:rsidRDefault="00D50F3C" w:rsidP="00E36075">
            <w:pPr>
              <w:spacing w:after="0"/>
              <w:jc w:val="center"/>
              <w:rPr>
                <w:rFonts w:ascii="Garamond" w:eastAsia="Times New Roman" w:hAnsi="Garamond" w:cs="Times New Roman"/>
                <w:lang w:eastAsia="pl-PL"/>
              </w:rPr>
            </w:pPr>
            <w:r w:rsidRPr="001D129B">
              <w:rPr>
                <w:rFonts w:ascii="Garamond" w:eastAsia="Times New Roman" w:hAnsi="Garamond" w:cs="Times New Roman"/>
                <w:lang w:eastAsia="pl-PL"/>
              </w:rPr>
              <w:t>…………………………………................</w:t>
            </w:r>
          </w:p>
          <w:p w14:paraId="6A50A72E"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lang w:eastAsia="pl-PL"/>
              </w:rPr>
              <w:t>data posiedzenia</w:t>
            </w:r>
          </w:p>
        </w:tc>
        <w:tc>
          <w:tcPr>
            <w:tcW w:w="2622" w:type="pct"/>
            <w:tcBorders>
              <w:top w:val="nil"/>
              <w:left w:val="nil"/>
            </w:tcBorders>
            <w:shd w:val="clear" w:color="auto" w:fill="auto"/>
            <w:vAlign w:val="bottom"/>
          </w:tcPr>
          <w:p w14:paraId="332A7876" w14:textId="77777777" w:rsidR="00D50F3C" w:rsidRPr="001D129B" w:rsidRDefault="00D50F3C" w:rsidP="00E36075">
            <w:pPr>
              <w:spacing w:after="0"/>
              <w:jc w:val="center"/>
              <w:rPr>
                <w:rFonts w:ascii="Garamond" w:eastAsia="Times New Roman" w:hAnsi="Garamond" w:cs="Times New Roman"/>
                <w:lang w:eastAsia="pl-PL"/>
              </w:rPr>
            </w:pPr>
            <w:r w:rsidRPr="001D129B">
              <w:rPr>
                <w:rFonts w:ascii="Garamond" w:eastAsia="Times New Roman" w:hAnsi="Garamond" w:cs="Times New Roman"/>
                <w:lang w:eastAsia="pl-PL"/>
              </w:rPr>
              <w:t>…..………………………………………………..…….</w:t>
            </w:r>
          </w:p>
          <w:p w14:paraId="7F5C1E28"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lang w:eastAsia="pl-PL"/>
              </w:rPr>
              <w:t>czytelny podpis członka Rady</w:t>
            </w:r>
          </w:p>
        </w:tc>
      </w:tr>
    </w:tbl>
    <w:p w14:paraId="2400CBB5" w14:textId="77777777" w:rsidR="00D50F3C" w:rsidRPr="001D129B" w:rsidRDefault="00D50F3C" w:rsidP="00E36075">
      <w:pPr>
        <w:spacing w:after="0"/>
        <w:rPr>
          <w:rFonts w:ascii="Garamond" w:eastAsia="Times New Roman" w:hAnsi="Garamond" w:cs="Times New Roman"/>
          <w:b/>
          <w:lang w:eastAsia="pl-PL"/>
        </w:rPr>
        <w:sectPr w:rsidR="00D50F3C" w:rsidRPr="001D129B" w:rsidSect="009E0900">
          <w:pgSz w:w="16838" w:h="11906" w:orient="landscape"/>
          <w:pgMar w:top="1418" w:right="851" w:bottom="1418" w:left="1418" w:header="709" w:footer="709" w:gutter="0"/>
          <w:cols w:space="708"/>
          <w:docGrid w:linePitch="360"/>
        </w:sectPr>
      </w:pPr>
    </w:p>
    <w:p w14:paraId="4D93A03E" w14:textId="77777777" w:rsidR="00D50F3C" w:rsidRPr="001D129B" w:rsidRDefault="00D50F3C" w:rsidP="00E36075">
      <w:pPr>
        <w:rPr>
          <w:rFonts w:ascii="Garamond" w:eastAsia="Times New Roman" w:hAnsi="Garamond" w:cs="Times New Roman"/>
          <w:b/>
          <w:lang w:eastAsia="pl-PL"/>
        </w:rPr>
      </w:pPr>
      <w:r w:rsidRPr="001D129B">
        <w:rPr>
          <w:rFonts w:ascii="Garamond" w:eastAsia="Times New Roman" w:hAnsi="Garamond" w:cs="Times New Roman"/>
          <w:b/>
          <w:lang w:eastAsia="pl-PL"/>
        </w:rPr>
        <w:lastRenderedPageBreak/>
        <w:t>(Wzór nr 6)</w:t>
      </w:r>
    </w:p>
    <w:p w14:paraId="33773AEC"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KARTY OCENY OPERACJI WŁASNEJ POD KĄTEM ZGODNOŚCI OPERACJI WŁASNEJ Z LSR</w:t>
      </w:r>
    </w:p>
    <w:p w14:paraId="001C45C2" w14:textId="77777777" w:rsidR="00D50F3C" w:rsidRPr="001D129B" w:rsidRDefault="00D50F3C" w:rsidP="00E36075">
      <w:pPr>
        <w:jc w:val="center"/>
        <w:rPr>
          <w:rFonts w:ascii="Garamond" w:eastAsia="Times New Roman" w:hAnsi="Garamond" w:cs="Times New Roman"/>
          <w:b/>
          <w:lang w:eastAsia="pl-PL"/>
        </w:rPr>
      </w:pPr>
      <w:r w:rsidRPr="001D129B">
        <w:rPr>
          <w:rFonts w:ascii="Garamond" w:eastAsia="Calibri" w:hAnsi="Garamond" w:cs="Times New Roman"/>
          <w:b/>
          <w:bCs/>
          <w:smallCaps/>
          <w:kern w:val="32"/>
        </w:rPr>
        <w:t>w ramach Programu Rozwoju Obszarów Wiejskich 2014 - 2020</w:t>
      </w:r>
    </w:p>
    <w:p w14:paraId="57ACC4A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A01BFDF"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502A9784" w14:textId="77777777" w:rsidR="00D50F3C" w:rsidRPr="001D129B" w:rsidRDefault="00D50F3C" w:rsidP="00E36075">
      <w:pPr>
        <w:autoSpaceDE w:val="0"/>
        <w:autoSpaceDN w:val="0"/>
        <w:adjustRightInd w:val="0"/>
        <w:spacing w:after="0"/>
        <w:jc w:val="center"/>
        <w:rPr>
          <w:rFonts w:ascii="Garamond" w:eastAsia="Calibri" w:hAnsi="Garamond" w:cs="Times New Roman"/>
          <w:sz w:val="16"/>
          <w:szCs w:val="16"/>
        </w:rPr>
      </w:pPr>
    </w:p>
    <w:tbl>
      <w:tblPr>
        <w:tblW w:w="144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928"/>
        <w:gridCol w:w="9502"/>
      </w:tblGrid>
      <w:tr w:rsidR="00D50F3C" w:rsidRPr="001D129B" w14:paraId="7BD686A7" w14:textId="77777777" w:rsidTr="009E0900">
        <w:tc>
          <w:tcPr>
            <w:tcW w:w="4928" w:type="dxa"/>
            <w:tcBorders>
              <w:top w:val="single" w:sz="12" w:space="0" w:color="000000"/>
              <w:left w:val="single" w:sz="12" w:space="0" w:color="000000"/>
              <w:bottom w:val="single" w:sz="12" w:space="0" w:color="000000"/>
              <w:right w:val="single" w:sz="6" w:space="0" w:color="000000"/>
            </w:tcBorders>
            <w:vAlign w:val="center"/>
            <w:hideMark/>
          </w:tcPr>
          <w:p w14:paraId="0D038410"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502" w:type="dxa"/>
            <w:tcBorders>
              <w:top w:val="single" w:sz="12" w:space="0" w:color="000000"/>
              <w:left w:val="single" w:sz="6" w:space="0" w:color="000000"/>
              <w:bottom w:val="single" w:sz="12" w:space="0" w:color="000000"/>
              <w:right w:val="single" w:sz="12" w:space="0" w:color="000000"/>
            </w:tcBorders>
            <w:vAlign w:val="center"/>
            <w:hideMark/>
          </w:tcPr>
          <w:p w14:paraId="5AEE1CDF"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6FF8A73B" w14:textId="77777777" w:rsidR="00D50F3C" w:rsidRPr="001D129B" w:rsidRDefault="00D50F3C"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1D129B" w:rsidRPr="001D129B" w14:paraId="0BFD0AC0" w14:textId="77777777" w:rsidTr="009E0900">
        <w:trPr>
          <w:tblHeader/>
        </w:trPr>
        <w:tc>
          <w:tcPr>
            <w:tcW w:w="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4784C"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L.p.</w:t>
            </w:r>
          </w:p>
        </w:tc>
        <w:tc>
          <w:tcPr>
            <w:tcW w:w="4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7CACF"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 xml:space="preserve">Kryterium </w:t>
            </w:r>
          </w:p>
        </w:tc>
        <w:tc>
          <w:tcPr>
            <w:tcW w:w="55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2C40D0"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Definicja Kryterium</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F4EB1" w14:textId="77777777" w:rsidR="00D50F3C" w:rsidRPr="001D129B" w:rsidRDefault="00D50F3C" w:rsidP="00E36075">
            <w:pPr>
              <w:spacing w:after="0"/>
              <w:jc w:val="center"/>
              <w:rPr>
                <w:rFonts w:ascii="Garamond" w:eastAsia="Calibri" w:hAnsi="Garamond" w:cs="Times New Roman"/>
                <w:b/>
                <w:sz w:val="16"/>
                <w:szCs w:val="16"/>
              </w:rPr>
            </w:pPr>
            <w:r w:rsidRPr="001D129B">
              <w:rPr>
                <w:rFonts w:ascii="Garamond" w:eastAsia="Calibri" w:hAnsi="Garamond" w:cs="Times New Roman"/>
                <w:b/>
                <w:sz w:val="16"/>
                <w:szCs w:val="16"/>
              </w:rPr>
              <w:t>TAK</w:t>
            </w:r>
            <w:r w:rsidRPr="001D129B">
              <w:rPr>
                <w:rFonts w:ascii="Garamond" w:eastAsia="Calibri" w:hAnsi="Garamond" w:cs="Times New Roman"/>
                <w:sz w:val="16"/>
                <w:szCs w:val="16"/>
              </w:rPr>
              <w:sym w:font="Wingdings 2" w:char="F052"/>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AC221" w14:textId="77777777" w:rsidR="00D50F3C" w:rsidRPr="001D129B" w:rsidRDefault="00D50F3C" w:rsidP="00E36075">
            <w:pPr>
              <w:spacing w:after="0"/>
              <w:jc w:val="center"/>
              <w:rPr>
                <w:rFonts w:ascii="Garamond" w:eastAsia="Calibri" w:hAnsi="Garamond" w:cs="Times New Roman"/>
                <w:b/>
                <w:sz w:val="16"/>
                <w:szCs w:val="16"/>
              </w:rPr>
            </w:pPr>
            <w:r w:rsidRPr="001D129B">
              <w:rPr>
                <w:rFonts w:ascii="Garamond" w:eastAsia="Calibri" w:hAnsi="Garamond" w:cs="Times New Roman"/>
                <w:b/>
                <w:sz w:val="16"/>
                <w:szCs w:val="16"/>
              </w:rPr>
              <w:t>NIE</w:t>
            </w:r>
            <w:r w:rsidRPr="001D129B">
              <w:rPr>
                <w:rFonts w:ascii="Garamond" w:eastAsia="Calibri" w:hAnsi="Garamond" w:cs="Times New Roman"/>
                <w:sz w:val="16"/>
                <w:szCs w:val="16"/>
              </w:rPr>
              <w:sym w:font="Wingdings 2" w:char="F052"/>
            </w:r>
          </w:p>
        </w:tc>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36400F" w14:textId="77777777" w:rsidR="00D50F3C" w:rsidRPr="001D129B" w:rsidRDefault="00D50F3C" w:rsidP="00E36075">
            <w:pPr>
              <w:spacing w:after="0"/>
              <w:jc w:val="center"/>
              <w:rPr>
                <w:rFonts w:ascii="Garamond" w:eastAsia="Calibri" w:hAnsi="Garamond" w:cs="Times New Roman"/>
                <w:b/>
                <w:sz w:val="16"/>
                <w:szCs w:val="16"/>
              </w:rPr>
            </w:pPr>
            <w:r w:rsidRPr="001D129B">
              <w:rPr>
                <w:rFonts w:ascii="Garamond" w:eastAsia="Calibri" w:hAnsi="Garamond" w:cs="Times New Roman"/>
                <w:b/>
                <w:sz w:val="16"/>
                <w:szCs w:val="16"/>
              </w:rPr>
              <w:t>UZASADNIENIE</w:t>
            </w:r>
          </w:p>
          <w:p w14:paraId="444451A5"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(jeżeli wskazano NIE)</w:t>
            </w:r>
          </w:p>
        </w:tc>
      </w:tr>
      <w:tr w:rsidR="001D129B" w:rsidRPr="001D129B" w14:paraId="08E7B191" w14:textId="77777777" w:rsidTr="009E0900">
        <w:trPr>
          <w:trHeight w:val="828"/>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05921922"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1</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50DAD55D"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5517" w:type="dxa"/>
            <w:tcBorders>
              <w:top w:val="single" w:sz="4" w:space="0" w:color="000000"/>
              <w:left w:val="single" w:sz="4" w:space="0" w:color="000000"/>
              <w:bottom w:val="single" w:sz="4" w:space="0" w:color="000000"/>
              <w:right w:val="single" w:sz="4" w:space="0" w:color="000000"/>
            </w:tcBorders>
            <w:vAlign w:val="center"/>
          </w:tcPr>
          <w:p w14:paraId="4B934B0B" w14:textId="77777777" w:rsidR="00A52E93" w:rsidRPr="001D129B" w:rsidRDefault="00A52E93" w:rsidP="00793E3D">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produktu określonego w LSR dla celu szczegółowego nr……. </w:t>
            </w:r>
          </w:p>
          <w:p w14:paraId="6CB2BEFC" w14:textId="77777777" w:rsidR="00A52E93" w:rsidRPr="001D129B" w:rsidRDefault="00A52E93" w:rsidP="00793E3D">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p w14:paraId="2055A928" w14:textId="77777777" w:rsidR="00A52E93" w:rsidRPr="001D129B" w:rsidRDefault="00A52E93" w:rsidP="00793E3D">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rezultatu określonego w LSR dla celu szczegółowego nr……. </w:t>
            </w:r>
          </w:p>
          <w:p w14:paraId="303950B8" w14:textId="66FECF4A" w:rsidR="00D50F3C" w:rsidRPr="001D129B" w:rsidRDefault="00A52E93"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1DA7052"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413CC95"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169C6552" w14:textId="77777777" w:rsidR="00D50F3C" w:rsidRPr="001D129B" w:rsidRDefault="00D50F3C" w:rsidP="00E36075">
            <w:pPr>
              <w:spacing w:after="0"/>
              <w:rPr>
                <w:rFonts w:ascii="Garamond" w:eastAsia="Calibri" w:hAnsi="Garamond" w:cs="Times New Roman"/>
                <w:sz w:val="16"/>
                <w:szCs w:val="16"/>
              </w:rPr>
            </w:pPr>
          </w:p>
        </w:tc>
      </w:tr>
      <w:tr w:rsidR="001D129B" w:rsidRPr="001D129B" w14:paraId="1469F0CD" w14:textId="77777777" w:rsidTr="009E0900">
        <w:trPr>
          <w:trHeight w:val="570"/>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3B93B2AF"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2</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2C3AC775"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Rozwoju Obszarów Wiejskich 2014 - 2020</w:t>
            </w:r>
          </w:p>
        </w:tc>
        <w:tc>
          <w:tcPr>
            <w:tcW w:w="5517" w:type="dxa"/>
            <w:tcBorders>
              <w:top w:val="single" w:sz="4" w:space="0" w:color="000000"/>
              <w:left w:val="single" w:sz="4" w:space="0" w:color="000000"/>
              <w:bottom w:val="single" w:sz="4" w:space="0" w:color="000000"/>
              <w:right w:val="single" w:sz="4" w:space="0" w:color="000000"/>
            </w:tcBorders>
            <w:vAlign w:val="center"/>
          </w:tcPr>
          <w:p w14:paraId="66028BD9" w14:textId="77777777" w:rsidR="00D50F3C" w:rsidRPr="001D129B" w:rsidRDefault="00D50F3C"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Zgodnie w kartą pn.:</w:t>
            </w:r>
          </w:p>
          <w:p w14:paraId="679DB9D7" w14:textId="58632B5D" w:rsidR="00D50F3C" w:rsidRPr="001D129B" w:rsidRDefault="00D50F3C"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Weryfikacja zgodności operacji z warunkami przyznania pomocy określonymi w Programie Rozwoju Obszarów</w:t>
            </w:r>
            <w:r w:rsidR="00C376E6" w:rsidRPr="001D129B">
              <w:rPr>
                <w:rFonts w:ascii="Garamond" w:eastAsia="Calibri" w:hAnsi="Garamond" w:cs="Times New Roman"/>
                <w:sz w:val="16"/>
                <w:szCs w:val="16"/>
              </w:rPr>
              <w:t xml:space="preserve"> Wiejskich 2014 – 2020</w:t>
            </w:r>
            <w:r w:rsidR="00C33AA3" w:rsidRPr="001D129B">
              <w:t xml:space="preserve"> </w:t>
            </w:r>
            <w:r w:rsidR="00DC64AC" w:rsidRPr="001D129B">
              <w:rPr>
                <w:rFonts w:ascii="Garamond" w:eastAsia="Calibri" w:hAnsi="Garamond" w:cs="Times New Roman"/>
                <w:sz w:val="16"/>
                <w:szCs w:val="16"/>
              </w:rPr>
              <w:t>(</w:t>
            </w:r>
            <w:r w:rsidR="00C33AA3" w:rsidRPr="001D129B">
              <w:rPr>
                <w:rFonts w:ascii="Garamond" w:eastAsia="Calibri" w:hAnsi="Garamond" w:cs="Times New Roman"/>
                <w:sz w:val="16"/>
                <w:szCs w:val="16"/>
              </w:rPr>
              <w:t xml:space="preserve"> załącznik nr </w:t>
            </w:r>
            <w:r w:rsidR="00DC64AC" w:rsidRPr="001D129B">
              <w:rPr>
                <w:rFonts w:ascii="Garamond" w:eastAsia="Calibri" w:hAnsi="Garamond" w:cs="Times New Roman"/>
                <w:sz w:val="16"/>
                <w:szCs w:val="16"/>
              </w:rPr>
              <w:t>6</w:t>
            </w:r>
            <w:r w:rsidR="00C33AA3" w:rsidRPr="001D129B">
              <w:rPr>
                <w:rFonts w:ascii="Garamond" w:eastAsia="Calibri" w:hAnsi="Garamond" w:cs="Times New Roman"/>
                <w:sz w:val="16"/>
                <w:szCs w:val="16"/>
              </w:rPr>
              <w:t>a</w:t>
            </w:r>
            <w:r w:rsidR="00DC64AC" w:rsidRPr="001D129B">
              <w:rPr>
                <w:rFonts w:ascii="Garamond" w:eastAsia="Calibri" w:hAnsi="Garamond" w:cs="Times New Roman"/>
                <w:sz w:val="16"/>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8EF53AF"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06A2D9B"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04643C4C" w14:textId="77777777" w:rsidR="00D50F3C" w:rsidRPr="001D129B" w:rsidRDefault="00D50F3C" w:rsidP="00E36075">
            <w:pPr>
              <w:spacing w:after="0"/>
              <w:rPr>
                <w:rFonts w:ascii="Garamond" w:eastAsia="Calibri" w:hAnsi="Garamond" w:cs="Times New Roman"/>
                <w:sz w:val="16"/>
                <w:szCs w:val="16"/>
              </w:rPr>
            </w:pPr>
          </w:p>
        </w:tc>
      </w:tr>
      <w:tr w:rsidR="001D129B" w:rsidRPr="001D129B" w14:paraId="7FE8DECD" w14:textId="77777777" w:rsidTr="009E0900">
        <w:trPr>
          <w:trHeight w:val="694"/>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6F32FFAD" w14:textId="6F8374AF" w:rsidR="00D50F3C" w:rsidRPr="001D129B" w:rsidRDefault="00A52E93"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3</w:t>
            </w:r>
          </w:p>
        </w:tc>
        <w:tc>
          <w:tcPr>
            <w:tcW w:w="4488" w:type="dxa"/>
            <w:tcBorders>
              <w:top w:val="single" w:sz="4" w:space="0" w:color="000000"/>
              <w:left w:val="single" w:sz="4" w:space="0" w:color="000000"/>
              <w:bottom w:val="single" w:sz="4" w:space="0" w:color="000000"/>
              <w:right w:val="single" w:sz="4" w:space="0" w:color="000000"/>
            </w:tcBorders>
            <w:vAlign w:val="center"/>
          </w:tcPr>
          <w:p w14:paraId="76494D7C" w14:textId="21205EFA" w:rsidR="00D50F3C" w:rsidRPr="001D129B" w:rsidRDefault="00D50F3C"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752E760B" w14:textId="71E86AF8" w:rsidR="00D50F3C" w:rsidRPr="001D129B" w:rsidRDefault="00D50F3C">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realizacje operacji przyznaje się do wysokości limitu, który w ramach realizacji programu wynosi…..zł. na jednego beneficjenta.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27388B2"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54FE283"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auto"/>
              <w:right w:val="single" w:sz="4" w:space="0" w:color="000000"/>
            </w:tcBorders>
            <w:vAlign w:val="center"/>
          </w:tcPr>
          <w:p w14:paraId="14B1B13B" w14:textId="77777777" w:rsidR="00D50F3C" w:rsidRPr="001D129B" w:rsidRDefault="00D50F3C" w:rsidP="00E36075">
            <w:pPr>
              <w:spacing w:after="0"/>
              <w:rPr>
                <w:rFonts w:ascii="Garamond" w:eastAsia="Calibri" w:hAnsi="Garamond" w:cs="Times New Roman"/>
                <w:sz w:val="16"/>
                <w:szCs w:val="16"/>
              </w:rPr>
            </w:pPr>
          </w:p>
        </w:tc>
      </w:tr>
      <w:tr w:rsidR="001D129B" w:rsidRPr="001D129B" w14:paraId="093215AB" w14:textId="77777777" w:rsidTr="009E0900">
        <w:trPr>
          <w:trHeight w:val="577"/>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23B84B6C" w14:textId="7C5C973D" w:rsidR="00D50F3C" w:rsidRPr="001D129B" w:rsidRDefault="00A52E93"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4</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703225E7" w14:textId="0722F5C7" w:rsidR="00D50F3C" w:rsidRPr="001D129B" w:rsidRDefault="00D50F3C"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Wnioskowana intensywność pomocy na realizację operacji  mieści się w limicie środków</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4EE50D8C" w14:textId="7B07A3C2" w:rsidR="00D50F3C" w:rsidRPr="001D129B" w:rsidRDefault="00D50F3C">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Pomoc na realizację operacji przyznaje się do wysokości limitu, </w:t>
            </w:r>
            <w:r w:rsidR="00DC7992" w:rsidRPr="001D129B">
              <w:rPr>
                <w:rFonts w:ascii="Garamond" w:eastAsia="Calibri" w:hAnsi="Garamond" w:cs="Times New Roman"/>
                <w:sz w:val="16"/>
                <w:szCs w:val="16"/>
              </w:rPr>
              <w:t>określonego przez PLGR w LSR lub ogłoszeniu,</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4458CCD"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auto"/>
              <w:right w:val="single" w:sz="4" w:space="0" w:color="auto"/>
            </w:tcBorders>
            <w:vAlign w:val="center"/>
            <w:hideMark/>
          </w:tcPr>
          <w:p w14:paraId="3B375F40"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single" w:sz="4" w:space="0" w:color="auto"/>
              <w:right w:val="single" w:sz="4" w:space="0" w:color="auto"/>
            </w:tcBorders>
            <w:vAlign w:val="center"/>
          </w:tcPr>
          <w:p w14:paraId="564DFEBA" w14:textId="77777777" w:rsidR="00D50F3C" w:rsidRPr="001D129B" w:rsidRDefault="00D50F3C" w:rsidP="00E36075">
            <w:pPr>
              <w:spacing w:after="0"/>
              <w:rPr>
                <w:rFonts w:ascii="Garamond" w:eastAsia="Calibri" w:hAnsi="Garamond" w:cs="Times New Roman"/>
                <w:sz w:val="16"/>
                <w:szCs w:val="16"/>
              </w:rPr>
            </w:pPr>
          </w:p>
        </w:tc>
      </w:tr>
      <w:tr w:rsidR="001D129B" w:rsidRPr="001D129B" w14:paraId="59DA375F" w14:textId="77777777" w:rsidTr="009E0900">
        <w:trPr>
          <w:trHeight w:val="543"/>
        </w:trPr>
        <w:tc>
          <w:tcPr>
            <w:tcW w:w="492" w:type="dxa"/>
            <w:tcBorders>
              <w:top w:val="single" w:sz="4" w:space="0" w:color="000000"/>
              <w:left w:val="single" w:sz="4" w:space="0" w:color="000000"/>
              <w:bottom w:val="single" w:sz="4" w:space="0" w:color="000000"/>
              <w:right w:val="single" w:sz="4" w:space="0" w:color="000000"/>
            </w:tcBorders>
            <w:vAlign w:val="center"/>
          </w:tcPr>
          <w:p w14:paraId="6175EA68" w14:textId="6F22305A" w:rsidR="00D50F3C" w:rsidRPr="001D129B" w:rsidRDefault="00A52E93"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5</w:t>
            </w:r>
          </w:p>
        </w:tc>
        <w:tc>
          <w:tcPr>
            <w:tcW w:w="10005" w:type="dxa"/>
            <w:gridSpan w:val="2"/>
            <w:tcBorders>
              <w:top w:val="single" w:sz="4" w:space="0" w:color="000000"/>
              <w:left w:val="single" w:sz="4" w:space="0" w:color="000000"/>
              <w:bottom w:val="single" w:sz="4" w:space="0" w:color="000000"/>
              <w:right w:val="single" w:sz="4" w:space="0" w:color="000000"/>
            </w:tcBorders>
            <w:vAlign w:val="center"/>
          </w:tcPr>
          <w:p w14:paraId="03AE74D9" w14:textId="77777777" w:rsidR="00D50F3C" w:rsidRPr="001D129B" w:rsidRDefault="00D50F3C"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Końcowa ocena zgodności z LSR. Projekt jest zgodny z LSR.</w:t>
            </w:r>
          </w:p>
        </w:tc>
        <w:tc>
          <w:tcPr>
            <w:tcW w:w="990" w:type="dxa"/>
            <w:tcBorders>
              <w:top w:val="single" w:sz="4" w:space="0" w:color="000000"/>
              <w:left w:val="single" w:sz="4" w:space="0" w:color="000000"/>
              <w:bottom w:val="single" w:sz="4" w:space="0" w:color="000000"/>
              <w:right w:val="single" w:sz="4" w:space="0" w:color="auto"/>
            </w:tcBorders>
            <w:vAlign w:val="center"/>
          </w:tcPr>
          <w:p w14:paraId="56C54CDF"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auto"/>
              <w:left w:val="single" w:sz="4" w:space="0" w:color="auto"/>
              <w:bottom w:val="single" w:sz="4" w:space="0" w:color="auto"/>
              <w:right w:val="single" w:sz="4" w:space="0" w:color="auto"/>
            </w:tcBorders>
            <w:vAlign w:val="center"/>
          </w:tcPr>
          <w:p w14:paraId="6A22EF03"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nil"/>
              <w:right w:val="nil"/>
            </w:tcBorders>
            <w:vAlign w:val="center"/>
          </w:tcPr>
          <w:p w14:paraId="5938246C" w14:textId="77777777" w:rsidR="00D50F3C" w:rsidRPr="001D129B" w:rsidRDefault="00D50F3C" w:rsidP="00E36075">
            <w:pPr>
              <w:spacing w:after="0"/>
              <w:rPr>
                <w:rFonts w:ascii="Garamond" w:eastAsia="Calibri" w:hAnsi="Garamond" w:cs="Times New Roman"/>
                <w:sz w:val="16"/>
                <w:szCs w:val="16"/>
              </w:rPr>
            </w:pPr>
          </w:p>
        </w:tc>
      </w:tr>
    </w:tbl>
    <w:p w14:paraId="238B262F" w14:textId="77777777" w:rsidR="00D50F3C" w:rsidRPr="001D129B" w:rsidRDefault="00D50F3C" w:rsidP="00E36075">
      <w:pPr>
        <w:rPr>
          <w:rFonts w:ascii="Garamond" w:eastAsia="Calibri" w:hAnsi="Garamond" w:cs="Times New Roman"/>
          <w:b/>
          <w:sz w:val="16"/>
          <w:szCs w:val="16"/>
        </w:rPr>
      </w:pPr>
    </w:p>
    <w:p w14:paraId="2C44976B" w14:textId="77777777" w:rsidR="00D50F3C" w:rsidRPr="001D129B" w:rsidRDefault="00D50F3C"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E719C24" w14:textId="0D2E48A1" w:rsidR="00D50F3C" w:rsidRPr="001D129B" w:rsidRDefault="00D50F3C" w:rsidP="00E36075">
      <w:pPr>
        <w:spacing w:before="60" w:after="60"/>
        <w:rPr>
          <w:rFonts w:ascii="Garamond" w:eastAsia="Times New Roman" w:hAnsi="Garamond" w:cs="Times New Roman"/>
          <w:sz w:val="16"/>
          <w:szCs w:val="24"/>
          <w:highlight w:val="yellow"/>
          <w:lang w:eastAsia="pl-PL"/>
        </w:rPr>
      </w:pPr>
    </w:p>
    <w:p w14:paraId="477FFABA" w14:textId="77777777" w:rsidR="00D50F3C" w:rsidRPr="001D129B" w:rsidRDefault="00D50F3C" w:rsidP="00E36075">
      <w:pPr>
        <w:spacing w:after="0"/>
        <w:jc w:val="both"/>
        <w:rPr>
          <w:rFonts w:ascii="Garamond" w:eastAsia="Times New Roman" w:hAnsi="Garamond" w:cs="Times New Roman"/>
          <w:lang w:eastAsia="pl-PL"/>
        </w:rPr>
      </w:pPr>
    </w:p>
    <w:p w14:paraId="13C28FC2" w14:textId="77777777" w:rsidR="00D50F3C" w:rsidRPr="001D129B" w:rsidRDefault="00D50F3C" w:rsidP="00E36075">
      <w:pPr>
        <w:spacing w:after="0"/>
        <w:jc w:val="both"/>
        <w:rPr>
          <w:rFonts w:ascii="Garamond" w:eastAsia="Times New Roman" w:hAnsi="Garamond" w:cs="Times New Roman"/>
          <w:lang w:eastAsia="pl-PL"/>
        </w:rPr>
      </w:pPr>
    </w:p>
    <w:p w14:paraId="708A03C3" w14:textId="77777777" w:rsidR="00DC64AC" w:rsidRPr="001D129B" w:rsidRDefault="00DC64AC" w:rsidP="00E36075">
      <w:pPr>
        <w:spacing w:after="0"/>
        <w:jc w:val="both"/>
        <w:rPr>
          <w:rFonts w:ascii="Garamond" w:eastAsia="Times New Roman" w:hAnsi="Garamond" w:cs="Times New Roman"/>
          <w:lang w:eastAsia="pl-PL"/>
        </w:rPr>
      </w:pPr>
    </w:p>
    <w:p w14:paraId="2A11C551" w14:textId="77777777" w:rsidR="00D50F3C" w:rsidRPr="001D129B" w:rsidRDefault="00D50F3C" w:rsidP="00E36075">
      <w:pPr>
        <w:spacing w:before="60" w:after="60"/>
        <w:rPr>
          <w:rFonts w:ascii="Garamond" w:eastAsia="Times New Roman" w:hAnsi="Garamond" w:cs="Times New Roman"/>
          <w:sz w:val="24"/>
          <w:lang w:eastAsia="pl-PL"/>
        </w:rPr>
      </w:pPr>
      <w:r w:rsidRPr="001D129B">
        <w:rPr>
          <w:rFonts w:ascii="Garamond" w:eastAsia="Times New Roman" w:hAnsi="Garamond" w:cs="Times New Roman"/>
          <w:b/>
          <w:lang w:eastAsia="pl-PL"/>
        </w:rPr>
        <w:lastRenderedPageBreak/>
        <w:t>(Wzór nr 7)</w:t>
      </w:r>
    </w:p>
    <w:p w14:paraId="06CB84FA" w14:textId="77777777" w:rsidR="00D50F3C" w:rsidRPr="001D129B" w:rsidRDefault="00D50F3C" w:rsidP="00E36075">
      <w:pPr>
        <w:keepNext/>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 xml:space="preserve">kryteriów wyboru LSR </w:t>
      </w:r>
      <w:proofErr w:type="spellStart"/>
      <w:r w:rsidRPr="001D129B">
        <w:rPr>
          <w:rFonts w:ascii="Garamond" w:eastAsia="Calibri" w:hAnsi="Garamond" w:cs="Times New Roman"/>
          <w:b/>
          <w:bCs/>
          <w:smallCaps/>
          <w:kern w:val="32"/>
          <w:sz w:val="24"/>
          <w:szCs w:val="32"/>
        </w:rPr>
        <w:t>Północnokaszubskiej</w:t>
      </w:r>
      <w:proofErr w:type="spellEnd"/>
      <w:r w:rsidRPr="001D129B">
        <w:rPr>
          <w:rFonts w:ascii="Garamond" w:eastAsia="Calibri" w:hAnsi="Garamond" w:cs="Times New Roman"/>
          <w:b/>
          <w:bCs/>
          <w:smallCaps/>
          <w:kern w:val="32"/>
          <w:sz w:val="24"/>
          <w:szCs w:val="32"/>
        </w:rPr>
        <w:t xml:space="preserve"> LGR</w:t>
      </w:r>
    </w:p>
    <w:p w14:paraId="48B92869"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25029D4" w14:textId="77777777" w:rsidR="00D50F3C" w:rsidRPr="001D129B" w:rsidRDefault="00D50F3C"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586149C9" w14:textId="77777777" w:rsidR="00D50F3C" w:rsidRPr="001D129B" w:rsidRDefault="00D50F3C" w:rsidP="00E36075">
      <w:pPr>
        <w:spacing w:after="0"/>
        <w:rPr>
          <w:rFonts w:ascii="Garamond" w:eastAsia="Calibri" w:hAnsi="Garamond" w:cs="Times New Roman"/>
          <w:sz w:val="18"/>
          <w:szCs w:val="18"/>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D50F3C" w:rsidRPr="001D129B" w14:paraId="38049208" w14:textId="77777777" w:rsidTr="009E0900">
        <w:tc>
          <w:tcPr>
            <w:tcW w:w="5637" w:type="dxa"/>
            <w:vAlign w:val="center"/>
          </w:tcPr>
          <w:p w14:paraId="27587E76"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08F84891"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2630EF4" w14:textId="77777777" w:rsidR="00D50F3C" w:rsidRPr="001D129B" w:rsidRDefault="00D50F3C" w:rsidP="00E36075">
      <w:pPr>
        <w:spacing w:before="60" w:after="60"/>
        <w:jc w:val="center"/>
        <w:rPr>
          <w:rFonts w:ascii="Garamond" w:eastAsia="Times New Roman" w:hAnsi="Garamond" w:cs="Times New Roman"/>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997"/>
        <w:gridCol w:w="1577"/>
        <w:gridCol w:w="7091"/>
      </w:tblGrid>
      <w:tr w:rsidR="001D129B" w:rsidRPr="001D129B" w14:paraId="0EC860FD" w14:textId="77777777" w:rsidTr="009E0900">
        <w:trPr>
          <w:trHeight w:val="253"/>
        </w:trPr>
        <w:tc>
          <w:tcPr>
            <w:tcW w:w="242" w:type="pct"/>
            <w:shd w:val="clear" w:color="auto" w:fill="auto"/>
          </w:tcPr>
          <w:p w14:paraId="64526735" w14:textId="77777777" w:rsidR="00D50F3C" w:rsidRPr="001D129B" w:rsidRDefault="00D50F3C" w:rsidP="00E36075">
            <w:pPr>
              <w:spacing w:after="0"/>
              <w:rPr>
                <w:rFonts w:ascii="Garamond" w:eastAsia="Calibri" w:hAnsi="Garamond" w:cs="Times New Roman"/>
              </w:rPr>
            </w:pPr>
            <w:r w:rsidRPr="001D129B">
              <w:rPr>
                <w:rFonts w:ascii="Garamond" w:eastAsia="Calibri" w:hAnsi="Garamond" w:cs="Times New Roman"/>
              </w:rPr>
              <w:t>Lp.</w:t>
            </w:r>
          </w:p>
        </w:tc>
        <w:tc>
          <w:tcPr>
            <w:tcW w:w="1740" w:type="pct"/>
            <w:shd w:val="clear" w:color="auto" w:fill="auto"/>
            <w:vAlign w:val="center"/>
          </w:tcPr>
          <w:p w14:paraId="484E503E" w14:textId="77777777" w:rsidR="00D50F3C" w:rsidRPr="001D129B" w:rsidRDefault="00D50F3C" w:rsidP="00E36075">
            <w:pPr>
              <w:spacing w:after="0"/>
              <w:rPr>
                <w:rFonts w:ascii="Garamond" w:eastAsia="Calibri" w:hAnsi="Garamond" w:cs="Times New Roman"/>
                <w:bCs/>
              </w:rPr>
            </w:pPr>
            <w:r w:rsidRPr="001D129B">
              <w:rPr>
                <w:rFonts w:ascii="Garamond" w:eastAsia="Calibri" w:hAnsi="Garamond" w:cs="Times New Roman"/>
                <w:bCs/>
              </w:rPr>
              <w:t>Nazwa kryterium</w:t>
            </w:r>
          </w:p>
        </w:tc>
        <w:tc>
          <w:tcPr>
            <w:tcW w:w="549" w:type="pct"/>
            <w:shd w:val="clear" w:color="auto" w:fill="auto"/>
          </w:tcPr>
          <w:p w14:paraId="7F693B41" w14:textId="77777777" w:rsidR="00D50F3C" w:rsidRPr="001D129B" w:rsidRDefault="00D50F3C" w:rsidP="00E36075">
            <w:pPr>
              <w:spacing w:after="0"/>
              <w:rPr>
                <w:rFonts w:ascii="Garamond" w:eastAsia="Calibri" w:hAnsi="Garamond" w:cs="Times New Roman"/>
              </w:rPr>
            </w:pPr>
            <w:r w:rsidRPr="001D129B">
              <w:rPr>
                <w:rFonts w:ascii="Garamond" w:eastAsia="Calibri" w:hAnsi="Garamond" w:cs="Times New Roman"/>
              </w:rPr>
              <w:t>Przyznana punktacja</w:t>
            </w:r>
          </w:p>
        </w:tc>
        <w:tc>
          <w:tcPr>
            <w:tcW w:w="2469" w:type="pct"/>
            <w:shd w:val="clear" w:color="auto" w:fill="auto"/>
          </w:tcPr>
          <w:p w14:paraId="03131990" w14:textId="77777777" w:rsidR="00D50F3C" w:rsidRPr="001D129B" w:rsidRDefault="00D50F3C" w:rsidP="00E36075">
            <w:pPr>
              <w:spacing w:after="0"/>
              <w:rPr>
                <w:rFonts w:ascii="Garamond" w:eastAsia="Calibri" w:hAnsi="Garamond" w:cs="Times New Roman"/>
              </w:rPr>
            </w:pPr>
            <w:r w:rsidRPr="001D129B">
              <w:rPr>
                <w:rFonts w:ascii="Garamond" w:eastAsia="Calibri" w:hAnsi="Garamond" w:cs="Times New Roman"/>
              </w:rPr>
              <w:t>Uzasadnienie</w:t>
            </w:r>
          </w:p>
        </w:tc>
      </w:tr>
      <w:tr w:rsidR="001D129B" w:rsidRPr="001D129B" w14:paraId="29C3CA5B" w14:textId="77777777" w:rsidTr="009E0900">
        <w:trPr>
          <w:trHeight w:val="253"/>
        </w:trPr>
        <w:tc>
          <w:tcPr>
            <w:tcW w:w="5000" w:type="pct"/>
            <w:gridSpan w:val="4"/>
            <w:shd w:val="clear" w:color="auto" w:fill="auto"/>
          </w:tcPr>
          <w:p w14:paraId="383D7BD1" w14:textId="77777777" w:rsidR="00D50F3C" w:rsidRPr="001D129B" w:rsidRDefault="00D50F3C" w:rsidP="00E36075">
            <w:pPr>
              <w:spacing w:after="0"/>
              <w:rPr>
                <w:rFonts w:ascii="Garamond" w:eastAsia="Calibri" w:hAnsi="Garamond" w:cs="Times New Roman"/>
              </w:rPr>
            </w:pPr>
            <w:r w:rsidRPr="001D129B">
              <w:rPr>
                <w:rFonts w:ascii="Times New Roman" w:eastAsia="Calibri" w:hAnsi="Times New Roman" w:cs="Times New Roman"/>
                <w:b/>
              </w:rPr>
              <w:t>KRYTERIA OBIEKTYWNE</w:t>
            </w:r>
          </w:p>
        </w:tc>
      </w:tr>
      <w:tr w:rsidR="001D129B" w:rsidRPr="001D129B" w14:paraId="62150FD1" w14:textId="77777777" w:rsidTr="009E0900">
        <w:trPr>
          <w:trHeight w:val="253"/>
        </w:trPr>
        <w:tc>
          <w:tcPr>
            <w:tcW w:w="242" w:type="pct"/>
            <w:shd w:val="clear" w:color="auto" w:fill="auto"/>
          </w:tcPr>
          <w:p w14:paraId="5736DF32"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1.</w:t>
            </w:r>
          </w:p>
        </w:tc>
        <w:tc>
          <w:tcPr>
            <w:tcW w:w="1740" w:type="pct"/>
            <w:shd w:val="clear" w:color="auto" w:fill="auto"/>
            <w:vAlign w:val="center"/>
          </w:tcPr>
          <w:p w14:paraId="6F1D6EB5" w14:textId="445905A7" w:rsidR="00E02FB3" w:rsidRPr="001D129B" w:rsidRDefault="00E02FB3" w:rsidP="00E36075">
            <w:pPr>
              <w:spacing w:after="0"/>
              <w:rPr>
                <w:rFonts w:ascii="Garamond" w:eastAsia="Calibri" w:hAnsi="Garamond" w:cs="Times New Roman"/>
                <w:bCs/>
              </w:rPr>
            </w:pPr>
            <w:r w:rsidRPr="001D129B">
              <w:rPr>
                <w:rFonts w:ascii="Garamond" w:hAnsi="Garamond"/>
                <w:bCs/>
              </w:rPr>
              <w:t>Stopień przygotowania operacji do realizacji</w:t>
            </w:r>
          </w:p>
        </w:tc>
        <w:tc>
          <w:tcPr>
            <w:tcW w:w="549" w:type="pct"/>
            <w:shd w:val="clear" w:color="auto" w:fill="auto"/>
          </w:tcPr>
          <w:p w14:paraId="572D0505"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752686FA" w14:textId="77777777" w:rsidR="00E02FB3" w:rsidRPr="001D129B" w:rsidRDefault="00E02FB3" w:rsidP="00E36075">
            <w:pPr>
              <w:spacing w:after="0"/>
              <w:rPr>
                <w:rFonts w:ascii="Garamond" w:eastAsia="Calibri" w:hAnsi="Garamond" w:cs="Times New Roman"/>
              </w:rPr>
            </w:pPr>
          </w:p>
        </w:tc>
      </w:tr>
      <w:tr w:rsidR="001D129B" w:rsidRPr="001D129B" w14:paraId="5927AD09" w14:textId="77777777" w:rsidTr="009E0900">
        <w:trPr>
          <w:trHeight w:val="253"/>
        </w:trPr>
        <w:tc>
          <w:tcPr>
            <w:tcW w:w="242" w:type="pct"/>
            <w:shd w:val="clear" w:color="auto" w:fill="auto"/>
          </w:tcPr>
          <w:p w14:paraId="5D0CAD73"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2.</w:t>
            </w:r>
          </w:p>
        </w:tc>
        <w:tc>
          <w:tcPr>
            <w:tcW w:w="1740" w:type="pct"/>
            <w:shd w:val="clear" w:color="auto" w:fill="auto"/>
            <w:vAlign w:val="center"/>
          </w:tcPr>
          <w:p w14:paraId="4A66FD87" w14:textId="263AB0C2" w:rsidR="00E02FB3" w:rsidRPr="001D129B" w:rsidRDefault="00E02FB3" w:rsidP="00E36075">
            <w:pPr>
              <w:spacing w:after="0"/>
              <w:rPr>
                <w:rFonts w:ascii="Garamond" w:eastAsia="Calibri" w:hAnsi="Garamond" w:cs="Times New Roman"/>
                <w:bCs/>
              </w:rPr>
            </w:pPr>
            <w:r w:rsidRPr="001D129B">
              <w:rPr>
                <w:rFonts w:ascii="Garamond" w:hAnsi="Garamond"/>
                <w:bCs/>
              </w:rPr>
              <w:t>Kompletność dokumentacji</w:t>
            </w:r>
          </w:p>
        </w:tc>
        <w:tc>
          <w:tcPr>
            <w:tcW w:w="549" w:type="pct"/>
            <w:shd w:val="clear" w:color="auto" w:fill="auto"/>
          </w:tcPr>
          <w:p w14:paraId="6C18FB55"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156EDD2C" w14:textId="77777777" w:rsidR="00E02FB3" w:rsidRPr="001D129B" w:rsidRDefault="00E02FB3" w:rsidP="00E36075">
            <w:pPr>
              <w:spacing w:after="0"/>
              <w:rPr>
                <w:rFonts w:ascii="Garamond" w:eastAsia="Calibri" w:hAnsi="Garamond" w:cs="Times New Roman"/>
              </w:rPr>
            </w:pPr>
          </w:p>
        </w:tc>
      </w:tr>
      <w:tr w:rsidR="001D129B" w:rsidRPr="001D129B" w14:paraId="1940C790" w14:textId="77777777" w:rsidTr="00E02FB3">
        <w:trPr>
          <w:trHeight w:val="640"/>
        </w:trPr>
        <w:tc>
          <w:tcPr>
            <w:tcW w:w="242" w:type="pct"/>
            <w:shd w:val="clear" w:color="auto" w:fill="auto"/>
          </w:tcPr>
          <w:p w14:paraId="62261A1E"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3.</w:t>
            </w:r>
          </w:p>
        </w:tc>
        <w:tc>
          <w:tcPr>
            <w:tcW w:w="1740" w:type="pct"/>
            <w:shd w:val="clear" w:color="auto" w:fill="auto"/>
            <w:vAlign w:val="center"/>
          </w:tcPr>
          <w:p w14:paraId="6AC4E7A8" w14:textId="0C630519" w:rsidR="00E02FB3" w:rsidRPr="001D129B" w:rsidRDefault="00E02FB3" w:rsidP="00E36075">
            <w:pPr>
              <w:snapToGrid w:val="0"/>
              <w:spacing w:after="0"/>
              <w:rPr>
                <w:rFonts w:ascii="Garamond" w:eastAsia="Calibri" w:hAnsi="Garamond" w:cs="Times New Roman"/>
                <w:bCs/>
              </w:rPr>
            </w:pPr>
            <w:r w:rsidRPr="001D129B">
              <w:rPr>
                <w:rFonts w:ascii="Garamond" w:hAnsi="Garamond"/>
                <w:bCs/>
              </w:rPr>
              <w:t xml:space="preserve">Wpływ wartości wskaźników rezultatu  przyjętych w projekcie na osiągnięcie wskaźników realizacji LSR </w:t>
            </w:r>
          </w:p>
        </w:tc>
        <w:tc>
          <w:tcPr>
            <w:tcW w:w="549" w:type="pct"/>
            <w:shd w:val="clear" w:color="auto" w:fill="auto"/>
          </w:tcPr>
          <w:p w14:paraId="1EF8146A"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2E33EE11" w14:textId="77777777" w:rsidR="00E02FB3" w:rsidRPr="001D129B" w:rsidRDefault="00E02FB3" w:rsidP="00E36075">
            <w:pPr>
              <w:spacing w:after="0"/>
              <w:rPr>
                <w:rFonts w:ascii="Garamond" w:eastAsia="Calibri" w:hAnsi="Garamond" w:cs="Times New Roman"/>
              </w:rPr>
            </w:pPr>
          </w:p>
        </w:tc>
      </w:tr>
      <w:tr w:rsidR="001D129B" w:rsidRPr="001D129B" w14:paraId="39A53B41" w14:textId="77777777" w:rsidTr="009E0900">
        <w:trPr>
          <w:trHeight w:val="253"/>
        </w:trPr>
        <w:tc>
          <w:tcPr>
            <w:tcW w:w="242" w:type="pct"/>
            <w:shd w:val="clear" w:color="auto" w:fill="auto"/>
          </w:tcPr>
          <w:p w14:paraId="65349A6E"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4.</w:t>
            </w:r>
          </w:p>
        </w:tc>
        <w:tc>
          <w:tcPr>
            <w:tcW w:w="1740" w:type="pct"/>
            <w:shd w:val="clear" w:color="auto" w:fill="auto"/>
            <w:vAlign w:val="center"/>
          </w:tcPr>
          <w:p w14:paraId="2E1553DD" w14:textId="52A21E24" w:rsidR="00E02FB3" w:rsidRPr="001D129B" w:rsidRDefault="00E02FB3" w:rsidP="00E36075">
            <w:pPr>
              <w:spacing w:after="0"/>
              <w:rPr>
                <w:rFonts w:ascii="Garamond" w:eastAsia="Calibri" w:hAnsi="Garamond" w:cs="Times New Roman"/>
                <w:bCs/>
              </w:rPr>
            </w:pPr>
            <w:r w:rsidRPr="001D129B">
              <w:rPr>
                <w:rFonts w:ascii="Garamond" w:hAnsi="Garamond"/>
                <w:bCs/>
              </w:rPr>
              <w:t xml:space="preserve">Promocja podejścia oddolnego </w:t>
            </w:r>
          </w:p>
        </w:tc>
        <w:tc>
          <w:tcPr>
            <w:tcW w:w="549" w:type="pct"/>
            <w:shd w:val="clear" w:color="auto" w:fill="auto"/>
          </w:tcPr>
          <w:p w14:paraId="033F2054"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27C7DE3B" w14:textId="77777777" w:rsidR="00E02FB3" w:rsidRPr="001D129B" w:rsidRDefault="00E02FB3" w:rsidP="00E36075">
            <w:pPr>
              <w:spacing w:after="0"/>
              <w:rPr>
                <w:rFonts w:ascii="Garamond" w:eastAsia="Calibri" w:hAnsi="Garamond" w:cs="Times New Roman"/>
              </w:rPr>
            </w:pPr>
          </w:p>
        </w:tc>
      </w:tr>
      <w:tr w:rsidR="001D129B" w:rsidRPr="001D129B" w14:paraId="6C95B014" w14:textId="77777777" w:rsidTr="009E0900">
        <w:trPr>
          <w:trHeight w:val="341"/>
        </w:trPr>
        <w:tc>
          <w:tcPr>
            <w:tcW w:w="242" w:type="pct"/>
            <w:shd w:val="clear" w:color="auto" w:fill="auto"/>
          </w:tcPr>
          <w:p w14:paraId="12DEF17A"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5.</w:t>
            </w:r>
          </w:p>
        </w:tc>
        <w:tc>
          <w:tcPr>
            <w:tcW w:w="1740" w:type="pct"/>
            <w:shd w:val="clear" w:color="auto" w:fill="auto"/>
            <w:vAlign w:val="center"/>
          </w:tcPr>
          <w:p w14:paraId="0DE28607" w14:textId="306B254B" w:rsidR="00E02FB3" w:rsidRPr="001D129B" w:rsidRDefault="00E02FB3" w:rsidP="00E36075">
            <w:pPr>
              <w:spacing w:after="0"/>
              <w:rPr>
                <w:rFonts w:ascii="Garamond" w:eastAsia="Calibri" w:hAnsi="Garamond" w:cs="Times New Roman"/>
                <w:bCs/>
              </w:rPr>
            </w:pPr>
            <w:r w:rsidRPr="001D129B">
              <w:rPr>
                <w:rFonts w:ascii="Garamond" w:hAnsi="Garamond"/>
                <w:bCs/>
              </w:rPr>
              <w:t>Współpraca i partnerstwo</w:t>
            </w:r>
          </w:p>
        </w:tc>
        <w:tc>
          <w:tcPr>
            <w:tcW w:w="549" w:type="pct"/>
            <w:shd w:val="clear" w:color="auto" w:fill="auto"/>
          </w:tcPr>
          <w:p w14:paraId="463C7091"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17B74318" w14:textId="77777777" w:rsidR="00E02FB3" w:rsidRPr="001D129B" w:rsidRDefault="00E02FB3" w:rsidP="00E36075">
            <w:pPr>
              <w:spacing w:after="0"/>
              <w:rPr>
                <w:rFonts w:ascii="Garamond" w:eastAsia="Calibri" w:hAnsi="Garamond" w:cs="Times New Roman"/>
              </w:rPr>
            </w:pPr>
          </w:p>
        </w:tc>
      </w:tr>
      <w:tr w:rsidR="001D129B" w:rsidRPr="001D129B" w14:paraId="110656AF" w14:textId="77777777" w:rsidTr="009E0900">
        <w:trPr>
          <w:trHeight w:val="253"/>
        </w:trPr>
        <w:tc>
          <w:tcPr>
            <w:tcW w:w="242" w:type="pct"/>
            <w:shd w:val="clear" w:color="auto" w:fill="auto"/>
          </w:tcPr>
          <w:p w14:paraId="4590F098"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6.</w:t>
            </w:r>
          </w:p>
        </w:tc>
        <w:tc>
          <w:tcPr>
            <w:tcW w:w="1740" w:type="pct"/>
            <w:shd w:val="clear" w:color="auto" w:fill="auto"/>
            <w:vAlign w:val="center"/>
          </w:tcPr>
          <w:p w14:paraId="646ABE79" w14:textId="19827C66" w:rsidR="00E02FB3" w:rsidRPr="001D129B" w:rsidRDefault="00E02FB3" w:rsidP="00E36075">
            <w:pPr>
              <w:spacing w:after="0"/>
              <w:rPr>
                <w:rFonts w:ascii="Garamond" w:eastAsia="Calibri" w:hAnsi="Garamond" w:cs="Times New Roman"/>
                <w:bCs/>
              </w:rPr>
            </w:pPr>
            <w:r w:rsidRPr="001D129B">
              <w:rPr>
                <w:rFonts w:ascii="Garamond" w:hAnsi="Garamond"/>
                <w:bCs/>
              </w:rPr>
              <w:t>Preferowana kategoria wnioskodawców</w:t>
            </w:r>
          </w:p>
        </w:tc>
        <w:tc>
          <w:tcPr>
            <w:tcW w:w="549" w:type="pct"/>
            <w:shd w:val="clear" w:color="auto" w:fill="auto"/>
          </w:tcPr>
          <w:p w14:paraId="6E1A1E31"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7B052FC3" w14:textId="77777777" w:rsidR="00E02FB3" w:rsidRPr="001D129B" w:rsidRDefault="00E02FB3" w:rsidP="00E36075">
            <w:pPr>
              <w:spacing w:after="0"/>
              <w:rPr>
                <w:rFonts w:ascii="Garamond" w:eastAsia="Calibri" w:hAnsi="Garamond" w:cs="Times New Roman"/>
              </w:rPr>
            </w:pPr>
          </w:p>
        </w:tc>
      </w:tr>
      <w:tr w:rsidR="001D129B" w:rsidRPr="001D129B" w14:paraId="69DF4324" w14:textId="77777777" w:rsidTr="009E0900">
        <w:trPr>
          <w:trHeight w:val="253"/>
        </w:trPr>
        <w:tc>
          <w:tcPr>
            <w:tcW w:w="242" w:type="pct"/>
            <w:shd w:val="clear" w:color="auto" w:fill="auto"/>
          </w:tcPr>
          <w:p w14:paraId="3B384161"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7.</w:t>
            </w:r>
          </w:p>
        </w:tc>
        <w:tc>
          <w:tcPr>
            <w:tcW w:w="1740" w:type="pct"/>
            <w:shd w:val="clear" w:color="auto" w:fill="auto"/>
            <w:vAlign w:val="center"/>
          </w:tcPr>
          <w:p w14:paraId="7830FCDA" w14:textId="3DEB19D7" w:rsidR="00E02FB3" w:rsidRPr="001D129B" w:rsidRDefault="00E02FB3" w:rsidP="00E36075">
            <w:pPr>
              <w:spacing w:after="0"/>
              <w:rPr>
                <w:rFonts w:ascii="Garamond" w:eastAsia="Calibri" w:hAnsi="Garamond" w:cs="Times New Roman"/>
                <w:bCs/>
              </w:rPr>
            </w:pPr>
            <w:r w:rsidRPr="001D129B">
              <w:rPr>
                <w:rFonts w:ascii="Garamond" w:hAnsi="Garamond"/>
                <w:bCs/>
              </w:rPr>
              <w:t xml:space="preserve">Grupa docelowa projektu  </w:t>
            </w:r>
          </w:p>
        </w:tc>
        <w:tc>
          <w:tcPr>
            <w:tcW w:w="549" w:type="pct"/>
            <w:shd w:val="clear" w:color="auto" w:fill="auto"/>
          </w:tcPr>
          <w:p w14:paraId="0A613681"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4E74975A" w14:textId="77777777" w:rsidR="00E02FB3" w:rsidRPr="001D129B" w:rsidRDefault="00E02FB3" w:rsidP="00E36075">
            <w:pPr>
              <w:spacing w:after="0"/>
              <w:rPr>
                <w:rFonts w:ascii="Garamond" w:eastAsia="Calibri" w:hAnsi="Garamond" w:cs="Times New Roman"/>
              </w:rPr>
            </w:pPr>
          </w:p>
        </w:tc>
      </w:tr>
      <w:tr w:rsidR="001D129B" w:rsidRPr="001D129B" w14:paraId="1A7ECAC0" w14:textId="77777777" w:rsidTr="009E0900">
        <w:trPr>
          <w:trHeight w:val="253"/>
        </w:trPr>
        <w:tc>
          <w:tcPr>
            <w:tcW w:w="5000" w:type="pct"/>
            <w:gridSpan w:val="4"/>
            <w:shd w:val="clear" w:color="auto" w:fill="auto"/>
          </w:tcPr>
          <w:p w14:paraId="351FA80D" w14:textId="77777777" w:rsidR="00D50F3C" w:rsidRPr="001D129B" w:rsidRDefault="00D50F3C" w:rsidP="00E36075">
            <w:pPr>
              <w:spacing w:after="0"/>
              <w:rPr>
                <w:rFonts w:ascii="Garamond" w:eastAsia="Calibri" w:hAnsi="Garamond" w:cs="Times New Roman"/>
                <w:b/>
              </w:rPr>
            </w:pPr>
            <w:r w:rsidRPr="001D129B">
              <w:rPr>
                <w:rFonts w:ascii="Garamond" w:eastAsia="Calibri" w:hAnsi="Garamond" w:cs="Times New Roman"/>
                <w:b/>
              </w:rPr>
              <w:t>KRYTERIA SUBIEKTYWNE</w:t>
            </w:r>
          </w:p>
        </w:tc>
      </w:tr>
      <w:tr w:rsidR="001D129B" w:rsidRPr="001D129B" w14:paraId="066C4194" w14:textId="77777777" w:rsidTr="009E0900">
        <w:trPr>
          <w:trHeight w:val="253"/>
        </w:trPr>
        <w:tc>
          <w:tcPr>
            <w:tcW w:w="242" w:type="pct"/>
            <w:shd w:val="clear" w:color="auto" w:fill="auto"/>
          </w:tcPr>
          <w:p w14:paraId="0D34DAEE" w14:textId="77777777" w:rsidR="00A96C70" w:rsidRPr="001D129B" w:rsidRDefault="00A96C70" w:rsidP="00E36075">
            <w:pPr>
              <w:spacing w:after="0"/>
              <w:rPr>
                <w:rFonts w:ascii="Garamond" w:eastAsia="Calibri" w:hAnsi="Garamond" w:cs="Times New Roman"/>
              </w:rPr>
            </w:pPr>
            <w:r w:rsidRPr="001D129B">
              <w:rPr>
                <w:rFonts w:ascii="Garamond" w:eastAsia="Calibri" w:hAnsi="Garamond" w:cs="Times New Roman"/>
              </w:rPr>
              <w:t>8.</w:t>
            </w:r>
          </w:p>
        </w:tc>
        <w:tc>
          <w:tcPr>
            <w:tcW w:w="1740" w:type="pct"/>
            <w:shd w:val="clear" w:color="auto" w:fill="auto"/>
            <w:vAlign w:val="center"/>
          </w:tcPr>
          <w:p w14:paraId="3FBF9243" w14:textId="63514927" w:rsidR="00A96C70" w:rsidRPr="001D129B" w:rsidRDefault="00A96C70" w:rsidP="00E36075">
            <w:pPr>
              <w:spacing w:after="0"/>
              <w:rPr>
                <w:rFonts w:ascii="Garamond" w:eastAsia="Calibri" w:hAnsi="Garamond" w:cs="Times New Roman"/>
                <w:bCs/>
              </w:rPr>
            </w:pPr>
            <w:r w:rsidRPr="001D129B">
              <w:rPr>
                <w:rFonts w:ascii="Garamond" w:hAnsi="Garamond"/>
                <w:bCs/>
              </w:rPr>
              <w:t>Innowacyjność operacji</w:t>
            </w:r>
          </w:p>
        </w:tc>
        <w:tc>
          <w:tcPr>
            <w:tcW w:w="549" w:type="pct"/>
            <w:shd w:val="clear" w:color="auto" w:fill="auto"/>
          </w:tcPr>
          <w:p w14:paraId="335AD7DA" w14:textId="77777777" w:rsidR="00A96C70" w:rsidRPr="001D129B" w:rsidRDefault="00A96C70" w:rsidP="00E36075">
            <w:pPr>
              <w:spacing w:after="0"/>
              <w:rPr>
                <w:rFonts w:ascii="Garamond" w:eastAsia="Calibri" w:hAnsi="Garamond" w:cs="Times New Roman"/>
              </w:rPr>
            </w:pPr>
          </w:p>
        </w:tc>
        <w:tc>
          <w:tcPr>
            <w:tcW w:w="2469" w:type="pct"/>
            <w:shd w:val="clear" w:color="auto" w:fill="auto"/>
          </w:tcPr>
          <w:p w14:paraId="3F1792EC" w14:textId="77777777" w:rsidR="00A96C70" w:rsidRPr="001D129B" w:rsidRDefault="00A96C70" w:rsidP="00E36075">
            <w:pPr>
              <w:spacing w:after="0"/>
              <w:rPr>
                <w:rFonts w:ascii="Garamond" w:eastAsia="Calibri" w:hAnsi="Garamond" w:cs="Times New Roman"/>
              </w:rPr>
            </w:pPr>
          </w:p>
        </w:tc>
      </w:tr>
      <w:tr w:rsidR="001D129B" w:rsidRPr="001D129B" w14:paraId="3819168B" w14:textId="77777777" w:rsidTr="009E0900">
        <w:trPr>
          <w:trHeight w:val="253"/>
        </w:trPr>
        <w:tc>
          <w:tcPr>
            <w:tcW w:w="242" w:type="pct"/>
            <w:shd w:val="clear" w:color="auto" w:fill="auto"/>
          </w:tcPr>
          <w:p w14:paraId="021C7614" w14:textId="77777777" w:rsidR="00A96C70" w:rsidRPr="001D129B" w:rsidRDefault="00A96C70" w:rsidP="00E36075">
            <w:pPr>
              <w:spacing w:after="0"/>
              <w:rPr>
                <w:rFonts w:ascii="Garamond" w:eastAsia="Calibri" w:hAnsi="Garamond" w:cs="Times New Roman"/>
              </w:rPr>
            </w:pPr>
            <w:r w:rsidRPr="001D129B">
              <w:rPr>
                <w:rFonts w:ascii="Garamond" w:eastAsia="Calibri" w:hAnsi="Garamond" w:cs="Times New Roman"/>
              </w:rPr>
              <w:t>9.</w:t>
            </w:r>
          </w:p>
        </w:tc>
        <w:tc>
          <w:tcPr>
            <w:tcW w:w="1740" w:type="pct"/>
            <w:shd w:val="clear" w:color="auto" w:fill="auto"/>
            <w:vAlign w:val="center"/>
          </w:tcPr>
          <w:p w14:paraId="2D6B08D9" w14:textId="0DA5D5AC" w:rsidR="00A96C70" w:rsidRPr="001D129B" w:rsidRDefault="00A96C70" w:rsidP="00E36075">
            <w:pPr>
              <w:snapToGrid w:val="0"/>
              <w:spacing w:after="0"/>
              <w:rPr>
                <w:rFonts w:ascii="Garamond" w:hAnsi="Garamond"/>
                <w:bCs/>
              </w:rPr>
            </w:pPr>
            <w:r w:rsidRPr="001D129B">
              <w:rPr>
                <w:rFonts w:ascii="Garamond" w:hAnsi="Garamond"/>
                <w:bCs/>
              </w:rPr>
              <w:t>Wartość merytoryczna przedsięwzięcia</w:t>
            </w:r>
            <w:r w:rsidR="0042125B" w:rsidRPr="001D129B">
              <w:rPr>
                <w:rFonts w:ascii="Garamond" w:hAnsi="Garamond"/>
                <w:bCs/>
              </w:rPr>
              <w:t xml:space="preserve"> </w:t>
            </w:r>
            <w:r w:rsidRPr="001D129B">
              <w:rPr>
                <w:rFonts w:ascii="Garamond" w:hAnsi="Garamond"/>
                <w:bCs/>
              </w:rPr>
              <w:t xml:space="preserve">i metody jego </w:t>
            </w:r>
          </w:p>
          <w:p w14:paraId="18EA904B" w14:textId="7E3F2972" w:rsidR="00A96C70" w:rsidRPr="001D129B" w:rsidRDefault="00A96C70" w:rsidP="00E36075">
            <w:pPr>
              <w:snapToGrid w:val="0"/>
              <w:spacing w:after="0"/>
              <w:rPr>
                <w:rFonts w:ascii="Garamond" w:eastAsia="Calibri" w:hAnsi="Garamond" w:cs="Times New Roman"/>
                <w:bCs/>
              </w:rPr>
            </w:pPr>
            <w:r w:rsidRPr="001D129B">
              <w:rPr>
                <w:rFonts w:ascii="Garamond" w:hAnsi="Garamond"/>
                <w:bCs/>
              </w:rPr>
              <w:t>realizacji</w:t>
            </w:r>
          </w:p>
        </w:tc>
        <w:tc>
          <w:tcPr>
            <w:tcW w:w="549" w:type="pct"/>
            <w:shd w:val="clear" w:color="auto" w:fill="auto"/>
          </w:tcPr>
          <w:p w14:paraId="79AE5B78" w14:textId="77777777" w:rsidR="00A96C70" w:rsidRPr="001D129B" w:rsidRDefault="00A96C70" w:rsidP="00E36075">
            <w:pPr>
              <w:spacing w:after="0"/>
              <w:rPr>
                <w:rFonts w:ascii="Garamond" w:eastAsia="Calibri" w:hAnsi="Garamond" w:cs="Times New Roman"/>
              </w:rPr>
            </w:pPr>
          </w:p>
        </w:tc>
        <w:tc>
          <w:tcPr>
            <w:tcW w:w="2469" w:type="pct"/>
            <w:shd w:val="clear" w:color="auto" w:fill="auto"/>
          </w:tcPr>
          <w:p w14:paraId="30F813B7" w14:textId="77777777" w:rsidR="00A96C70" w:rsidRPr="001D129B" w:rsidRDefault="00A96C70" w:rsidP="00E36075">
            <w:pPr>
              <w:spacing w:after="0"/>
              <w:rPr>
                <w:rFonts w:ascii="Garamond" w:eastAsia="Calibri" w:hAnsi="Garamond" w:cs="Times New Roman"/>
              </w:rPr>
            </w:pPr>
          </w:p>
        </w:tc>
      </w:tr>
      <w:tr w:rsidR="001D129B" w:rsidRPr="001D129B" w14:paraId="703FAE5C" w14:textId="77777777" w:rsidTr="009E0900">
        <w:trPr>
          <w:trHeight w:val="253"/>
        </w:trPr>
        <w:tc>
          <w:tcPr>
            <w:tcW w:w="242" w:type="pct"/>
            <w:shd w:val="clear" w:color="auto" w:fill="auto"/>
          </w:tcPr>
          <w:p w14:paraId="35829BC7" w14:textId="77777777" w:rsidR="00A96C70" w:rsidRPr="001D129B" w:rsidRDefault="00A96C70" w:rsidP="00E36075">
            <w:pPr>
              <w:spacing w:after="0"/>
              <w:rPr>
                <w:rFonts w:ascii="Garamond" w:eastAsia="Calibri" w:hAnsi="Garamond" w:cs="Times New Roman"/>
              </w:rPr>
            </w:pPr>
            <w:r w:rsidRPr="001D129B">
              <w:rPr>
                <w:rFonts w:ascii="Garamond" w:eastAsia="Calibri" w:hAnsi="Garamond" w:cs="Times New Roman"/>
              </w:rPr>
              <w:t>10.</w:t>
            </w:r>
          </w:p>
        </w:tc>
        <w:tc>
          <w:tcPr>
            <w:tcW w:w="1740" w:type="pct"/>
            <w:shd w:val="clear" w:color="auto" w:fill="auto"/>
            <w:vAlign w:val="center"/>
          </w:tcPr>
          <w:p w14:paraId="6E9EED7E" w14:textId="5825F898" w:rsidR="00A96C70" w:rsidRPr="001D129B" w:rsidRDefault="00A96C70" w:rsidP="00E36075">
            <w:pPr>
              <w:spacing w:after="0"/>
              <w:rPr>
                <w:rFonts w:ascii="Garamond" w:eastAsia="Calibri" w:hAnsi="Garamond" w:cs="Times New Roman"/>
                <w:bCs/>
              </w:rPr>
            </w:pPr>
            <w:r w:rsidRPr="001D129B">
              <w:rPr>
                <w:rFonts w:ascii="Garamond" w:hAnsi="Garamond"/>
                <w:bCs/>
              </w:rPr>
              <w:t xml:space="preserve">Oddziaływanie operacji na grupę </w:t>
            </w:r>
            <w:proofErr w:type="spellStart"/>
            <w:r w:rsidRPr="001D129B">
              <w:rPr>
                <w:rFonts w:ascii="Garamond" w:hAnsi="Garamond"/>
                <w:bCs/>
              </w:rPr>
              <w:t>defaworyzowaną</w:t>
            </w:r>
            <w:proofErr w:type="spellEnd"/>
            <w:r w:rsidRPr="001D129B">
              <w:rPr>
                <w:rFonts w:ascii="Garamond" w:hAnsi="Garamond"/>
                <w:bCs/>
              </w:rPr>
              <w:t xml:space="preserve"> zidentyfikowaną w LSR</w:t>
            </w:r>
          </w:p>
        </w:tc>
        <w:tc>
          <w:tcPr>
            <w:tcW w:w="549" w:type="pct"/>
            <w:shd w:val="clear" w:color="auto" w:fill="auto"/>
          </w:tcPr>
          <w:p w14:paraId="6209F08F" w14:textId="77777777" w:rsidR="00A96C70" w:rsidRPr="001D129B" w:rsidRDefault="00A96C70" w:rsidP="00E36075">
            <w:pPr>
              <w:spacing w:after="0"/>
              <w:rPr>
                <w:rFonts w:ascii="Garamond" w:eastAsia="Calibri" w:hAnsi="Garamond" w:cs="Times New Roman"/>
              </w:rPr>
            </w:pPr>
          </w:p>
        </w:tc>
        <w:tc>
          <w:tcPr>
            <w:tcW w:w="2469" w:type="pct"/>
            <w:shd w:val="clear" w:color="auto" w:fill="auto"/>
          </w:tcPr>
          <w:p w14:paraId="325E8C78" w14:textId="77777777" w:rsidR="00A96C70" w:rsidRPr="001D129B" w:rsidRDefault="00A96C70" w:rsidP="00E36075">
            <w:pPr>
              <w:spacing w:after="0"/>
              <w:rPr>
                <w:rFonts w:ascii="Garamond" w:eastAsia="Calibri" w:hAnsi="Garamond" w:cs="Times New Roman"/>
              </w:rPr>
            </w:pPr>
          </w:p>
        </w:tc>
      </w:tr>
      <w:tr w:rsidR="001D129B" w:rsidRPr="001D129B" w14:paraId="109BBF15" w14:textId="77777777" w:rsidTr="009E0900">
        <w:trPr>
          <w:trHeight w:val="379"/>
        </w:trPr>
        <w:tc>
          <w:tcPr>
            <w:tcW w:w="1982" w:type="pct"/>
            <w:gridSpan w:val="2"/>
            <w:shd w:val="clear" w:color="auto" w:fill="auto"/>
          </w:tcPr>
          <w:p w14:paraId="5610E64C" w14:textId="77777777" w:rsidR="00D50F3C" w:rsidRPr="001D129B" w:rsidRDefault="00D50F3C" w:rsidP="00E36075">
            <w:pPr>
              <w:spacing w:after="0"/>
              <w:rPr>
                <w:rFonts w:ascii="Garamond" w:eastAsia="Calibri" w:hAnsi="Garamond" w:cs="Times New Roman"/>
                <w:b/>
                <w:bCs/>
              </w:rPr>
            </w:pPr>
            <w:r w:rsidRPr="001D129B">
              <w:rPr>
                <w:rFonts w:ascii="Garamond" w:eastAsia="Calibri" w:hAnsi="Garamond" w:cs="Times New Roman"/>
                <w:b/>
                <w:bCs/>
              </w:rPr>
              <w:t>Suma przyznanych punktów</w:t>
            </w:r>
          </w:p>
        </w:tc>
        <w:tc>
          <w:tcPr>
            <w:tcW w:w="549" w:type="pct"/>
            <w:shd w:val="clear" w:color="auto" w:fill="auto"/>
            <w:vAlign w:val="center"/>
          </w:tcPr>
          <w:p w14:paraId="615FDA95" w14:textId="77777777" w:rsidR="00D50F3C" w:rsidRPr="001D129B" w:rsidRDefault="00D50F3C" w:rsidP="00E36075">
            <w:pPr>
              <w:spacing w:after="0"/>
              <w:rPr>
                <w:rFonts w:ascii="Garamond" w:eastAsia="Calibri" w:hAnsi="Garamond" w:cs="Times New Roman"/>
                <w:b/>
              </w:rPr>
            </w:pPr>
          </w:p>
        </w:tc>
        <w:tc>
          <w:tcPr>
            <w:tcW w:w="2469" w:type="pct"/>
            <w:shd w:val="clear" w:color="auto" w:fill="auto"/>
          </w:tcPr>
          <w:p w14:paraId="35517254" w14:textId="77777777" w:rsidR="00D50F3C" w:rsidRPr="001D129B" w:rsidRDefault="00D50F3C" w:rsidP="00E36075">
            <w:pPr>
              <w:spacing w:after="0"/>
              <w:rPr>
                <w:rFonts w:ascii="Garamond" w:eastAsia="Calibri" w:hAnsi="Garamond" w:cs="Times New Roman"/>
              </w:rPr>
            </w:pPr>
          </w:p>
        </w:tc>
      </w:tr>
    </w:tbl>
    <w:p w14:paraId="59C8F365" w14:textId="77777777" w:rsidR="00153840" w:rsidRDefault="00153840" w:rsidP="00E36075">
      <w:pPr>
        <w:rPr>
          <w:rFonts w:ascii="Garamond" w:eastAsia="Calibri" w:hAnsi="Garamond" w:cs="Times New Roman"/>
          <w:sz w:val="16"/>
          <w:szCs w:val="16"/>
        </w:rPr>
      </w:pPr>
    </w:p>
    <w:p w14:paraId="41FE55CE" w14:textId="3BE1A021" w:rsidR="00D50F3C" w:rsidRPr="001D129B" w:rsidRDefault="00D50F3C"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784E8D91" w14:textId="77777777" w:rsidR="00D50F3C" w:rsidRPr="001D129B" w:rsidRDefault="00D50F3C" w:rsidP="00E36075">
      <w:pPr>
        <w:rPr>
          <w:rFonts w:ascii="Garamond" w:eastAsia="Times New Roman" w:hAnsi="Garamond" w:cs="Times New Roman"/>
          <w:sz w:val="16"/>
          <w:szCs w:val="24"/>
          <w:highlight w:val="yellow"/>
          <w:lang w:eastAsia="pl-PL"/>
        </w:rPr>
        <w:sectPr w:rsidR="00D50F3C" w:rsidRPr="001D129B" w:rsidSect="009E0900">
          <w:pgSz w:w="16838" w:h="11906" w:orient="landscape"/>
          <w:pgMar w:top="709" w:right="1276" w:bottom="426" w:left="1418" w:header="709" w:footer="709" w:gutter="0"/>
          <w:cols w:space="708"/>
          <w:docGrid w:linePitch="360"/>
        </w:sectPr>
      </w:pPr>
    </w:p>
    <w:p w14:paraId="7899F5AC" w14:textId="77777777" w:rsidR="00D50F3C" w:rsidRPr="001D129B" w:rsidRDefault="00D50F3C" w:rsidP="00E36075">
      <w:pPr>
        <w:spacing w:before="60" w:after="120"/>
        <w:rPr>
          <w:rFonts w:ascii="Garamond" w:eastAsia="Times New Roman" w:hAnsi="Garamond" w:cs="Calibri"/>
          <w:b/>
          <w:szCs w:val="24"/>
          <w:lang w:eastAsia="pl-PL"/>
        </w:rPr>
      </w:pPr>
      <w:r w:rsidRPr="001D129B">
        <w:rPr>
          <w:rFonts w:ascii="Garamond" w:eastAsia="Times New Roman" w:hAnsi="Garamond" w:cs="Calibri"/>
          <w:b/>
          <w:szCs w:val="24"/>
          <w:lang w:eastAsia="pl-PL"/>
        </w:rPr>
        <w:lastRenderedPageBreak/>
        <w:t>(Wzór nr 8)</w:t>
      </w:r>
    </w:p>
    <w:p w14:paraId="4572CD62"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W SPRAWIE OCENY ZGODNOŚCI Z LSR</w:t>
      </w:r>
    </w:p>
    <w:p w14:paraId="603DF2DB"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439A959F" w14:textId="77777777" w:rsidR="00D50F3C" w:rsidRPr="001D129B" w:rsidRDefault="00D50F3C" w:rsidP="00E36075">
      <w:pPr>
        <w:spacing w:before="60" w:after="60"/>
        <w:jc w:val="center"/>
        <w:rPr>
          <w:rFonts w:ascii="Garamond" w:eastAsia="Times New Roman" w:hAnsi="Garamond" w:cs="Calibri"/>
          <w:b/>
          <w:szCs w:val="24"/>
          <w:lang w:eastAsia="pl-PL"/>
        </w:rPr>
      </w:pPr>
      <w:r w:rsidRPr="001D129B">
        <w:rPr>
          <w:rFonts w:ascii="Garamond" w:eastAsia="Times New Roman" w:hAnsi="Garamond" w:cs="Calibri"/>
          <w:b/>
          <w:szCs w:val="24"/>
          <w:lang w:eastAsia="pl-PL"/>
        </w:rPr>
        <w:t>w sprawie wyniku oceny zgodności operacji własnej z Lokalną Strategią Rozwoju PLGR</w:t>
      </w:r>
    </w:p>
    <w:p w14:paraId="1C6ADB57" w14:textId="77777777" w:rsidR="00D50F3C" w:rsidRPr="001D129B" w:rsidRDefault="00D50F3C" w:rsidP="00E36075">
      <w:pPr>
        <w:rPr>
          <w:rFonts w:ascii="Garamond" w:eastAsia="Calibri" w:hAnsi="Garamond" w:cs="Times New Roman"/>
        </w:rPr>
      </w:pPr>
    </w:p>
    <w:p w14:paraId="4A6D65A2"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61E0C733"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0746D715" w14:textId="35AF0294" w:rsidR="00D50F3C" w:rsidRPr="001D129B" w:rsidRDefault="00D94FE1" w:rsidP="00E36075">
      <w:pPr>
        <w:rPr>
          <w:rFonts w:ascii="Garamond" w:eastAsia="Calibri" w:hAnsi="Garamond" w:cs="Times New Roman"/>
        </w:rPr>
      </w:pPr>
      <w:r w:rsidRPr="001D129B">
        <w:rPr>
          <w:rFonts w:ascii="Garamond" w:eastAsia="Calibri" w:hAnsi="Garamond" w:cs="Times New Roman"/>
        </w:rPr>
        <w:t xml:space="preserve">Na podstawie § 6 Regulaminu Rady ds. LSR, w związku z § 22 pkt. 8 Statutu Stowarzyszenia, uchwala się, co następuje: </w:t>
      </w:r>
      <w:r w:rsidR="00D50F3C" w:rsidRPr="001D129B">
        <w:rPr>
          <w:rFonts w:ascii="Garamond" w:eastAsia="Calibri" w:hAnsi="Garamond" w:cs="Times New Roman"/>
        </w:rPr>
        <w:t>:</w:t>
      </w:r>
    </w:p>
    <w:p w14:paraId="43B5F527" w14:textId="77777777" w:rsidR="00D50F3C" w:rsidRPr="001D129B" w:rsidRDefault="00D50F3C" w:rsidP="00E36075">
      <w:pPr>
        <w:jc w:val="center"/>
        <w:rPr>
          <w:rFonts w:ascii="Garamond" w:eastAsia="Calibri" w:hAnsi="Garamond" w:cs="Times New Roman"/>
          <w:b/>
        </w:rPr>
      </w:pPr>
      <w:r w:rsidRPr="001D129B">
        <w:rPr>
          <w:rFonts w:ascii="Garamond" w:eastAsia="Calibri" w:hAnsi="Garamond" w:cs="Times New Roman"/>
          <w:b/>
        </w:rPr>
        <w:t>§1.</w:t>
      </w:r>
    </w:p>
    <w:p w14:paraId="368ABFAC"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W wyniku przeprowadzonej przez Radę ds. LSR oceny zgodności z LSR: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1D129B" w:rsidRPr="001D129B" w14:paraId="77D3676F" w14:textId="77777777" w:rsidTr="009E0900">
        <w:tc>
          <w:tcPr>
            <w:tcW w:w="390" w:type="pct"/>
            <w:tcBorders>
              <w:top w:val="single" w:sz="4" w:space="0" w:color="000000"/>
              <w:left w:val="single" w:sz="4" w:space="0" w:color="000000"/>
              <w:bottom w:val="single" w:sz="4" w:space="0" w:color="000000"/>
              <w:right w:val="single" w:sz="4" w:space="0" w:color="000000"/>
            </w:tcBorders>
            <w:vAlign w:val="center"/>
            <w:hideMark/>
          </w:tcPr>
          <w:p w14:paraId="03E7EF8C"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73DD7AF7"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hideMark/>
          </w:tcPr>
          <w:p w14:paraId="12C33CE9"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67046EC4"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hideMark/>
          </w:tcPr>
          <w:p w14:paraId="301A30E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0AE41721" w14:textId="77777777" w:rsidTr="009E0900">
        <w:tc>
          <w:tcPr>
            <w:tcW w:w="390" w:type="pct"/>
            <w:tcBorders>
              <w:top w:val="single" w:sz="4" w:space="0" w:color="000000"/>
              <w:left w:val="single" w:sz="4" w:space="0" w:color="000000"/>
              <w:bottom w:val="single" w:sz="4" w:space="0" w:color="000000"/>
              <w:right w:val="single" w:sz="4" w:space="0" w:color="000000"/>
            </w:tcBorders>
          </w:tcPr>
          <w:p w14:paraId="0433F2C8" w14:textId="77777777" w:rsidR="00D50F3C" w:rsidRPr="001D129B" w:rsidRDefault="00D50F3C"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F59408" w14:textId="77777777" w:rsidR="00D50F3C" w:rsidRPr="001D129B"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33CEBA6" w14:textId="77777777" w:rsidR="00D50F3C" w:rsidRPr="001D129B"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328F2A1" w14:textId="77777777" w:rsidR="00D50F3C" w:rsidRPr="001D129B"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64F0F496" w14:textId="77777777" w:rsidR="00D50F3C" w:rsidRPr="001D129B" w:rsidRDefault="00D50F3C" w:rsidP="00E36075">
            <w:pPr>
              <w:rPr>
                <w:rFonts w:ascii="Garamond" w:eastAsia="Calibri" w:hAnsi="Garamond" w:cs="Times New Roman"/>
                <w:sz w:val="18"/>
                <w:szCs w:val="18"/>
              </w:rPr>
            </w:pPr>
          </w:p>
        </w:tc>
      </w:tr>
    </w:tbl>
    <w:p w14:paraId="6B581165"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br/>
        <w:t xml:space="preserve">uznaje się za </w:t>
      </w:r>
      <w:r w:rsidRPr="001D129B">
        <w:rPr>
          <w:rFonts w:ascii="Garamond" w:eastAsia="Calibri" w:hAnsi="Garamond" w:cs="Times New Roman"/>
          <w:b/>
        </w:rPr>
        <w:t>zgodną</w:t>
      </w:r>
      <w:r w:rsidRPr="001D129B">
        <w:rPr>
          <w:rFonts w:ascii="Garamond" w:eastAsia="Calibri" w:hAnsi="Garamond" w:cs="Times New Roman"/>
        </w:rPr>
        <w:t xml:space="preserve"> z LSR. Operację  przekazuje się do oceny pod kątem spełnienia kryteriów wyboru operacji LSR.</w:t>
      </w:r>
    </w:p>
    <w:p w14:paraId="2CA049AD" w14:textId="77777777" w:rsidR="00D50F3C" w:rsidRPr="001D129B" w:rsidRDefault="00D50F3C" w:rsidP="00E36075">
      <w:pPr>
        <w:rPr>
          <w:rFonts w:ascii="Garamond" w:eastAsia="Calibri" w:hAnsi="Garamond" w:cs="Times New Roman"/>
          <w:b/>
          <w:i/>
        </w:rPr>
      </w:pPr>
      <w:r w:rsidRPr="001D129B">
        <w:rPr>
          <w:rFonts w:ascii="Garamond" w:eastAsia="Calibri" w:hAnsi="Garamond" w:cs="Times New Roman"/>
          <w:b/>
          <w:i/>
        </w:rPr>
        <w:t>Lub</w:t>
      </w:r>
    </w:p>
    <w:p w14:paraId="1C37409A"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 xml:space="preserve">uznaje się za </w:t>
      </w:r>
      <w:r w:rsidRPr="001D129B">
        <w:rPr>
          <w:rFonts w:ascii="Garamond" w:eastAsia="Calibri" w:hAnsi="Garamond" w:cs="Times New Roman"/>
          <w:b/>
        </w:rPr>
        <w:t>niezgodną</w:t>
      </w:r>
      <w:r w:rsidRPr="001D129B">
        <w:rPr>
          <w:rFonts w:ascii="Garamond" w:eastAsia="Calibri" w:hAnsi="Garamond" w:cs="Times New Roman"/>
        </w:rPr>
        <w:t xml:space="preserve"> z LSR.  Operacja nie podlega dalszej ocenie.</w:t>
      </w:r>
    </w:p>
    <w:p w14:paraId="0EB603C1" w14:textId="77777777" w:rsidR="00D50F3C" w:rsidRPr="001D129B" w:rsidRDefault="00D50F3C" w:rsidP="00E36075">
      <w:pPr>
        <w:contextualSpacing/>
        <w:jc w:val="center"/>
        <w:rPr>
          <w:rFonts w:ascii="Garamond" w:eastAsia="Calibri" w:hAnsi="Garamond" w:cs="Times New Roman"/>
          <w:b/>
        </w:rPr>
      </w:pPr>
    </w:p>
    <w:p w14:paraId="77BAB23D" w14:textId="77777777" w:rsidR="00D50F3C" w:rsidRPr="001D129B" w:rsidRDefault="00D50F3C" w:rsidP="00E36075">
      <w:pPr>
        <w:contextualSpacing/>
        <w:jc w:val="center"/>
        <w:rPr>
          <w:rFonts w:ascii="Garamond" w:eastAsia="Calibri" w:hAnsi="Garamond" w:cs="Times New Roman"/>
        </w:rPr>
      </w:pPr>
      <w:r w:rsidRPr="001D129B">
        <w:rPr>
          <w:rFonts w:ascii="Garamond" w:eastAsia="Calibri" w:hAnsi="Garamond" w:cs="Times New Roman"/>
          <w:b/>
        </w:rPr>
        <w:t>§2.</w:t>
      </w:r>
    </w:p>
    <w:p w14:paraId="5054D807"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61F066C6"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Przewodniczący Rady  ds. LSR</w:t>
      </w:r>
    </w:p>
    <w:p w14:paraId="5EA398CA" w14:textId="77777777" w:rsidR="00D50F3C" w:rsidRPr="001D129B" w:rsidRDefault="00D50F3C" w:rsidP="00E36075">
      <w:pPr>
        <w:tabs>
          <w:tab w:val="left" w:pos="6096"/>
        </w:tabs>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45295593"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5DC4BA39"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5F290408"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438C9341"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02F9F11E"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49A3D0D5"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2C8F596B" w14:textId="2CE58D27" w:rsidR="00D50F3C" w:rsidRPr="001D129B" w:rsidRDefault="00D50F3C" w:rsidP="00E36075">
      <w:pPr>
        <w:spacing w:after="0"/>
        <w:rPr>
          <w:rFonts w:ascii="Garamond" w:eastAsia="Times New Roman" w:hAnsi="Garamond" w:cs="Times New Roman"/>
          <w:sz w:val="16"/>
          <w:szCs w:val="24"/>
          <w:highlight w:val="yellow"/>
          <w:lang w:eastAsia="pl-PL"/>
        </w:rPr>
      </w:pPr>
    </w:p>
    <w:p w14:paraId="7D64DFD7" w14:textId="2B666741" w:rsidR="00E16184" w:rsidRPr="001D129B" w:rsidRDefault="00E16184" w:rsidP="00E36075">
      <w:pPr>
        <w:spacing w:after="0"/>
        <w:rPr>
          <w:rFonts w:ascii="Garamond" w:eastAsia="Times New Roman" w:hAnsi="Garamond" w:cs="Times New Roman"/>
          <w:sz w:val="16"/>
          <w:szCs w:val="24"/>
          <w:highlight w:val="yellow"/>
          <w:lang w:eastAsia="pl-PL"/>
        </w:rPr>
      </w:pPr>
    </w:p>
    <w:p w14:paraId="1293E65B" w14:textId="1CC6EFE1" w:rsidR="00E16184" w:rsidRPr="001D129B" w:rsidRDefault="00E16184" w:rsidP="00E36075">
      <w:pPr>
        <w:spacing w:after="0"/>
        <w:rPr>
          <w:rFonts w:ascii="Garamond" w:eastAsia="Times New Roman" w:hAnsi="Garamond" w:cs="Times New Roman"/>
          <w:sz w:val="16"/>
          <w:szCs w:val="24"/>
          <w:highlight w:val="yellow"/>
          <w:lang w:eastAsia="pl-PL"/>
        </w:rPr>
      </w:pPr>
    </w:p>
    <w:p w14:paraId="16ED57C4" w14:textId="77777777" w:rsidR="00E16184" w:rsidRPr="001D129B" w:rsidRDefault="00E16184" w:rsidP="00E36075">
      <w:pPr>
        <w:spacing w:after="0"/>
        <w:rPr>
          <w:rFonts w:ascii="Garamond" w:eastAsia="Times New Roman" w:hAnsi="Garamond" w:cs="Times New Roman"/>
          <w:sz w:val="16"/>
          <w:szCs w:val="24"/>
          <w:highlight w:val="yellow"/>
          <w:lang w:eastAsia="pl-PL"/>
        </w:rPr>
      </w:pPr>
    </w:p>
    <w:p w14:paraId="126626C8"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1755B468" w14:textId="77777777" w:rsidR="00D50F3C" w:rsidRPr="001D129B" w:rsidRDefault="00D50F3C" w:rsidP="00E36075">
      <w:pPr>
        <w:spacing w:before="60" w:after="120"/>
        <w:rPr>
          <w:rFonts w:ascii="Garamond" w:eastAsia="Times New Roman" w:hAnsi="Garamond" w:cs="Calibri"/>
          <w:b/>
          <w:szCs w:val="24"/>
          <w:lang w:eastAsia="pl-PL"/>
        </w:rPr>
      </w:pPr>
      <w:r w:rsidRPr="001D129B">
        <w:rPr>
          <w:rFonts w:ascii="Garamond" w:eastAsia="Times New Roman" w:hAnsi="Garamond" w:cs="Calibri"/>
          <w:b/>
          <w:szCs w:val="24"/>
          <w:lang w:eastAsia="pl-PL"/>
        </w:rPr>
        <w:lastRenderedPageBreak/>
        <w:t>(Wzór nr 9)</w:t>
      </w:r>
    </w:p>
    <w:p w14:paraId="4DF6C2C3"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W SPRAWIE OCENY WEDŁUG LOKALNYCH KRYTERIÓW WYBORU</w:t>
      </w:r>
    </w:p>
    <w:p w14:paraId="0E9A8989"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599B0650" w14:textId="77777777" w:rsidR="00D50F3C" w:rsidRPr="001D129B" w:rsidRDefault="00D50F3C" w:rsidP="00E36075">
      <w:pPr>
        <w:spacing w:before="60" w:after="60"/>
        <w:jc w:val="center"/>
        <w:rPr>
          <w:rFonts w:ascii="Garamond" w:eastAsia="Times New Roman" w:hAnsi="Garamond" w:cs="Calibri"/>
          <w:b/>
          <w:szCs w:val="24"/>
          <w:lang w:eastAsia="pl-PL"/>
        </w:rPr>
      </w:pPr>
      <w:r w:rsidRPr="001D129B">
        <w:rPr>
          <w:rFonts w:ascii="Garamond" w:eastAsia="Times New Roman" w:hAnsi="Garamond" w:cs="Calibri"/>
          <w:b/>
          <w:szCs w:val="24"/>
          <w:lang w:eastAsia="pl-PL"/>
        </w:rPr>
        <w:t xml:space="preserve">w sprawie oceny zgodności według lokalnych kryteriów wyboru </w:t>
      </w:r>
    </w:p>
    <w:p w14:paraId="2B4E1816" w14:textId="77777777" w:rsidR="00D50F3C" w:rsidRPr="001D129B" w:rsidRDefault="00D50F3C" w:rsidP="00E36075">
      <w:pPr>
        <w:rPr>
          <w:rFonts w:ascii="Garamond" w:eastAsia="Calibri" w:hAnsi="Garamond" w:cs="Times New Roman"/>
        </w:rPr>
      </w:pPr>
    </w:p>
    <w:p w14:paraId="6DFEC27B"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6177D541"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4D3D0018" w14:textId="1602C6ED" w:rsidR="00D50F3C" w:rsidRPr="001D129B" w:rsidRDefault="00D94FE1"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D50F3C" w:rsidRPr="001D129B">
        <w:rPr>
          <w:rFonts w:ascii="Garamond" w:eastAsia="Calibri" w:hAnsi="Garamond" w:cs="Times New Roman"/>
        </w:rPr>
        <w:t>:</w:t>
      </w:r>
    </w:p>
    <w:p w14:paraId="38397E9F" w14:textId="77777777" w:rsidR="00D50F3C" w:rsidRPr="001D129B" w:rsidRDefault="00D50F3C" w:rsidP="00E36075">
      <w:pPr>
        <w:jc w:val="center"/>
        <w:rPr>
          <w:rFonts w:ascii="Times New Roman" w:eastAsia="Calibri" w:hAnsi="Times New Roman" w:cs="Times New Roman"/>
          <w:b/>
        </w:rPr>
      </w:pPr>
      <w:r w:rsidRPr="001D129B">
        <w:rPr>
          <w:rFonts w:ascii="Times New Roman" w:eastAsia="Calibri" w:hAnsi="Times New Roman" w:cs="Times New Roman"/>
          <w:b/>
        </w:rPr>
        <w:t>§1.</w:t>
      </w:r>
    </w:p>
    <w:p w14:paraId="10BB74CE"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1D129B" w:rsidRPr="001D129B" w14:paraId="45039000" w14:textId="77777777" w:rsidTr="009E0900">
        <w:tc>
          <w:tcPr>
            <w:tcW w:w="332" w:type="pct"/>
            <w:tcBorders>
              <w:top w:val="single" w:sz="4" w:space="0" w:color="000000"/>
              <w:left w:val="single" w:sz="4" w:space="0" w:color="000000"/>
              <w:bottom w:val="single" w:sz="4" w:space="0" w:color="000000"/>
              <w:right w:val="single" w:sz="4" w:space="0" w:color="000000"/>
            </w:tcBorders>
            <w:vAlign w:val="center"/>
            <w:hideMark/>
          </w:tcPr>
          <w:p w14:paraId="027CAA8D"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3A7A10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hideMark/>
          </w:tcPr>
          <w:p w14:paraId="50D9D0D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F2E3252"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hideMark/>
          </w:tcPr>
          <w:p w14:paraId="3A4D5D5D"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29981477" w14:textId="77777777" w:rsidTr="009E0900">
        <w:tc>
          <w:tcPr>
            <w:tcW w:w="332" w:type="pct"/>
            <w:tcBorders>
              <w:top w:val="single" w:sz="4" w:space="0" w:color="000000"/>
              <w:left w:val="single" w:sz="4" w:space="0" w:color="000000"/>
              <w:bottom w:val="single" w:sz="4" w:space="0" w:color="000000"/>
              <w:right w:val="single" w:sz="4" w:space="0" w:color="000000"/>
            </w:tcBorders>
          </w:tcPr>
          <w:p w14:paraId="34B83A53" w14:textId="77777777" w:rsidR="00D50F3C" w:rsidRPr="001D129B" w:rsidRDefault="00D50F3C"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1AA25254" w14:textId="77777777" w:rsidR="00D50F3C" w:rsidRPr="001D129B"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03D21A0" w14:textId="77777777" w:rsidR="00D50F3C" w:rsidRPr="001D129B"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43FF169" w14:textId="77777777" w:rsidR="00D50F3C" w:rsidRPr="001D129B"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41D0D67" w14:textId="77777777" w:rsidR="00D50F3C" w:rsidRPr="001D129B" w:rsidRDefault="00D50F3C" w:rsidP="00E36075">
            <w:pPr>
              <w:rPr>
                <w:rFonts w:ascii="Garamond" w:eastAsia="Calibri" w:hAnsi="Garamond" w:cs="Times New Roman"/>
                <w:sz w:val="18"/>
                <w:szCs w:val="18"/>
              </w:rPr>
            </w:pPr>
          </w:p>
        </w:tc>
      </w:tr>
    </w:tbl>
    <w:p w14:paraId="4A55F039"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br/>
        <w:t>uzyskała …. punktów.</w:t>
      </w:r>
    </w:p>
    <w:p w14:paraId="5DED9020" w14:textId="77777777" w:rsidR="00D50F3C" w:rsidRPr="001D129B" w:rsidRDefault="00D50F3C" w:rsidP="00E36075">
      <w:pPr>
        <w:rPr>
          <w:rFonts w:ascii="Garamond" w:eastAsia="Calibri" w:hAnsi="Garamond" w:cs="Times New Roman"/>
        </w:rPr>
      </w:pPr>
    </w:p>
    <w:p w14:paraId="7DBEF828" w14:textId="77777777" w:rsidR="00D50F3C" w:rsidRPr="001D129B" w:rsidRDefault="00D50F3C" w:rsidP="00E36075">
      <w:pPr>
        <w:jc w:val="center"/>
        <w:rPr>
          <w:rFonts w:ascii="Garamond" w:eastAsia="Calibri" w:hAnsi="Garamond" w:cs="Times New Roman"/>
        </w:rPr>
      </w:pPr>
      <w:r w:rsidRPr="001D129B">
        <w:rPr>
          <w:rFonts w:ascii="Garamond" w:eastAsia="Calibri" w:hAnsi="Garamond" w:cs="Times New Roman"/>
          <w:b/>
        </w:rPr>
        <w:t>§2.</w:t>
      </w:r>
    </w:p>
    <w:p w14:paraId="22432340"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04AC0686" w14:textId="77777777" w:rsidR="00D50F3C" w:rsidRPr="001D129B" w:rsidRDefault="00D50F3C" w:rsidP="00E36075">
      <w:pPr>
        <w:rPr>
          <w:rFonts w:ascii="Garamond" w:eastAsia="Calibri" w:hAnsi="Garamond" w:cs="Times New Roman"/>
          <w:i/>
        </w:rPr>
      </w:pPr>
    </w:p>
    <w:p w14:paraId="568305F7" w14:textId="77777777" w:rsidR="00D50F3C" w:rsidRPr="001D129B" w:rsidRDefault="00D50F3C" w:rsidP="00E36075">
      <w:pPr>
        <w:jc w:val="right"/>
        <w:rPr>
          <w:rFonts w:ascii="Garamond" w:eastAsia="Calibri" w:hAnsi="Garamond" w:cs="Times New Roman"/>
        </w:rPr>
      </w:pPr>
      <w:r w:rsidRPr="001D129B">
        <w:rPr>
          <w:rFonts w:ascii="Garamond" w:eastAsia="Calibri" w:hAnsi="Garamond" w:cs="Times New Roman"/>
        </w:rPr>
        <w:t>Przewodniczący Rady  ds. LSR</w:t>
      </w:r>
    </w:p>
    <w:p w14:paraId="7B88B2E9" w14:textId="77777777" w:rsidR="00D50F3C" w:rsidRPr="001D129B" w:rsidRDefault="00D50F3C" w:rsidP="00E36075">
      <w:pPr>
        <w:jc w:val="right"/>
        <w:rPr>
          <w:rFonts w:ascii="Garamond" w:eastAsia="Calibri" w:hAnsi="Garamond" w:cs="Times New Roman"/>
        </w:rPr>
      </w:pPr>
      <w:r w:rsidRPr="001D129B">
        <w:rPr>
          <w:rFonts w:ascii="Garamond" w:eastAsia="Calibri" w:hAnsi="Garamond" w:cs="Times New Roman"/>
          <w:i/>
        </w:rPr>
        <w:t>…………………………………….</w:t>
      </w:r>
    </w:p>
    <w:p w14:paraId="4644A136" w14:textId="77777777" w:rsidR="00D50F3C" w:rsidRPr="001D129B" w:rsidRDefault="00D50F3C" w:rsidP="00E36075">
      <w:pPr>
        <w:spacing w:after="0"/>
        <w:rPr>
          <w:rFonts w:ascii="Garamond" w:eastAsia="Calibri" w:hAnsi="Garamond" w:cs="Times New Roman"/>
        </w:rPr>
        <w:sectPr w:rsidR="00D50F3C" w:rsidRPr="001D129B">
          <w:pgSz w:w="11906" w:h="16838"/>
          <w:pgMar w:top="1418" w:right="1418" w:bottom="1418" w:left="1276" w:header="709" w:footer="709" w:gutter="0"/>
          <w:cols w:space="708"/>
        </w:sectPr>
      </w:pPr>
    </w:p>
    <w:p w14:paraId="01DAE037" w14:textId="77777777" w:rsidR="00D50F3C" w:rsidRPr="001D129B" w:rsidRDefault="00D50F3C" w:rsidP="00E36075">
      <w:pPr>
        <w:spacing w:before="60" w:after="120"/>
        <w:rPr>
          <w:rFonts w:ascii="Garamond" w:eastAsia="Times New Roman" w:hAnsi="Garamond" w:cs="Calibri"/>
          <w:b/>
          <w:szCs w:val="24"/>
          <w:lang w:eastAsia="pl-PL"/>
        </w:rPr>
      </w:pPr>
      <w:r w:rsidRPr="001D129B">
        <w:rPr>
          <w:rFonts w:ascii="Garamond" w:eastAsia="Times New Roman" w:hAnsi="Garamond" w:cs="Calibri"/>
          <w:b/>
          <w:szCs w:val="24"/>
          <w:lang w:eastAsia="pl-PL"/>
        </w:rPr>
        <w:lastRenderedPageBreak/>
        <w:t>(Wzór nr 10)</w:t>
      </w:r>
    </w:p>
    <w:p w14:paraId="44D85D4B"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W SPRAWIE WYNIKU WYBORU OPERACJI DO DOFINANSOWANIA W RAMACH LSR PÓŁNOCNOKASZUBSKIEJ LGR</w:t>
      </w:r>
    </w:p>
    <w:p w14:paraId="3B7FF2BF"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36905477" w14:textId="77777777" w:rsidR="00D50F3C" w:rsidRPr="001D129B" w:rsidRDefault="00D50F3C" w:rsidP="00E36075">
      <w:pPr>
        <w:spacing w:before="60" w:after="60"/>
        <w:jc w:val="center"/>
        <w:rPr>
          <w:rFonts w:ascii="Garamond" w:eastAsia="Times New Roman" w:hAnsi="Garamond" w:cs="Calibri"/>
          <w:b/>
          <w:szCs w:val="24"/>
          <w:lang w:eastAsia="pl-PL"/>
        </w:rPr>
      </w:pPr>
      <w:r w:rsidRPr="001D129B">
        <w:rPr>
          <w:rFonts w:ascii="Garamond" w:eastAsia="Times New Roman" w:hAnsi="Garamond" w:cs="Calibri"/>
          <w:b/>
          <w:szCs w:val="24"/>
          <w:lang w:eastAsia="pl-PL"/>
        </w:rPr>
        <w:t>w sprawie wyników oceny operacji własnej pod kątem spełniania kryteriów wyboru operacji z Lokalną Strategią Rozwoju PLGR</w:t>
      </w:r>
    </w:p>
    <w:p w14:paraId="5A053338" w14:textId="77777777" w:rsidR="00D50F3C" w:rsidRPr="001D129B" w:rsidRDefault="00D50F3C" w:rsidP="00E36075">
      <w:pPr>
        <w:rPr>
          <w:rFonts w:ascii="Garamond" w:eastAsia="Calibri" w:hAnsi="Garamond" w:cs="Times New Roman"/>
        </w:rPr>
      </w:pPr>
    </w:p>
    <w:p w14:paraId="148ACAF5"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2B98C3CA"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1E9BEB5C" w14:textId="361A5CD0" w:rsidR="00D50F3C" w:rsidRPr="001D129B" w:rsidRDefault="00D94FE1" w:rsidP="00E36075">
      <w:pPr>
        <w:rPr>
          <w:rFonts w:ascii="Garamond" w:eastAsia="Calibri" w:hAnsi="Garamond" w:cs="Times New Roman"/>
        </w:rPr>
      </w:pPr>
      <w:r w:rsidRPr="001D129B">
        <w:rPr>
          <w:rFonts w:ascii="Garamond" w:eastAsia="Calibri" w:hAnsi="Garamond" w:cs="Times New Roman"/>
        </w:rPr>
        <w:t xml:space="preserve">Na podstawie § 6 Regulaminu Rady ds. LSR, w związku z § 22 pkt. 8 Statutu Stowarzyszenia, uchwala się, co następuje: </w:t>
      </w:r>
      <w:r w:rsidR="00D50F3C" w:rsidRPr="001D129B">
        <w:rPr>
          <w:rFonts w:ascii="Garamond" w:eastAsia="Calibri" w:hAnsi="Garamond" w:cs="Times New Roman"/>
        </w:rPr>
        <w:t>:</w:t>
      </w:r>
    </w:p>
    <w:p w14:paraId="5EA0ED21" w14:textId="77777777" w:rsidR="00D50F3C" w:rsidRPr="001D129B" w:rsidRDefault="00D50F3C" w:rsidP="00E36075">
      <w:pPr>
        <w:jc w:val="center"/>
        <w:rPr>
          <w:rFonts w:ascii="Garamond" w:eastAsia="Calibri" w:hAnsi="Garamond" w:cs="Times New Roman"/>
          <w:b/>
        </w:rPr>
      </w:pPr>
      <w:r w:rsidRPr="001D129B">
        <w:rPr>
          <w:rFonts w:ascii="Garamond" w:eastAsia="Calibri" w:hAnsi="Garamond" w:cs="Times New Roman"/>
          <w:b/>
        </w:rPr>
        <w:t>§1.</w:t>
      </w:r>
    </w:p>
    <w:p w14:paraId="5EB5FA7B"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W wyniku przeprowadzonej przez Radę ds. LSR wyboru operacji do dofinansowania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2236"/>
        <w:gridCol w:w="2155"/>
        <w:gridCol w:w="1414"/>
        <w:gridCol w:w="1450"/>
        <w:gridCol w:w="1448"/>
      </w:tblGrid>
      <w:tr w:rsidR="001D129B" w:rsidRPr="001D129B" w14:paraId="7A138D96" w14:textId="07B8E426" w:rsidTr="00522204">
        <w:tc>
          <w:tcPr>
            <w:tcW w:w="384" w:type="pct"/>
            <w:tcBorders>
              <w:top w:val="single" w:sz="4" w:space="0" w:color="000000"/>
              <w:left w:val="single" w:sz="4" w:space="0" w:color="000000"/>
              <w:bottom w:val="single" w:sz="4" w:space="0" w:color="000000"/>
              <w:right w:val="single" w:sz="4" w:space="0" w:color="000000"/>
            </w:tcBorders>
            <w:vAlign w:val="center"/>
            <w:hideMark/>
          </w:tcPr>
          <w:p w14:paraId="06572551"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86" w:type="pct"/>
            <w:tcBorders>
              <w:top w:val="single" w:sz="4" w:space="0" w:color="000000"/>
              <w:left w:val="single" w:sz="4" w:space="0" w:color="000000"/>
              <w:bottom w:val="single" w:sz="4" w:space="0" w:color="000000"/>
              <w:right w:val="single" w:sz="4" w:space="0" w:color="000000"/>
            </w:tcBorders>
            <w:vAlign w:val="center"/>
            <w:hideMark/>
          </w:tcPr>
          <w:p w14:paraId="583F45BA"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43" w:type="pct"/>
            <w:tcBorders>
              <w:top w:val="single" w:sz="4" w:space="0" w:color="000000"/>
              <w:left w:val="single" w:sz="4" w:space="0" w:color="000000"/>
              <w:bottom w:val="single" w:sz="4" w:space="0" w:color="000000"/>
              <w:right w:val="single" w:sz="4" w:space="0" w:color="000000"/>
            </w:tcBorders>
            <w:hideMark/>
          </w:tcPr>
          <w:p w14:paraId="0E62DE58"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01F88D6B"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769" w:type="pct"/>
            <w:tcBorders>
              <w:top w:val="single" w:sz="4" w:space="0" w:color="000000"/>
              <w:left w:val="single" w:sz="4" w:space="0" w:color="000000"/>
              <w:bottom w:val="single" w:sz="4" w:space="0" w:color="000000"/>
              <w:right w:val="single" w:sz="4" w:space="0" w:color="000000"/>
            </w:tcBorders>
            <w:hideMark/>
          </w:tcPr>
          <w:p w14:paraId="3756053C" w14:textId="3E349C60"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Ustalona kwota wsparcia</w:t>
            </w:r>
          </w:p>
        </w:tc>
        <w:tc>
          <w:tcPr>
            <w:tcW w:w="769" w:type="pct"/>
            <w:tcBorders>
              <w:top w:val="single" w:sz="4" w:space="0" w:color="000000"/>
              <w:left w:val="single" w:sz="4" w:space="0" w:color="000000"/>
              <w:bottom w:val="single" w:sz="4" w:space="0" w:color="000000"/>
              <w:right w:val="single" w:sz="4" w:space="0" w:color="000000"/>
            </w:tcBorders>
          </w:tcPr>
          <w:p w14:paraId="78100455" w14:textId="04DD662C" w:rsidR="00522204" w:rsidRPr="001D129B" w:rsidRDefault="00522204" w:rsidP="00522204">
            <w:pPr>
              <w:rPr>
                <w:rFonts w:ascii="Garamond" w:eastAsia="Calibri" w:hAnsi="Garamond" w:cs="Times New Roman"/>
                <w:sz w:val="18"/>
                <w:szCs w:val="18"/>
              </w:rPr>
            </w:pPr>
            <w:r w:rsidRPr="001D129B">
              <w:rPr>
                <w:rFonts w:ascii="Garamond" w:eastAsia="Calibri" w:hAnsi="Garamond" w:cs="Times New Roman"/>
                <w:sz w:val="18"/>
                <w:szCs w:val="18"/>
              </w:rPr>
              <w:t>Zgodność z LSR</w:t>
            </w:r>
          </w:p>
          <w:p w14:paraId="5B154A10" w14:textId="4D947621" w:rsidR="00522204" w:rsidRPr="001D129B" w:rsidRDefault="00522204" w:rsidP="00522204">
            <w:pPr>
              <w:jc w:val="center"/>
              <w:rPr>
                <w:rFonts w:ascii="Garamond" w:eastAsia="Calibri" w:hAnsi="Garamond" w:cs="Times New Roman"/>
                <w:sz w:val="18"/>
                <w:szCs w:val="18"/>
              </w:rPr>
            </w:pPr>
            <w:r w:rsidRPr="001D129B">
              <w:rPr>
                <w:rFonts w:ascii="Garamond" w:eastAsia="Calibri" w:hAnsi="Garamond" w:cs="Times New Roman"/>
                <w:sz w:val="18"/>
                <w:szCs w:val="18"/>
              </w:rPr>
              <w:t>TAK / NIE</w:t>
            </w:r>
          </w:p>
        </w:tc>
      </w:tr>
      <w:tr w:rsidR="001D129B" w:rsidRPr="001D129B" w14:paraId="53D134AE" w14:textId="5AC733DC" w:rsidTr="00522204">
        <w:tc>
          <w:tcPr>
            <w:tcW w:w="384" w:type="pct"/>
            <w:tcBorders>
              <w:top w:val="single" w:sz="4" w:space="0" w:color="000000"/>
              <w:left w:val="single" w:sz="4" w:space="0" w:color="000000"/>
              <w:bottom w:val="single" w:sz="4" w:space="0" w:color="000000"/>
              <w:right w:val="single" w:sz="4" w:space="0" w:color="000000"/>
            </w:tcBorders>
          </w:tcPr>
          <w:p w14:paraId="5B2BAC93" w14:textId="77777777" w:rsidR="00522204" w:rsidRPr="001D129B" w:rsidRDefault="00522204" w:rsidP="00E36075">
            <w:pPr>
              <w:rPr>
                <w:rFonts w:ascii="Garamond" w:eastAsia="Calibri" w:hAnsi="Garamond" w:cs="Times New Roman"/>
                <w:sz w:val="18"/>
                <w:szCs w:val="18"/>
              </w:rPr>
            </w:pPr>
          </w:p>
        </w:tc>
        <w:tc>
          <w:tcPr>
            <w:tcW w:w="1186" w:type="pct"/>
            <w:tcBorders>
              <w:top w:val="single" w:sz="4" w:space="0" w:color="000000"/>
              <w:left w:val="single" w:sz="4" w:space="0" w:color="000000"/>
              <w:bottom w:val="single" w:sz="4" w:space="0" w:color="000000"/>
              <w:right w:val="single" w:sz="4" w:space="0" w:color="000000"/>
            </w:tcBorders>
          </w:tcPr>
          <w:p w14:paraId="3588719F" w14:textId="77777777" w:rsidR="00522204" w:rsidRPr="001D129B" w:rsidRDefault="00522204" w:rsidP="00E36075">
            <w:pPr>
              <w:rPr>
                <w:rFonts w:ascii="Garamond" w:eastAsia="Calibri" w:hAnsi="Garamond" w:cs="Times New Roman"/>
                <w:sz w:val="18"/>
                <w:szCs w:val="18"/>
              </w:rPr>
            </w:pPr>
          </w:p>
        </w:tc>
        <w:tc>
          <w:tcPr>
            <w:tcW w:w="1143" w:type="pct"/>
            <w:tcBorders>
              <w:top w:val="single" w:sz="4" w:space="0" w:color="000000"/>
              <w:left w:val="single" w:sz="4" w:space="0" w:color="000000"/>
              <w:bottom w:val="single" w:sz="4" w:space="0" w:color="000000"/>
              <w:right w:val="single" w:sz="4" w:space="0" w:color="000000"/>
            </w:tcBorders>
          </w:tcPr>
          <w:p w14:paraId="4E7BC205" w14:textId="77777777" w:rsidR="00522204" w:rsidRPr="001D129B" w:rsidRDefault="00522204" w:rsidP="00E36075">
            <w:pPr>
              <w:rPr>
                <w:rFonts w:ascii="Garamond" w:eastAsia="Calibri" w:hAnsi="Garamond" w:cs="Times New Roman"/>
                <w:sz w:val="18"/>
                <w:szCs w:val="18"/>
              </w:rPr>
            </w:pPr>
          </w:p>
        </w:tc>
        <w:tc>
          <w:tcPr>
            <w:tcW w:w="750" w:type="pct"/>
            <w:tcBorders>
              <w:top w:val="single" w:sz="4" w:space="0" w:color="000000"/>
              <w:left w:val="single" w:sz="4" w:space="0" w:color="000000"/>
              <w:bottom w:val="single" w:sz="4" w:space="0" w:color="000000"/>
              <w:right w:val="single" w:sz="4" w:space="0" w:color="000000"/>
            </w:tcBorders>
          </w:tcPr>
          <w:p w14:paraId="7CCF0ACF" w14:textId="77777777" w:rsidR="00522204" w:rsidRPr="001D129B"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DDEB4F7" w14:textId="77777777" w:rsidR="00522204" w:rsidRPr="001D129B"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71D55EA" w14:textId="77777777" w:rsidR="00522204" w:rsidRPr="001D129B" w:rsidRDefault="00522204" w:rsidP="00E36075">
            <w:pPr>
              <w:rPr>
                <w:rFonts w:ascii="Garamond" w:eastAsia="Calibri" w:hAnsi="Garamond" w:cs="Times New Roman"/>
                <w:sz w:val="18"/>
                <w:szCs w:val="18"/>
              </w:rPr>
            </w:pPr>
          </w:p>
        </w:tc>
      </w:tr>
    </w:tbl>
    <w:p w14:paraId="1BDEE5F5"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br/>
        <w:t xml:space="preserve">uznaje się za </w:t>
      </w:r>
      <w:r w:rsidRPr="001D129B">
        <w:rPr>
          <w:rFonts w:ascii="Garamond" w:eastAsia="Calibri" w:hAnsi="Garamond" w:cs="Times New Roman"/>
          <w:b/>
        </w:rPr>
        <w:t>wybraną/niewybraną</w:t>
      </w:r>
      <w:r w:rsidRPr="001D129B">
        <w:rPr>
          <w:rFonts w:ascii="Garamond" w:eastAsia="Calibri" w:hAnsi="Garamond" w:cs="Times New Roman"/>
        </w:rPr>
        <w:t xml:space="preserve">* do dofinansowania w ramach Lokalnej Strategii Rozwoju </w:t>
      </w:r>
      <w:proofErr w:type="spellStart"/>
      <w:r w:rsidRPr="001D129B">
        <w:rPr>
          <w:rFonts w:ascii="Garamond" w:eastAsia="Calibri" w:hAnsi="Garamond" w:cs="Times New Roman"/>
        </w:rPr>
        <w:t>Północnokaszubskiej</w:t>
      </w:r>
      <w:proofErr w:type="spellEnd"/>
      <w:r w:rsidRPr="001D129B">
        <w:rPr>
          <w:rFonts w:ascii="Garamond" w:eastAsia="Calibri" w:hAnsi="Garamond" w:cs="Times New Roman"/>
        </w:rPr>
        <w:t xml:space="preserve"> LGR.</w:t>
      </w:r>
    </w:p>
    <w:p w14:paraId="208DB094" w14:textId="77777777" w:rsidR="00D50F3C" w:rsidRPr="001D129B" w:rsidRDefault="00D50F3C" w:rsidP="00E36075">
      <w:pPr>
        <w:jc w:val="center"/>
        <w:rPr>
          <w:rFonts w:ascii="Garamond" w:eastAsia="Calibri" w:hAnsi="Garamond" w:cs="Times New Roman"/>
        </w:rPr>
      </w:pPr>
      <w:r w:rsidRPr="001D129B">
        <w:rPr>
          <w:rFonts w:ascii="Garamond" w:eastAsia="Calibri" w:hAnsi="Garamond" w:cs="Times New Roman"/>
          <w:b/>
        </w:rPr>
        <w:t>§2.</w:t>
      </w:r>
    </w:p>
    <w:p w14:paraId="76BBE16C"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20C3ED43" w14:textId="77777777" w:rsidR="00D50F3C" w:rsidRPr="001D129B" w:rsidRDefault="00D50F3C" w:rsidP="00E36075">
      <w:pPr>
        <w:rPr>
          <w:rFonts w:ascii="Times New Roman" w:eastAsia="Calibri" w:hAnsi="Times New Roman" w:cs="Times New Roman"/>
          <w:i/>
        </w:rPr>
      </w:pPr>
    </w:p>
    <w:p w14:paraId="1771F517" w14:textId="77777777" w:rsidR="00D50F3C" w:rsidRPr="001D129B" w:rsidRDefault="00D50F3C" w:rsidP="00E36075">
      <w:pPr>
        <w:jc w:val="right"/>
        <w:rPr>
          <w:rFonts w:ascii="Garamond" w:eastAsia="Calibri" w:hAnsi="Garamond" w:cs="Times New Roman"/>
        </w:rPr>
      </w:pPr>
      <w:r w:rsidRPr="001D129B">
        <w:rPr>
          <w:rFonts w:ascii="Garamond" w:eastAsia="Calibri" w:hAnsi="Garamond" w:cs="Times New Roman"/>
        </w:rPr>
        <w:t>Przewodniczący Rady  ds. LSR</w:t>
      </w:r>
    </w:p>
    <w:p w14:paraId="09D42D5B" w14:textId="77777777" w:rsidR="00D50F3C" w:rsidRPr="001D129B" w:rsidRDefault="00D50F3C" w:rsidP="00E36075">
      <w:pPr>
        <w:jc w:val="right"/>
        <w:rPr>
          <w:rFonts w:ascii="Garamond" w:eastAsia="Calibri" w:hAnsi="Garamond" w:cs="Calibri"/>
          <w:b/>
          <w:bCs/>
          <w:sz w:val="20"/>
        </w:rPr>
      </w:pPr>
      <w:r w:rsidRPr="001D129B">
        <w:rPr>
          <w:rFonts w:ascii="Garamond" w:eastAsia="Calibri" w:hAnsi="Garamond" w:cs="Times New Roman"/>
          <w:i/>
        </w:rPr>
        <w:t>………………………</w:t>
      </w:r>
    </w:p>
    <w:p w14:paraId="2BDC9FCD" w14:textId="77777777" w:rsidR="00D50F3C" w:rsidRPr="001D129B" w:rsidRDefault="00D50F3C" w:rsidP="00E36075">
      <w:pPr>
        <w:spacing w:after="0"/>
        <w:jc w:val="both"/>
        <w:rPr>
          <w:rFonts w:ascii="Garamond" w:eastAsia="Calibri" w:hAnsi="Garamond" w:cs="Times New Roman"/>
        </w:rPr>
      </w:pPr>
    </w:p>
    <w:p w14:paraId="1AD057DE" w14:textId="2C675A0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
    <w:p w14:paraId="6526EC63" w14:textId="77777777" w:rsidR="001B327A" w:rsidRPr="001D129B" w:rsidRDefault="001B327A" w:rsidP="00E36075">
      <w:pPr>
        <w:rPr>
          <w:rFonts w:ascii="Garamond" w:hAnsi="Garamond" w:cs="Times New Roman"/>
        </w:rPr>
      </w:pPr>
    </w:p>
    <w:sectPr w:rsidR="001B327A" w:rsidRPr="001D129B" w:rsidSect="00B315C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3479" w14:textId="77777777" w:rsidR="00663903" w:rsidRDefault="00663903" w:rsidP="004A337A">
      <w:pPr>
        <w:spacing w:after="0" w:line="240" w:lineRule="auto"/>
      </w:pPr>
      <w:r>
        <w:separator/>
      </w:r>
    </w:p>
  </w:endnote>
  <w:endnote w:type="continuationSeparator" w:id="0">
    <w:p w14:paraId="2102FD16" w14:textId="77777777" w:rsidR="00663903" w:rsidRDefault="00663903"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434977"/>
      <w:docPartObj>
        <w:docPartGallery w:val="Page Numbers (Bottom of Page)"/>
        <w:docPartUnique/>
      </w:docPartObj>
    </w:sdtPr>
    <w:sdtEndPr/>
    <w:sdtContent>
      <w:p w14:paraId="2308BF3F" w14:textId="3F2324DA" w:rsidR="002C2B6D" w:rsidRDefault="002C2B6D">
        <w:pPr>
          <w:pStyle w:val="Stopka"/>
          <w:jc w:val="right"/>
        </w:pPr>
        <w:r>
          <w:fldChar w:fldCharType="begin"/>
        </w:r>
        <w:r>
          <w:instrText>PAGE   \* MERGEFORMAT</w:instrText>
        </w:r>
        <w:r>
          <w:fldChar w:fldCharType="separate"/>
        </w:r>
        <w:r>
          <w:rPr>
            <w:noProof/>
          </w:rPr>
          <w:t>57</w:t>
        </w:r>
        <w:r>
          <w:fldChar w:fldCharType="end"/>
        </w:r>
      </w:p>
    </w:sdtContent>
  </w:sdt>
  <w:p w14:paraId="40866118" w14:textId="77777777" w:rsidR="002C2B6D" w:rsidRDefault="002C2B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308F" w14:textId="3C04FF65" w:rsidR="002C2B6D" w:rsidRDefault="002C2B6D">
    <w:pPr>
      <w:pStyle w:val="Stopka"/>
      <w:jc w:val="center"/>
    </w:pPr>
    <w:r>
      <w:fldChar w:fldCharType="begin"/>
    </w:r>
    <w:r>
      <w:instrText>PAGE   \* MERGEFORMAT</w:instrText>
    </w:r>
    <w:r>
      <w:fldChar w:fldCharType="separate"/>
    </w:r>
    <w:r>
      <w:rPr>
        <w:noProof/>
      </w:rPr>
      <w:t>69</w:t>
    </w:r>
    <w:r>
      <w:fldChar w:fldCharType="end"/>
    </w:r>
  </w:p>
  <w:p w14:paraId="2A29BC10" w14:textId="77777777" w:rsidR="002C2B6D" w:rsidRDefault="002C2B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5F31" w14:textId="77777777" w:rsidR="00663903" w:rsidRDefault="00663903" w:rsidP="004A337A">
      <w:pPr>
        <w:spacing w:after="0" w:line="240" w:lineRule="auto"/>
      </w:pPr>
      <w:r>
        <w:separator/>
      </w:r>
    </w:p>
  </w:footnote>
  <w:footnote w:type="continuationSeparator" w:id="0">
    <w:p w14:paraId="670E5B8B" w14:textId="77777777" w:rsidR="00663903" w:rsidRDefault="00663903" w:rsidP="004A337A">
      <w:pPr>
        <w:spacing w:after="0" w:line="240" w:lineRule="auto"/>
      </w:pPr>
      <w:r>
        <w:continuationSeparator/>
      </w:r>
    </w:p>
  </w:footnote>
  <w:footnote w:id="1">
    <w:p w14:paraId="2E3979A2" w14:textId="77777777" w:rsidR="002C2B6D" w:rsidRDefault="002C2B6D" w:rsidP="00702485">
      <w:pPr>
        <w:pStyle w:val="Tekstprzypisudolnego"/>
        <w:jc w:val="both"/>
      </w:pPr>
      <w:r>
        <w:rPr>
          <w:rStyle w:val="Odwoanieprzypisudolnego"/>
        </w:rPr>
        <w:footnoteRef/>
      </w:r>
      <w:r>
        <w:t xml:space="preserve"> Ustawa z dnia 30 sierpnia 2002 r. – Prawo o postępowaniu przed sądami administracyjnymi (Dz. U. z 2012 r. poz. 270, z późn. zm.)</w:t>
      </w:r>
    </w:p>
  </w:footnote>
  <w:footnote w:id="2">
    <w:p w14:paraId="5A3B2AFB" w14:textId="39CAAE6B" w:rsidR="002C2B6D" w:rsidRPr="00D5767D" w:rsidRDefault="002C2B6D" w:rsidP="004A337A">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ww.dane. </w:t>
      </w:r>
    </w:p>
  </w:footnote>
  <w:footnote w:id="3">
    <w:p w14:paraId="2AECD798" w14:textId="77777777" w:rsidR="002C2B6D" w:rsidRPr="00CE5C46" w:rsidRDefault="002C2B6D" w:rsidP="004A337A">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4">
    <w:p w14:paraId="5B17B816" w14:textId="77777777" w:rsidR="002C2B6D" w:rsidRPr="00A07F5D" w:rsidRDefault="002C2B6D" w:rsidP="004A337A">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 w:id="5">
    <w:p w14:paraId="37FE03FA" w14:textId="77777777" w:rsidR="002C2B6D" w:rsidRDefault="002C2B6D">
      <w:pPr>
        <w:pStyle w:val="Tekstprzypisudolnego"/>
      </w:pPr>
      <w:r>
        <w:rPr>
          <w:rStyle w:val="Odwoanieprzypisudolnego"/>
        </w:rPr>
        <w:footnoteRef/>
      </w:r>
      <w:r>
        <w:t xml:space="preserve"> </w:t>
      </w:r>
      <w:r>
        <w:rPr>
          <w:rFonts w:ascii="Times New Roman" w:hAnsi="Times New Roman"/>
        </w:rPr>
        <w:t>Pouczenie dla operacji, które nie znalazły się na liście operacji wybranych mieszczących się w limicie</w:t>
      </w:r>
    </w:p>
  </w:footnote>
  <w:footnote w:id="6">
    <w:p w14:paraId="6226A766" w14:textId="77777777" w:rsidR="002C2B6D" w:rsidRPr="00D5767D" w:rsidRDefault="002C2B6D" w:rsidP="00D50F3C">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ww. dane. </w:t>
      </w:r>
    </w:p>
  </w:footnote>
  <w:footnote w:id="7">
    <w:p w14:paraId="7FF0E6B1" w14:textId="77777777" w:rsidR="002C2B6D" w:rsidRPr="00CE5C46" w:rsidRDefault="002C2B6D" w:rsidP="00D50F3C">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8">
    <w:p w14:paraId="57CF110E" w14:textId="77777777" w:rsidR="002C2B6D" w:rsidRPr="00A07F5D" w:rsidRDefault="002C2B6D" w:rsidP="00D50F3C">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2" w:hAnsi="Wingdings 2"/>
      </w:rPr>
    </w:lvl>
  </w:abstractNum>
  <w:abstractNum w:abstractNumId="3" w15:restartNumberingAfterBreak="0">
    <w:nsid w:val="080F64E1"/>
    <w:multiLevelType w:val="hybridMultilevel"/>
    <w:tmpl w:val="F844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E3282"/>
    <w:multiLevelType w:val="hybridMultilevel"/>
    <w:tmpl w:val="1A64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1773"/>
    <w:multiLevelType w:val="hybridMultilevel"/>
    <w:tmpl w:val="827AE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F7A72"/>
    <w:multiLevelType w:val="hybridMultilevel"/>
    <w:tmpl w:val="8C30AC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E61"/>
    <w:multiLevelType w:val="hybridMultilevel"/>
    <w:tmpl w:val="2A846A44"/>
    <w:lvl w:ilvl="0" w:tplc="F6EAF9F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53A43"/>
    <w:multiLevelType w:val="hybridMultilevel"/>
    <w:tmpl w:val="76AAB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31514"/>
    <w:multiLevelType w:val="hybridMultilevel"/>
    <w:tmpl w:val="ACF6C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543C2"/>
    <w:multiLevelType w:val="hybridMultilevel"/>
    <w:tmpl w:val="46327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A7377"/>
    <w:multiLevelType w:val="hybridMultilevel"/>
    <w:tmpl w:val="3BE4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E4872"/>
    <w:multiLevelType w:val="hybridMultilevel"/>
    <w:tmpl w:val="259AD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B567B4"/>
    <w:multiLevelType w:val="hybridMultilevel"/>
    <w:tmpl w:val="465C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B04DE"/>
    <w:multiLevelType w:val="hybridMultilevel"/>
    <w:tmpl w:val="EF16D3CE"/>
    <w:lvl w:ilvl="0" w:tplc="54CC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41324"/>
    <w:multiLevelType w:val="hybridMultilevel"/>
    <w:tmpl w:val="DDE8B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E764C6"/>
    <w:multiLevelType w:val="hybridMultilevel"/>
    <w:tmpl w:val="319207CE"/>
    <w:lvl w:ilvl="0" w:tplc="0415000F">
      <w:start w:val="1"/>
      <w:numFmt w:val="decimal"/>
      <w:lvlText w:val="%1."/>
      <w:lvlJc w:val="left"/>
      <w:pPr>
        <w:ind w:left="720" w:hanging="360"/>
      </w:pPr>
      <w:rPr>
        <w:rFonts w:hint="default"/>
      </w:rPr>
    </w:lvl>
    <w:lvl w:ilvl="1" w:tplc="D9F2BA16">
      <w:start w:val="1"/>
      <w:numFmt w:val="decimal"/>
      <w:lvlText w:val="%2)"/>
      <w:lvlJc w:val="left"/>
      <w:pPr>
        <w:ind w:left="1785" w:hanging="705"/>
      </w:pPr>
      <w:rPr>
        <w:rFonts w:hint="default"/>
      </w:rPr>
    </w:lvl>
    <w:lvl w:ilvl="2" w:tplc="E844F714">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24EBB"/>
    <w:multiLevelType w:val="hybridMultilevel"/>
    <w:tmpl w:val="36DCFA8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E3231"/>
    <w:multiLevelType w:val="hybridMultilevel"/>
    <w:tmpl w:val="81DA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525A4"/>
    <w:multiLevelType w:val="hybridMultilevel"/>
    <w:tmpl w:val="47F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32121A"/>
    <w:multiLevelType w:val="hybridMultilevel"/>
    <w:tmpl w:val="29FAB2A6"/>
    <w:lvl w:ilvl="0" w:tplc="37CC148C">
      <w:start w:val="1"/>
      <w:numFmt w:val="decimal"/>
      <w:lvlText w:val="%1)"/>
      <w:lvlJc w:val="left"/>
      <w:pPr>
        <w:tabs>
          <w:tab w:val="num" w:pos="786"/>
        </w:tabs>
        <w:ind w:left="786" w:hanging="360"/>
      </w:pPr>
      <w:rPr>
        <w:rFonts w:hint="default"/>
        <w:color w:val="auto"/>
      </w:rPr>
    </w:lvl>
    <w:lvl w:ilvl="1" w:tplc="C30ADB3C">
      <w:start w:val="1"/>
      <w:numFmt w:val="decimal"/>
      <w:lvlText w:val="%2)"/>
      <w:lvlJc w:val="left"/>
      <w:pPr>
        <w:ind w:left="1440" w:hanging="360"/>
      </w:pPr>
      <w:rPr>
        <w:rFonts w:hint="default"/>
        <w:strike w:val="0"/>
        <w:color w:val="auto"/>
      </w:rPr>
    </w:lvl>
    <w:lvl w:ilvl="2" w:tplc="083C6310">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46FB7"/>
    <w:multiLevelType w:val="hybridMultilevel"/>
    <w:tmpl w:val="2C54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BE702A"/>
    <w:multiLevelType w:val="hybridMultilevel"/>
    <w:tmpl w:val="0CC435FC"/>
    <w:lvl w:ilvl="0" w:tplc="2356F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87F02B4"/>
    <w:multiLevelType w:val="hybridMultilevel"/>
    <w:tmpl w:val="B1B4D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3A0187"/>
    <w:multiLevelType w:val="hybridMultilevel"/>
    <w:tmpl w:val="683AFE6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8545C"/>
    <w:multiLevelType w:val="hybridMultilevel"/>
    <w:tmpl w:val="CC48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85D21"/>
    <w:multiLevelType w:val="hybridMultilevel"/>
    <w:tmpl w:val="D3C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C1682"/>
    <w:multiLevelType w:val="hybridMultilevel"/>
    <w:tmpl w:val="7730E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DB00C2"/>
    <w:multiLevelType w:val="hybridMultilevel"/>
    <w:tmpl w:val="B6240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A58F2"/>
    <w:multiLevelType w:val="hybridMultilevel"/>
    <w:tmpl w:val="14A0A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A370B"/>
    <w:multiLevelType w:val="hybridMultilevel"/>
    <w:tmpl w:val="9F200254"/>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DB1959"/>
    <w:multiLevelType w:val="hybridMultilevel"/>
    <w:tmpl w:val="F84A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15999"/>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340A6"/>
    <w:multiLevelType w:val="hybridMultilevel"/>
    <w:tmpl w:val="A84ABE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15:restartNumberingAfterBreak="0">
    <w:nsid w:val="69BB0351"/>
    <w:multiLevelType w:val="hybridMultilevel"/>
    <w:tmpl w:val="B4D0454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59331F"/>
    <w:multiLevelType w:val="hybridMultilevel"/>
    <w:tmpl w:val="90ACB6FC"/>
    <w:lvl w:ilvl="0" w:tplc="D568948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7" w15:restartNumberingAfterBreak="0">
    <w:nsid w:val="6BEA3A21"/>
    <w:multiLevelType w:val="hybridMultilevel"/>
    <w:tmpl w:val="7A569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405F7C"/>
    <w:multiLevelType w:val="hybridMultilevel"/>
    <w:tmpl w:val="D2A6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56017"/>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82D6A"/>
    <w:multiLevelType w:val="hybridMultilevel"/>
    <w:tmpl w:val="023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61743E"/>
    <w:multiLevelType w:val="hybridMultilevel"/>
    <w:tmpl w:val="68C269C6"/>
    <w:lvl w:ilvl="0" w:tplc="2D2418CE">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44004"/>
    <w:multiLevelType w:val="hybridMultilevel"/>
    <w:tmpl w:val="2D3CA41C"/>
    <w:lvl w:ilvl="0" w:tplc="A9CA1F0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CD17FD"/>
    <w:multiLevelType w:val="hybridMultilevel"/>
    <w:tmpl w:val="11D6B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94975"/>
    <w:multiLevelType w:val="hybridMultilevel"/>
    <w:tmpl w:val="AF9A4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D7F6B"/>
    <w:multiLevelType w:val="hybridMultilevel"/>
    <w:tmpl w:val="1114B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
  </w:num>
  <w:num w:numId="3">
    <w:abstractNumId w:val="43"/>
  </w:num>
  <w:num w:numId="4">
    <w:abstractNumId w:val="18"/>
  </w:num>
  <w:num w:numId="5">
    <w:abstractNumId w:val="35"/>
  </w:num>
  <w:num w:numId="6">
    <w:abstractNumId w:val="3"/>
  </w:num>
  <w:num w:numId="7">
    <w:abstractNumId w:val="33"/>
  </w:num>
  <w:num w:numId="8">
    <w:abstractNumId w:val="27"/>
  </w:num>
  <w:num w:numId="9">
    <w:abstractNumId w:val="4"/>
  </w:num>
  <w:num w:numId="10">
    <w:abstractNumId w:val="26"/>
  </w:num>
  <w:num w:numId="11">
    <w:abstractNumId w:val="11"/>
  </w:num>
  <w:num w:numId="12">
    <w:abstractNumId w:val="19"/>
  </w:num>
  <w:num w:numId="13">
    <w:abstractNumId w:val="32"/>
  </w:num>
  <w:num w:numId="14">
    <w:abstractNumId w:val="36"/>
  </w:num>
  <w:num w:numId="15">
    <w:abstractNumId w:val="21"/>
  </w:num>
  <w:num w:numId="16">
    <w:abstractNumId w:val="7"/>
  </w:num>
  <w:num w:numId="17">
    <w:abstractNumId w:val="41"/>
  </w:num>
  <w:num w:numId="18">
    <w:abstractNumId w:val="39"/>
  </w:num>
  <w:num w:numId="19">
    <w:abstractNumId w:val="38"/>
  </w:num>
  <w:num w:numId="20">
    <w:abstractNumId w:val="29"/>
  </w:num>
  <w:num w:numId="21">
    <w:abstractNumId w:val="20"/>
  </w:num>
  <w:num w:numId="22">
    <w:abstractNumId w:val="10"/>
  </w:num>
  <w:num w:numId="23">
    <w:abstractNumId w:val="15"/>
  </w:num>
  <w:num w:numId="24">
    <w:abstractNumId w:val="17"/>
  </w:num>
  <w:num w:numId="25">
    <w:abstractNumId w:val="8"/>
  </w:num>
  <w:num w:numId="26">
    <w:abstractNumId w:val="25"/>
  </w:num>
  <w:num w:numId="27">
    <w:abstractNumId w:val="31"/>
  </w:num>
  <w:num w:numId="28">
    <w:abstractNumId w:val="42"/>
  </w:num>
  <w:num w:numId="29">
    <w:abstractNumId w:val="23"/>
  </w:num>
  <w:num w:numId="30">
    <w:abstractNumId w:val="44"/>
  </w:num>
  <w:num w:numId="31">
    <w:abstractNumId w:val="14"/>
  </w:num>
  <w:num w:numId="32">
    <w:abstractNumId w:val="6"/>
  </w:num>
  <w:num w:numId="33">
    <w:abstractNumId w:val="34"/>
  </w:num>
  <w:num w:numId="34">
    <w:abstractNumId w:val="37"/>
  </w:num>
  <w:num w:numId="35">
    <w:abstractNumId w:val="22"/>
  </w:num>
  <w:num w:numId="36">
    <w:abstractNumId w:val="5"/>
  </w:num>
  <w:num w:numId="37">
    <w:abstractNumId w:val="16"/>
  </w:num>
  <w:num w:numId="38">
    <w:abstractNumId w:val="28"/>
  </w:num>
  <w:num w:numId="39">
    <w:abstractNumId w:val="12"/>
  </w:num>
  <w:num w:numId="40">
    <w:abstractNumId w:val="24"/>
  </w:num>
  <w:num w:numId="41">
    <w:abstractNumId w:val="45"/>
  </w:num>
  <w:num w:numId="42">
    <w:abstractNumId w:val="13"/>
  </w:num>
  <w:num w:numId="43">
    <w:abstractNumId w:val="9"/>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80D"/>
    <w:rsid w:val="000000A6"/>
    <w:rsid w:val="00000E22"/>
    <w:rsid w:val="0000411C"/>
    <w:rsid w:val="00005FE9"/>
    <w:rsid w:val="00007D88"/>
    <w:rsid w:val="00012B70"/>
    <w:rsid w:val="000152D6"/>
    <w:rsid w:val="00015438"/>
    <w:rsid w:val="00016A8E"/>
    <w:rsid w:val="00026994"/>
    <w:rsid w:val="00027191"/>
    <w:rsid w:val="00035591"/>
    <w:rsid w:val="00040FB7"/>
    <w:rsid w:val="00043A74"/>
    <w:rsid w:val="000451DE"/>
    <w:rsid w:val="00046677"/>
    <w:rsid w:val="000516DA"/>
    <w:rsid w:val="00052CCB"/>
    <w:rsid w:val="0005397D"/>
    <w:rsid w:val="000539BC"/>
    <w:rsid w:val="000545E7"/>
    <w:rsid w:val="000570FA"/>
    <w:rsid w:val="000607E1"/>
    <w:rsid w:val="00060C0A"/>
    <w:rsid w:val="000652B1"/>
    <w:rsid w:val="00066146"/>
    <w:rsid w:val="00067ECF"/>
    <w:rsid w:val="0007021D"/>
    <w:rsid w:val="00071C04"/>
    <w:rsid w:val="00081306"/>
    <w:rsid w:val="00081752"/>
    <w:rsid w:val="00082C07"/>
    <w:rsid w:val="000855C7"/>
    <w:rsid w:val="00086E31"/>
    <w:rsid w:val="00087B7E"/>
    <w:rsid w:val="00087DA5"/>
    <w:rsid w:val="00087E13"/>
    <w:rsid w:val="00093FB4"/>
    <w:rsid w:val="00095298"/>
    <w:rsid w:val="00096507"/>
    <w:rsid w:val="00096EC3"/>
    <w:rsid w:val="0009787A"/>
    <w:rsid w:val="000A002F"/>
    <w:rsid w:val="000A50BE"/>
    <w:rsid w:val="000B0BEF"/>
    <w:rsid w:val="000B12CE"/>
    <w:rsid w:val="000B7ECF"/>
    <w:rsid w:val="000C08D7"/>
    <w:rsid w:val="000C647A"/>
    <w:rsid w:val="000D227D"/>
    <w:rsid w:val="000D393E"/>
    <w:rsid w:val="000D3FB9"/>
    <w:rsid w:val="000E12ED"/>
    <w:rsid w:val="000E2999"/>
    <w:rsid w:val="000E4C7E"/>
    <w:rsid w:val="000F2CFD"/>
    <w:rsid w:val="000F3147"/>
    <w:rsid w:val="000F35C6"/>
    <w:rsid w:val="000F3FC6"/>
    <w:rsid w:val="000F59C9"/>
    <w:rsid w:val="00100D60"/>
    <w:rsid w:val="00102F1B"/>
    <w:rsid w:val="00103950"/>
    <w:rsid w:val="0010428E"/>
    <w:rsid w:val="0010597E"/>
    <w:rsid w:val="00106936"/>
    <w:rsid w:val="00106DA1"/>
    <w:rsid w:val="00107128"/>
    <w:rsid w:val="001075A6"/>
    <w:rsid w:val="00107AD7"/>
    <w:rsid w:val="00110102"/>
    <w:rsid w:val="00110FB1"/>
    <w:rsid w:val="00112A0A"/>
    <w:rsid w:val="00113329"/>
    <w:rsid w:val="00113EEF"/>
    <w:rsid w:val="00124926"/>
    <w:rsid w:val="00125EE2"/>
    <w:rsid w:val="001262D0"/>
    <w:rsid w:val="00127DD7"/>
    <w:rsid w:val="001313EE"/>
    <w:rsid w:val="001337E0"/>
    <w:rsid w:val="00134AD7"/>
    <w:rsid w:val="001354B1"/>
    <w:rsid w:val="00136E3E"/>
    <w:rsid w:val="0013707F"/>
    <w:rsid w:val="00142C23"/>
    <w:rsid w:val="00142D18"/>
    <w:rsid w:val="001454B2"/>
    <w:rsid w:val="00145EC9"/>
    <w:rsid w:val="0014679F"/>
    <w:rsid w:val="00150F03"/>
    <w:rsid w:val="00151FA0"/>
    <w:rsid w:val="00152B4B"/>
    <w:rsid w:val="00153840"/>
    <w:rsid w:val="001552F6"/>
    <w:rsid w:val="00155D72"/>
    <w:rsid w:val="001604B2"/>
    <w:rsid w:val="001617EA"/>
    <w:rsid w:val="00161C77"/>
    <w:rsid w:val="001627D5"/>
    <w:rsid w:val="00164EC8"/>
    <w:rsid w:val="0016554A"/>
    <w:rsid w:val="00170729"/>
    <w:rsid w:val="001709C0"/>
    <w:rsid w:val="001722DB"/>
    <w:rsid w:val="00173BFB"/>
    <w:rsid w:val="00174471"/>
    <w:rsid w:val="00175924"/>
    <w:rsid w:val="00176A24"/>
    <w:rsid w:val="001814C7"/>
    <w:rsid w:val="00182B47"/>
    <w:rsid w:val="001831BA"/>
    <w:rsid w:val="00183285"/>
    <w:rsid w:val="00184532"/>
    <w:rsid w:val="00185D70"/>
    <w:rsid w:val="00185E5F"/>
    <w:rsid w:val="00186398"/>
    <w:rsid w:val="00193899"/>
    <w:rsid w:val="00193C93"/>
    <w:rsid w:val="001946F8"/>
    <w:rsid w:val="00194E89"/>
    <w:rsid w:val="00195200"/>
    <w:rsid w:val="00196003"/>
    <w:rsid w:val="00196A21"/>
    <w:rsid w:val="001979AC"/>
    <w:rsid w:val="001A05F6"/>
    <w:rsid w:val="001A4B89"/>
    <w:rsid w:val="001A7884"/>
    <w:rsid w:val="001B1E17"/>
    <w:rsid w:val="001B1FD4"/>
    <w:rsid w:val="001B327A"/>
    <w:rsid w:val="001B645D"/>
    <w:rsid w:val="001B7C95"/>
    <w:rsid w:val="001C2854"/>
    <w:rsid w:val="001C2FC9"/>
    <w:rsid w:val="001C7DFB"/>
    <w:rsid w:val="001D0648"/>
    <w:rsid w:val="001D129B"/>
    <w:rsid w:val="001D2E44"/>
    <w:rsid w:val="001D32C5"/>
    <w:rsid w:val="001D3466"/>
    <w:rsid w:val="001D3931"/>
    <w:rsid w:val="001D3C05"/>
    <w:rsid w:val="001D536A"/>
    <w:rsid w:val="001E0A02"/>
    <w:rsid w:val="001E17CB"/>
    <w:rsid w:val="001E3054"/>
    <w:rsid w:val="001E36D6"/>
    <w:rsid w:val="001E4C51"/>
    <w:rsid w:val="001E5F4A"/>
    <w:rsid w:val="001F0301"/>
    <w:rsid w:val="001F06CE"/>
    <w:rsid w:val="001F3234"/>
    <w:rsid w:val="001F34D6"/>
    <w:rsid w:val="001F422E"/>
    <w:rsid w:val="001F4578"/>
    <w:rsid w:val="001F460C"/>
    <w:rsid w:val="001F4E8B"/>
    <w:rsid w:val="001F6C85"/>
    <w:rsid w:val="0020269D"/>
    <w:rsid w:val="002051C2"/>
    <w:rsid w:val="00205A4E"/>
    <w:rsid w:val="0020680D"/>
    <w:rsid w:val="00210457"/>
    <w:rsid w:val="00210493"/>
    <w:rsid w:val="0021267E"/>
    <w:rsid w:val="00212D98"/>
    <w:rsid w:val="002147B7"/>
    <w:rsid w:val="002155CC"/>
    <w:rsid w:val="00216D06"/>
    <w:rsid w:val="002179A6"/>
    <w:rsid w:val="002221C8"/>
    <w:rsid w:val="0022226C"/>
    <w:rsid w:val="002223CA"/>
    <w:rsid w:val="002244D0"/>
    <w:rsid w:val="0022548B"/>
    <w:rsid w:val="00226DFB"/>
    <w:rsid w:val="00230458"/>
    <w:rsid w:val="00230E0D"/>
    <w:rsid w:val="0023130A"/>
    <w:rsid w:val="002344C3"/>
    <w:rsid w:val="00234E10"/>
    <w:rsid w:val="00243E40"/>
    <w:rsid w:val="00244955"/>
    <w:rsid w:val="00246130"/>
    <w:rsid w:val="0024651F"/>
    <w:rsid w:val="0024793C"/>
    <w:rsid w:val="002506B4"/>
    <w:rsid w:val="0025123B"/>
    <w:rsid w:val="00251F61"/>
    <w:rsid w:val="002562DD"/>
    <w:rsid w:val="00257168"/>
    <w:rsid w:val="00262EA8"/>
    <w:rsid w:val="00264F44"/>
    <w:rsid w:val="00266CB2"/>
    <w:rsid w:val="002708EA"/>
    <w:rsid w:val="0027552D"/>
    <w:rsid w:val="00275A74"/>
    <w:rsid w:val="00277B01"/>
    <w:rsid w:val="00281DB3"/>
    <w:rsid w:val="0028324F"/>
    <w:rsid w:val="00284954"/>
    <w:rsid w:val="00284ADD"/>
    <w:rsid w:val="00286F69"/>
    <w:rsid w:val="00287FE6"/>
    <w:rsid w:val="00291817"/>
    <w:rsid w:val="00295EC7"/>
    <w:rsid w:val="00295F83"/>
    <w:rsid w:val="00297A6B"/>
    <w:rsid w:val="002A1B0E"/>
    <w:rsid w:val="002A270A"/>
    <w:rsid w:val="002A4328"/>
    <w:rsid w:val="002A594D"/>
    <w:rsid w:val="002A742E"/>
    <w:rsid w:val="002A7DFC"/>
    <w:rsid w:val="002B1225"/>
    <w:rsid w:val="002B1677"/>
    <w:rsid w:val="002B193D"/>
    <w:rsid w:val="002B27D0"/>
    <w:rsid w:val="002B40BA"/>
    <w:rsid w:val="002B562A"/>
    <w:rsid w:val="002B7C19"/>
    <w:rsid w:val="002C2B6D"/>
    <w:rsid w:val="002C308E"/>
    <w:rsid w:val="002C31BD"/>
    <w:rsid w:val="002C32C9"/>
    <w:rsid w:val="002C4AB2"/>
    <w:rsid w:val="002C6DB3"/>
    <w:rsid w:val="002D0D5B"/>
    <w:rsid w:val="002D2051"/>
    <w:rsid w:val="002D4710"/>
    <w:rsid w:val="002D6865"/>
    <w:rsid w:val="002E0020"/>
    <w:rsid w:val="002E0D44"/>
    <w:rsid w:val="002E259C"/>
    <w:rsid w:val="002E4831"/>
    <w:rsid w:val="002E4A1E"/>
    <w:rsid w:val="002E7D04"/>
    <w:rsid w:val="002F42A3"/>
    <w:rsid w:val="002F5EF6"/>
    <w:rsid w:val="00303143"/>
    <w:rsid w:val="00304432"/>
    <w:rsid w:val="00306739"/>
    <w:rsid w:val="00311F4F"/>
    <w:rsid w:val="00313C22"/>
    <w:rsid w:val="00313CF2"/>
    <w:rsid w:val="003158CF"/>
    <w:rsid w:val="00315F03"/>
    <w:rsid w:val="00320A05"/>
    <w:rsid w:val="00321BC8"/>
    <w:rsid w:val="00322532"/>
    <w:rsid w:val="00324B55"/>
    <w:rsid w:val="00324B6C"/>
    <w:rsid w:val="00326429"/>
    <w:rsid w:val="0032710E"/>
    <w:rsid w:val="003271FC"/>
    <w:rsid w:val="003316AC"/>
    <w:rsid w:val="003366C4"/>
    <w:rsid w:val="0033704C"/>
    <w:rsid w:val="003424C9"/>
    <w:rsid w:val="00344313"/>
    <w:rsid w:val="00345CC4"/>
    <w:rsid w:val="00350D7C"/>
    <w:rsid w:val="00351A6E"/>
    <w:rsid w:val="003563DC"/>
    <w:rsid w:val="00357BC3"/>
    <w:rsid w:val="0036060E"/>
    <w:rsid w:val="00365288"/>
    <w:rsid w:val="0036577B"/>
    <w:rsid w:val="00366523"/>
    <w:rsid w:val="0037179F"/>
    <w:rsid w:val="00372ED0"/>
    <w:rsid w:val="003731B0"/>
    <w:rsid w:val="00376FBF"/>
    <w:rsid w:val="0038598F"/>
    <w:rsid w:val="00386652"/>
    <w:rsid w:val="00387221"/>
    <w:rsid w:val="00390217"/>
    <w:rsid w:val="0039060C"/>
    <w:rsid w:val="00392592"/>
    <w:rsid w:val="00392833"/>
    <w:rsid w:val="003938D4"/>
    <w:rsid w:val="0039630A"/>
    <w:rsid w:val="00396A45"/>
    <w:rsid w:val="003A09B3"/>
    <w:rsid w:val="003B042A"/>
    <w:rsid w:val="003B181A"/>
    <w:rsid w:val="003B7435"/>
    <w:rsid w:val="003C1164"/>
    <w:rsid w:val="003C1F3F"/>
    <w:rsid w:val="003C489D"/>
    <w:rsid w:val="003C4F89"/>
    <w:rsid w:val="003C5BC0"/>
    <w:rsid w:val="003C61BC"/>
    <w:rsid w:val="003D4347"/>
    <w:rsid w:val="003D50CF"/>
    <w:rsid w:val="003D5226"/>
    <w:rsid w:val="003D5612"/>
    <w:rsid w:val="003E283A"/>
    <w:rsid w:val="003E417C"/>
    <w:rsid w:val="003E4E6E"/>
    <w:rsid w:val="003E50FB"/>
    <w:rsid w:val="003E6527"/>
    <w:rsid w:val="003F08E3"/>
    <w:rsid w:val="003F1DB7"/>
    <w:rsid w:val="003F4C55"/>
    <w:rsid w:val="003F59D3"/>
    <w:rsid w:val="003F64DF"/>
    <w:rsid w:val="00400E9B"/>
    <w:rsid w:val="00401733"/>
    <w:rsid w:val="00403B8F"/>
    <w:rsid w:val="004066D2"/>
    <w:rsid w:val="00412AC8"/>
    <w:rsid w:val="00412D20"/>
    <w:rsid w:val="0041357C"/>
    <w:rsid w:val="00413F5A"/>
    <w:rsid w:val="00415923"/>
    <w:rsid w:val="00416691"/>
    <w:rsid w:val="00416AAC"/>
    <w:rsid w:val="00416FEE"/>
    <w:rsid w:val="0042074F"/>
    <w:rsid w:val="0042125B"/>
    <w:rsid w:val="00422AB6"/>
    <w:rsid w:val="00425F86"/>
    <w:rsid w:val="00426020"/>
    <w:rsid w:val="0042702F"/>
    <w:rsid w:val="00430618"/>
    <w:rsid w:val="00431773"/>
    <w:rsid w:val="004324A7"/>
    <w:rsid w:val="004437A6"/>
    <w:rsid w:val="004450F4"/>
    <w:rsid w:val="00446171"/>
    <w:rsid w:val="004466C1"/>
    <w:rsid w:val="00447E08"/>
    <w:rsid w:val="00451E5A"/>
    <w:rsid w:val="00453EEF"/>
    <w:rsid w:val="0045403B"/>
    <w:rsid w:val="004546DF"/>
    <w:rsid w:val="00454D3D"/>
    <w:rsid w:val="00455AA7"/>
    <w:rsid w:val="00457E51"/>
    <w:rsid w:val="00460BF0"/>
    <w:rsid w:val="004617E0"/>
    <w:rsid w:val="00462B66"/>
    <w:rsid w:val="00463A29"/>
    <w:rsid w:val="00463B0F"/>
    <w:rsid w:val="004649CB"/>
    <w:rsid w:val="00466854"/>
    <w:rsid w:val="0046754A"/>
    <w:rsid w:val="004702D1"/>
    <w:rsid w:val="00473133"/>
    <w:rsid w:val="00473358"/>
    <w:rsid w:val="00473D34"/>
    <w:rsid w:val="00476EA4"/>
    <w:rsid w:val="004776C3"/>
    <w:rsid w:val="00480B41"/>
    <w:rsid w:val="00480DCE"/>
    <w:rsid w:val="004812F9"/>
    <w:rsid w:val="0048229A"/>
    <w:rsid w:val="004856D2"/>
    <w:rsid w:val="00485A18"/>
    <w:rsid w:val="004902FF"/>
    <w:rsid w:val="00490A6F"/>
    <w:rsid w:val="00491A16"/>
    <w:rsid w:val="00491F96"/>
    <w:rsid w:val="00493177"/>
    <w:rsid w:val="004946EB"/>
    <w:rsid w:val="004A337A"/>
    <w:rsid w:val="004A358A"/>
    <w:rsid w:val="004A40B8"/>
    <w:rsid w:val="004A60BB"/>
    <w:rsid w:val="004B20AD"/>
    <w:rsid w:val="004B2A8D"/>
    <w:rsid w:val="004B6226"/>
    <w:rsid w:val="004C0FEE"/>
    <w:rsid w:val="004C365B"/>
    <w:rsid w:val="004C3FC4"/>
    <w:rsid w:val="004D025C"/>
    <w:rsid w:val="004D099B"/>
    <w:rsid w:val="004D2D78"/>
    <w:rsid w:val="004D4A53"/>
    <w:rsid w:val="004D5AB9"/>
    <w:rsid w:val="004D5F14"/>
    <w:rsid w:val="004D7C5B"/>
    <w:rsid w:val="004E05EC"/>
    <w:rsid w:val="004E17DB"/>
    <w:rsid w:val="004E59C0"/>
    <w:rsid w:val="004F4173"/>
    <w:rsid w:val="004F4AC7"/>
    <w:rsid w:val="004F5971"/>
    <w:rsid w:val="004F6919"/>
    <w:rsid w:val="004F743B"/>
    <w:rsid w:val="004F7EDE"/>
    <w:rsid w:val="00500068"/>
    <w:rsid w:val="005004E7"/>
    <w:rsid w:val="00504983"/>
    <w:rsid w:val="00510BCA"/>
    <w:rsid w:val="005110BB"/>
    <w:rsid w:val="00511A31"/>
    <w:rsid w:val="00511DA4"/>
    <w:rsid w:val="0051255A"/>
    <w:rsid w:val="005215FF"/>
    <w:rsid w:val="00522204"/>
    <w:rsid w:val="00522424"/>
    <w:rsid w:val="00524836"/>
    <w:rsid w:val="00526F98"/>
    <w:rsid w:val="005272CE"/>
    <w:rsid w:val="00527966"/>
    <w:rsid w:val="00532855"/>
    <w:rsid w:val="00534E4F"/>
    <w:rsid w:val="00536A50"/>
    <w:rsid w:val="00537AE8"/>
    <w:rsid w:val="0054097A"/>
    <w:rsid w:val="00543AC8"/>
    <w:rsid w:val="00544368"/>
    <w:rsid w:val="005479E5"/>
    <w:rsid w:val="00551919"/>
    <w:rsid w:val="005525D2"/>
    <w:rsid w:val="00560507"/>
    <w:rsid w:val="005622CC"/>
    <w:rsid w:val="0056293E"/>
    <w:rsid w:val="00562ABE"/>
    <w:rsid w:val="005642A4"/>
    <w:rsid w:val="005642A5"/>
    <w:rsid w:val="0056471E"/>
    <w:rsid w:val="00565099"/>
    <w:rsid w:val="00565A9D"/>
    <w:rsid w:val="0056751B"/>
    <w:rsid w:val="00580296"/>
    <w:rsid w:val="00580663"/>
    <w:rsid w:val="00581063"/>
    <w:rsid w:val="005827EA"/>
    <w:rsid w:val="00582DBE"/>
    <w:rsid w:val="00584EA7"/>
    <w:rsid w:val="00585E8D"/>
    <w:rsid w:val="0059182D"/>
    <w:rsid w:val="0059202B"/>
    <w:rsid w:val="00592852"/>
    <w:rsid w:val="00592D78"/>
    <w:rsid w:val="00597903"/>
    <w:rsid w:val="00597A15"/>
    <w:rsid w:val="005A28FD"/>
    <w:rsid w:val="005A570C"/>
    <w:rsid w:val="005A72B9"/>
    <w:rsid w:val="005B376C"/>
    <w:rsid w:val="005B3B93"/>
    <w:rsid w:val="005B4A77"/>
    <w:rsid w:val="005C2B8E"/>
    <w:rsid w:val="005C51AB"/>
    <w:rsid w:val="005C6A2F"/>
    <w:rsid w:val="005C7D4A"/>
    <w:rsid w:val="005D1BFC"/>
    <w:rsid w:val="005D1F52"/>
    <w:rsid w:val="005D2E84"/>
    <w:rsid w:val="005D3A15"/>
    <w:rsid w:val="005D5934"/>
    <w:rsid w:val="005D6E38"/>
    <w:rsid w:val="005E06E6"/>
    <w:rsid w:val="005E27FC"/>
    <w:rsid w:val="005E55E7"/>
    <w:rsid w:val="005F77A6"/>
    <w:rsid w:val="00601BDF"/>
    <w:rsid w:val="00601D8B"/>
    <w:rsid w:val="006026A2"/>
    <w:rsid w:val="0060473A"/>
    <w:rsid w:val="0060636F"/>
    <w:rsid w:val="00611F21"/>
    <w:rsid w:val="00615B7C"/>
    <w:rsid w:val="006211DC"/>
    <w:rsid w:val="00621DE0"/>
    <w:rsid w:val="0062397E"/>
    <w:rsid w:val="00624E38"/>
    <w:rsid w:val="00625053"/>
    <w:rsid w:val="006256C0"/>
    <w:rsid w:val="00630ABD"/>
    <w:rsid w:val="00631DAC"/>
    <w:rsid w:val="006340C0"/>
    <w:rsid w:val="006364AF"/>
    <w:rsid w:val="00636EE6"/>
    <w:rsid w:val="00645F48"/>
    <w:rsid w:val="00646F78"/>
    <w:rsid w:val="00647107"/>
    <w:rsid w:val="00647938"/>
    <w:rsid w:val="006479F2"/>
    <w:rsid w:val="00647ED0"/>
    <w:rsid w:val="0065244A"/>
    <w:rsid w:val="00652B40"/>
    <w:rsid w:val="006533BD"/>
    <w:rsid w:val="006538A2"/>
    <w:rsid w:val="006554ED"/>
    <w:rsid w:val="0065657A"/>
    <w:rsid w:val="00656844"/>
    <w:rsid w:val="006616FB"/>
    <w:rsid w:val="0066270D"/>
    <w:rsid w:val="00663903"/>
    <w:rsid w:val="006653C4"/>
    <w:rsid w:val="006666F8"/>
    <w:rsid w:val="00673691"/>
    <w:rsid w:val="00675F4E"/>
    <w:rsid w:val="00676669"/>
    <w:rsid w:val="00677104"/>
    <w:rsid w:val="0067723F"/>
    <w:rsid w:val="006843C0"/>
    <w:rsid w:val="00685AC3"/>
    <w:rsid w:val="00685DD9"/>
    <w:rsid w:val="00690D7E"/>
    <w:rsid w:val="00693007"/>
    <w:rsid w:val="00693055"/>
    <w:rsid w:val="006935C5"/>
    <w:rsid w:val="00693F90"/>
    <w:rsid w:val="006964E2"/>
    <w:rsid w:val="006A0DDC"/>
    <w:rsid w:val="006A18FE"/>
    <w:rsid w:val="006A2438"/>
    <w:rsid w:val="006A34FF"/>
    <w:rsid w:val="006A48BE"/>
    <w:rsid w:val="006A672B"/>
    <w:rsid w:val="006B03EE"/>
    <w:rsid w:val="006B14EF"/>
    <w:rsid w:val="006B1825"/>
    <w:rsid w:val="006B2C8E"/>
    <w:rsid w:val="006B3E24"/>
    <w:rsid w:val="006B6DA3"/>
    <w:rsid w:val="006C0162"/>
    <w:rsid w:val="006C1328"/>
    <w:rsid w:val="006C17E4"/>
    <w:rsid w:val="006C2569"/>
    <w:rsid w:val="006C377F"/>
    <w:rsid w:val="006C4D81"/>
    <w:rsid w:val="006C59F9"/>
    <w:rsid w:val="006C636D"/>
    <w:rsid w:val="006D0A02"/>
    <w:rsid w:val="006D212A"/>
    <w:rsid w:val="006D3F43"/>
    <w:rsid w:val="006D4675"/>
    <w:rsid w:val="006D4E34"/>
    <w:rsid w:val="006D52C9"/>
    <w:rsid w:val="006D5EA0"/>
    <w:rsid w:val="006E2D6B"/>
    <w:rsid w:val="006E3949"/>
    <w:rsid w:val="006E473E"/>
    <w:rsid w:val="006E4D11"/>
    <w:rsid w:val="006E7BDA"/>
    <w:rsid w:val="006F064B"/>
    <w:rsid w:val="006F0DA1"/>
    <w:rsid w:val="006F1AE9"/>
    <w:rsid w:val="006F2B9D"/>
    <w:rsid w:val="006F473A"/>
    <w:rsid w:val="006F4C3A"/>
    <w:rsid w:val="006F5376"/>
    <w:rsid w:val="006F5B25"/>
    <w:rsid w:val="006F60C7"/>
    <w:rsid w:val="006F7F11"/>
    <w:rsid w:val="00701959"/>
    <w:rsid w:val="00701C6E"/>
    <w:rsid w:val="00702485"/>
    <w:rsid w:val="00703C2B"/>
    <w:rsid w:val="00707229"/>
    <w:rsid w:val="007103DC"/>
    <w:rsid w:val="00710455"/>
    <w:rsid w:val="0071281E"/>
    <w:rsid w:val="00713421"/>
    <w:rsid w:val="00713898"/>
    <w:rsid w:val="0071390A"/>
    <w:rsid w:val="00714D4D"/>
    <w:rsid w:val="007201A9"/>
    <w:rsid w:val="00721337"/>
    <w:rsid w:val="00721D4F"/>
    <w:rsid w:val="00724485"/>
    <w:rsid w:val="00725926"/>
    <w:rsid w:val="00727A84"/>
    <w:rsid w:val="00730336"/>
    <w:rsid w:val="00730E07"/>
    <w:rsid w:val="007324DD"/>
    <w:rsid w:val="007338D6"/>
    <w:rsid w:val="00733DE7"/>
    <w:rsid w:val="007377A4"/>
    <w:rsid w:val="00740EE8"/>
    <w:rsid w:val="00747514"/>
    <w:rsid w:val="007477EF"/>
    <w:rsid w:val="00751DF4"/>
    <w:rsid w:val="00752415"/>
    <w:rsid w:val="00752D3B"/>
    <w:rsid w:val="007556A8"/>
    <w:rsid w:val="00755EFB"/>
    <w:rsid w:val="007560AF"/>
    <w:rsid w:val="007563BB"/>
    <w:rsid w:val="00761553"/>
    <w:rsid w:val="00763015"/>
    <w:rsid w:val="00764E8C"/>
    <w:rsid w:val="007679D7"/>
    <w:rsid w:val="00770E0F"/>
    <w:rsid w:val="007734D0"/>
    <w:rsid w:val="00774801"/>
    <w:rsid w:val="0077572E"/>
    <w:rsid w:val="00775C23"/>
    <w:rsid w:val="0078211C"/>
    <w:rsid w:val="0078345F"/>
    <w:rsid w:val="00785A70"/>
    <w:rsid w:val="0078604F"/>
    <w:rsid w:val="00787311"/>
    <w:rsid w:val="00790254"/>
    <w:rsid w:val="00790416"/>
    <w:rsid w:val="00790FD9"/>
    <w:rsid w:val="00793E3D"/>
    <w:rsid w:val="00794DD7"/>
    <w:rsid w:val="00795BAC"/>
    <w:rsid w:val="007A0EBC"/>
    <w:rsid w:val="007A296B"/>
    <w:rsid w:val="007A5846"/>
    <w:rsid w:val="007A6FDB"/>
    <w:rsid w:val="007A78CB"/>
    <w:rsid w:val="007B0187"/>
    <w:rsid w:val="007B143C"/>
    <w:rsid w:val="007B1801"/>
    <w:rsid w:val="007B2329"/>
    <w:rsid w:val="007B5060"/>
    <w:rsid w:val="007B53E5"/>
    <w:rsid w:val="007B569E"/>
    <w:rsid w:val="007B658B"/>
    <w:rsid w:val="007B744F"/>
    <w:rsid w:val="007B7EAB"/>
    <w:rsid w:val="007C0CCA"/>
    <w:rsid w:val="007C17C3"/>
    <w:rsid w:val="007C44AA"/>
    <w:rsid w:val="007C499B"/>
    <w:rsid w:val="007D18F4"/>
    <w:rsid w:val="007D1B87"/>
    <w:rsid w:val="007D26CF"/>
    <w:rsid w:val="007D2A53"/>
    <w:rsid w:val="007D7538"/>
    <w:rsid w:val="007E0BDE"/>
    <w:rsid w:val="007E2F90"/>
    <w:rsid w:val="007E46E7"/>
    <w:rsid w:val="007E61F0"/>
    <w:rsid w:val="007E6941"/>
    <w:rsid w:val="007E6A98"/>
    <w:rsid w:val="007E7196"/>
    <w:rsid w:val="007E7761"/>
    <w:rsid w:val="007F06BE"/>
    <w:rsid w:val="007F2F5A"/>
    <w:rsid w:val="007F48D4"/>
    <w:rsid w:val="007F7C15"/>
    <w:rsid w:val="0080077F"/>
    <w:rsid w:val="0080116C"/>
    <w:rsid w:val="00804979"/>
    <w:rsid w:val="00805253"/>
    <w:rsid w:val="008067A8"/>
    <w:rsid w:val="008152A4"/>
    <w:rsid w:val="00817282"/>
    <w:rsid w:val="008172E3"/>
    <w:rsid w:val="0082386A"/>
    <w:rsid w:val="00827A21"/>
    <w:rsid w:val="00830E49"/>
    <w:rsid w:val="00831537"/>
    <w:rsid w:val="00832057"/>
    <w:rsid w:val="00836806"/>
    <w:rsid w:val="00836BE9"/>
    <w:rsid w:val="00836FD5"/>
    <w:rsid w:val="00841A6F"/>
    <w:rsid w:val="00841BC9"/>
    <w:rsid w:val="00845D85"/>
    <w:rsid w:val="00845F10"/>
    <w:rsid w:val="00847BD5"/>
    <w:rsid w:val="00853621"/>
    <w:rsid w:val="0085566E"/>
    <w:rsid w:val="008557A4"/>
    <w:rsid w:val="008559C8"/>
    <w:rsid w:val="0086079D"/>
    <w:rsid w:val="008629F6"/>
    <w:rsid w:val="00865173"/>
    <w:rsid w:val="00870E9A"/>
    <w:rsid w:val="008740C6"/>
    <w:rsid w:val="008757E3"/>
    <w:rsid w:val="0087663F"/>
    <w:rsid w:val="008806C8"/>
    <w:rsid w:val="00881D08"/>
    <w:rsid w:val="008831A2"/>
    <w:rsid w:val="008845E1"/>
    <w:rsid w:val="00886153"/>
    <w:rsid w:val="00890F70"/>
    <w:rsid w:val="00892D17"/>
    <w:rsid w:val="00892F00"/>
    <w:rsid w:val="0089597F"/>
    <w:rsid w:val="008A1BE0"/>
    <w:rsid w:val="008A559C"/>
    <w:rsid w:val="008A6049"/>
    <w:rsid w:val="008A73CD"/>
    <w:rsid w:val="008B108B"/>
    <w:rsid w:val="008B373C"/>
    <w:rsid w:val="008B49F6"/>
    <w:rsid w:val="008B58D6"/>
    <w:rsid w:val="008B5F6A"/>
    <w:rsid w:val="008C032A"/>
    <w:rsid w:val="008C0FE7"/>
    <w:rsid w:val="008C2CA7"/>
    <w:rsid w:val="008C3E12"/>
    <w:rsid w:val="008C43FC"/>
    <w:rsid w:val="008C4967"/>
    <w:rsid w:val="008C59BC"/>
    <w:rsid w:val="008C5FF4"/>
    <w:rsid w:val="008C66EF"/>
    <w:rsid w:val="008C7B15"/>
    <w:rsid w:val="008D3B12"/>
    <w:rsid w:val="008D7B5D"/>
    <w:rsid w:val="008E0542"/>
    <w:rsid w:val="008E0B0F"/>
    <w:rsid w:val="008E26EC"/>
    <w:rsid w:val="008E2DB8"/>
    <w:rsid w:val="008E313E"/>
    <w:rsid w:val="008F17E3"/>
    <w:rsid w:val="008F27EE"/>
    <w:rsid w:val="008F2AA1"/>
    <w:rsid w:val="008F417D"/>
    <w:rsid w:val="008F513E"/>
    <w:rsid w:val="00902490"/>
    <w:rsid w:val="009034C2"/>
    <w:rsid w:val="009035FD"/>
    <w:rsid w:val="00903987"/>
    <w:rsid w:val="00906308"/>
    <w:rsid w:val="00907B2D"/>
    <w:rsid w:val="00912553"/>
    <w:rsid w:val="0091383E"/>
    <w:rsid w:val="009172A2"/>
    <w:rsid w:val="00921F72"/>
    <w:rsid w:val="00924D90"/>
    <w:rsid w:val="00924E10"/>
    <w:rsid w:val="00925A25"/>
    <w:rsid w:val="0092767D"/>
    <w:rsid w:val="00931107"/>
    <w:rsid w:val="00932381"/>
    <w:rsid w:val="00933889"/>
    <w:rsid w:val="00934164"/>
    <w:rsid w:val="00934B79"/>
    <w:rsid w:val="00934D55"/>
    <w:rsid w:val="009354B2"/>
    <w:rsid w:val="00937050"/>
    <w:rsid w:val="00941519"/>
    <w:rsid w:val="009431BA"/>
    <w:rsid w:val="00943C4A"/>
    <w:rsid w:val="00944378"/>
    <w:rsid w:val="00945ADB"/>
    <w:rsid w:val="00946670"/>
    <w:rsid w:val="00947468"/>
    <w:rsid w:val="0095628D"/>
    <w:rsid w:val="009566DA"/>
    <w:rsid w:val="00956F48"/>
    <w:rsid w:val="00957A0A"/>
    <w:rsid w:val="00957B8C"/>
    <w:rsid w:val="0096150B"/>
    <w:rsid w:val="00962412"/>
    <w:rsid w:val="00962F79"/>
    <w:rsid w:val="00963A82"/>
    <w:rsid w:val="00963E4E"/>
    <w:rsid w:val="009651E2"/>
    <w:rsid w:val="00966300"/>
    <w:rsid w:val="00966A0D"/>
    <w:rsid w:val="00970F2A"/>
    <w:rsid w:val="009719EC"/>
    <w:rsid w:val="00974D71"/>
    <w:rsid w:val="00981218"/>
    <w:rsid w:val="00982E11"/>
    <w:rsid w:val="00983945"/>
    <w:rsid w:val="00986505"/>
    <w:rsid w:val="00987CA7"/>
    <w:rsid w:val="00991FE6"/>
    <w:rsid w:val="0099437B"/>
    <w:rsid w:val="009958C2"/>
    <w:rsid w:val="009961A0"/>
    <w:rsid w:val="009974B5"/>
    <w:rsid w:val="009A0136"/>
    <w:rsid w:val="009A064C"/>
    <w:rsid w:val="009A0E31"/>
    <w:rsid w:val="009A2B42"/>
    <w:rsid w:val="009A3443"/>
    <w:rsid w:val="009A6861"/>
    <w:rsid w:val="009B252A"/>
    <w:rsid w:val="009B2F1A"/>
    <w:rsid w:val="009B3236"/>
    <w:rsid w:val="009B4C22"/>
    <w:rsid w:val="009B7871"/>
    <w:rsid w:val="009C0543"/>
    <w:rsid w:val="009C0BAC"/>
    <w:rsid w:val="009D0B1F"/>
    <w:rsid w:val="009D37C0"/>
    <w:rsid w:val="009D64AB"/>
    <w:rsid w:val="009D6E54"/>
    <w:rsid w:val="009D72F8"/>
    <w:rsid w:val="009E0900"/>
    <w:rsid w:val="009F15F6"/>
    <w:rsid w:val="009F564A"/>
    <w:rsid w:val="00A041B1"/>
    <w:rsid w:val="00A06788"/>
    <w:rsid w:val="00A07F1D"/>
    <w:rsid w:val="00A1245D"/>
    <w:rsid w:val="00A14A7A"/>
    <w:rsid w:val="00A15CAE"/>
    <w:rsid w:val="00A170AD"/>
    <w:rsid w:val="00A204D0"/>
    <w:rsid w:val="00A22215"/>
    <w:rsid w:val="00A2476F"/>
    <w:rsid w:val="00A2525B"/>
    <w:rsid w:val="00A25A91"/>
    <w:rsid w:val="00A25B0E"/>
    <w:rsid w:val="00A3175B"/>
    <w:rsid w:val="00A31FE2"/>
    <w:rsid w:val="00A3256D"/>
    <w:rsid w:val="00A32EA1"/>
    <w:rsid w:val="00A336D3"/>
    <w:rsid w:val="00A3426A"/>
    <w:rsid w:val="00A342F8"/>
    <w:rsid w:val="00A349B5"/>
    <w:rsid w:val="00A366D4"/>
    <w:rsid w:val="00A37D5F"/>
    <w:rsid w:val="00A37FD9"/>
    <w:rsid w:val="00A40722"/>
    <w:rsid w:val="00A412F6"/>
    <w:rsid w:val="00A432CD"/>
    <w:rsid w:val="00A437F9"/>
    <w:rsid w:val="00A45219"/>
    <w:rsid w:val="00A4559B"/>
    <w:rsid w:val="00A46438"/>
    <w:rsid w:val="00A479B7"/>
    <w:rsid w:val="00A50DFE"/>
    <w:rsid w:val="00A51ABE"/>
    <w:rsid w:val="00A52A5C"/>
    <w:rsid w:val="00A52E93"/>
    <w:rsid w:val="00A56364"/>
    <w:rsid w:val="00A629B5"/>
    <w:rsid w:val="00A62D19"/>
    <w:rsid w:val="00A63413"/>
    <w:rsid w:val="00A63440"/>
    <w:rsid w:val="00A672F8"/>
    <w:rsid w:val="00A67CF5"/>
    <w:rsid w:val="00A769E6"/>
    <w:rsid w:val="00A809F2"/>
    <w:rsid w:val="00A8439B"/>
    <w:rsid w:val="00A9095B"/>
    <w:rsid w:val="00A92567"/>
    <w:rsid w:val="00A96C70"/>
    <w:rsid w:val="00A96EAA"/>
    <w:rsid w:val="00AA4E96"/>
    <w:rsid w:val="00AA747E"/>
    <w:rsid w:val="00AB0933"/>
    <w:rsid w:val="00AB2DB9"/>
    <w:rsid w:val="00AB4449"/>
    <w:rsid w:val="00AB463F"/>
    <w:rsid w:val="00AB4A7E"/>
    <w:rsid w:val="00AB58A9"/>
    <w:rsid w:val="00AB6B7C"/>
    <w:rsid w:val="00AB7251"/>
    <w:rsid w:val="00AC08C9"/>
    <w:rsid w:val="00AC2886"/>
    <w:rsid w:val="00AC2C89"/>
    <w:rsid w:val="00AC385D"/>
    <w:rsid w:val="00AC59A7"/>
    <w:rsid w:val="00AD1316"/>
    <w:rsid w:val="00AD2689"/>
    <w:rsid w:val="00AD394A"/>
    <w:rsid w:val="00AD5407"/>
    <w:rsid w:val="00AD7576"/>
    <w:rsid w:val="00AD7725"/>
    <w:rsid w:val="00AD7A4C"/>
    <w:rsid w:val="00AE2804"/>
    <w:rsid w:val="00AE4A60"/>
    <w:rsid w:val="00AE4AA9"/>
    <w:rsid w:val="00AF1FC6"/>
    <w:rsid w:val="00AF5A9D"/>
    <w:rsid w:val="00AF72F6"/>
    <w:rsid w:val="00B00527"/>
    <w:rsid w:val="00B00767"/>
    <w:rsid w:val="00B009A4"/>
    <w:rsid w:val="00B009BE"/>
    <w:rsid w:val="00B0206D"/>
    <w:rsid w:val="00B03193"/>
    <w:rsid w:val="00B03DFC"/>
    <w:rsid w:val="00B05E94"/>
    <w:rsid w:val="00B063C7"/>
    <w:rsid w:val="00B10149"/>
    <w:rsid w:val="00B10B10"/>
    <w:rsid w:val="00B10C1A"/>
    <w:rsid w:val="00B10E4D"/>
    <w:rsid w:val="00B11AC5"/>
    <w:rsid w:val="00B17DE5"/>
    <w:rsid w:val="00B21079"/>
    <w:rsid w:val="00B2228B"/>
    <w:rsid w:val="00B22D6A"/>
    <w:rsid w:val="00B23FCC"/>
    <w:rsid w:val="00B249B4"/>
    <w:rsid w:val="00B260B6"/>
    <w:rsid w:val="00B263A9"/>
    <w:rsid w:val="00B26727"/>
    <w:rsid w:val="00B30969"/>
    <w:rsid w:val="00B315C6"/>
    <w:rsid w:val="00B31CAE"/>
    <w:rsid w:val="00B32B5D"/>
    <w:rsid w:val="00B3325C"/>
    <w:rsid w:val="00B33C64"/>
    <w:rsid w:val="00B33F08"/>
    <w:rsid w:val="00B35B64"/>
    <w:rsid w:val="00B360C0"/>
    <w:rsid w:val="00B408A3"/>
    <w:rsid w:val="00B42B27"/>
    <w:rsid w:val="00B43C6B"/>
    <w:rsid w:val="00B46B82"/>
    <w:rsid w:val="00B46D39"/>
    <w:rsid w:val="00B477AF"/>
    <w:rsid w:val="00B47A3A"/>
    <w:rsid w:val="00B512C5"/>
    <w:rsid w:val="00B51A76"/>
    <w:rsid w:val="00B51DB5"/>
    <w:rsid w:val="00B52551"/>
    <w:rsid w:val="00B525FB"/>
    <w:rsid w:val="00B54536"/>
    <w:rsid w:val="00B549C6"/>
    <w:rsid w:val="00B60904"/>
    <w:rsid w:val="00B60FCE"/>
    <w:rsid w:val="00B6170B"/>
    <w:rsid w:val="00B61762"/>
    <w:rsid w:val="00B6331C"/>
    <w:rsid w:val="00B63334"/>
    <w:rsid w:val="00B66926"/>
    <w:rsid w:val="00B67C7F"/>
    <w:rsid w:val="00B71BFF"/>
    <w:rsid w:val="00B72940"/>
    <w:rsid w:val="00B7314E"/>
    <w:rsid w:val="00B76BBE"/>
    <w:rsid w:val="00B77514"/>
    <w:rsid w:val="00B7768A"/>
    <w:rsid w:val="00B80111"/>
    <w:rsid w:val="00B83963"/>
    <w:rsid w:val="00B84270"/>
    <w:rsid w:val="00B8594D"/>
    <w:rsid w:val="00B876CB"/>
    <w:rsid w:val="00B877C6"/>
    <w:rsid w:val="00B94E2E"/>
    <w:rsid w:val="00B9609A"/>
    <w:rsid w:val="00B96716"/>
    <w:rsid w:val="00B9675D"/>
    <w:rsid w:val="00B96B12"/>
    <w:rsid w:val="00B976C1"/>
    <w:rsid w:val="00B97A29"/>
    <w:rsid w:val="00BA01BF"/>
    <w:rsid w:val="00BA3C63"/>
    <w:rsid w:val="00BA444A"/>
    <w:rsid w:val="00BA581B"/>
    <w:rsid w:val="00BA746E"/>
    <w:rsid w:val="00BB010E"/>
    <w:rsid w:val="00BB35AD"/>
    <w:rsid w:val="00BB41A1"/>
    <w:rsid w:val="00BB53B2"/>
    <w:rsid w:val="00BC1398"/>
    <w:rsid w:val="00BC34EE"/>
    <w:rsid w:val="00BC3553"/>
    <w:rsid w:val="00BC44C3"/>
    <w:rsid w:val="00BC5240"/>
    <w:rsid w:val="00BD25B6"/>
    <w:rsid w:val="00BD4B99"/>
    <w:rsid w:val="00BD50A0"/>
    <w:rsid w:val="00BD5394"/>
    <w:rsid w:val="00BD6255"/>
    <w:rsid w:val="00BD6F5F"/>
    <w:rsid w:val="00BE08B1"/>
    <w:rsid w:val="00BE0910"/>
    <w:rsid w:val="00BE13D9"/>
    <w:rsid w:val="00BE58BA"/>
    <w:rsid w:val="00BF064A"/>
    <w:rsid w:val="00BF5050"/>
    <w:rsid w:val="00BF5B8A"/>
    <w:rsid w:val="00C0251E"/>
    <w:rsid w:val="00C10902"/>
    <w:rsid w:val="00C10E6B"/>
    <w:rsid w:val="00C20DF0"/>
    <w:rsid w:val="00C235F4"/>
    <w:rsid w:val="00C2467D"/>
    <w:rsid w:val="00C252A2"/>
    <w:rsid w:val="00C26109"/>
    <w:rsid w:val="00C261D0"/>
    <w:rsid w:val="00C263C8"/>
    <w:rsid w:val="00C2652F"/>
    <w:rsid w:val="00C33AA3"/>
    <w:rsid w:val="00C33D14"/>
    <w:rsid w:val="00C343D4"/>
    <w:rsid w:val="00C36767"/>
    <w:rsid w:val="00C373F7"/>
    <w:rsid w:val="00C376E6"/>
    <w:rsid w:val="00C37769"/>
    <w:rsid w:val="00C4153E"/>
    <w:rsid w:val="00C43600"/>
    <w:rsid w:val="00C51276"/>
    <w:rsid w:val="00C52EBF"/>
    <w:rsid w:val="00C54DD5"/>
    <w:rsid w:val="00C602DC"/>
    <w:rsid w:val="00C61246"/>
    <w:rsid w:val="00C664E3"/>
    <w:rsid w:val="00C704C5"/>
    <w:rsid w:val="00C71197"/>
    <w:rsid w:val="00C725CE"/>
    <w:rsid w:val="00C7625D"/>
    <w:rsid w:val="00C81179"/>
    <w:rsid w:val="00C828CE"/>
    <w:rsid w:val="00C83BAD"/>
    <w:rsid w:val="00C843A6"/>
    <w:rsid w:val="00C84588"/>
    <w:rsid w:val="00C84951"/>
    <w:rsid w:val="00C87348"/>
    <w:rsid w:val="00C9318B"/>
    <w:rsid w:val="00C935BD"/>
    <w:rsid w:val="00C93687"/>
    <w:rsid w:val="00C953F1"/>
    <w:rsid w:val="00C96322"/>
    <w:rsid w:val="00C9668F"/>
    <w:rsid w:val="00C96C24"/>
    <w:rsid w:val="00C97D48"/>
    <w:rsid w:val="00CA5654"/>
    <w:rsid w:val="00CA687F"/>
    <w:rsid w:val="00CA7025"/>
    <w:rsid w:val="00CB016A"/>
    <w:rsid w:val="00CB0982"/>
    <w:rsid w:val="00CB29AF"/>
    <w:rsid w:val="00CB3671"/>
    <w:rsid w:val="00CB4C95"/>
    <w:rsid w:val="00CB6C4B"/>
    <w:rsid w:val="00CC0B6E"/>
    <w:rsid w:val="00CC0E5D"/>
    <w:rsid w:val="00CC52AE"/>
    <w:rsid w:val="00CC56F3"/>
    <w:rsid w:val="00CD1901"/>
    <w:rsid w:val="00CD314B"/>
    <w:rsid w:val="00CD5A79"/>
    <w:rsid w:val="00CD6BDA"/>
    <w:rsid w:val="00CD7684"/>
    <w:rsid w:val="00CE01CE"/>
    <w:rsid w:val="00CE03B4"/>
    <w:rsid w:val="00CE3159"/>
    <w:rsid w:val="00CE41AD"/>
    <w:rsid w:val="00CE45F2"/>
    <w:rsid w:val="00CE5609"/>
    <w:rsid w:val="00CE5C46"/>
    <w:rsid w:val="00CE62A6"/>
    <w:rsid w:val="00CE70A1"/>
    <w:rsid w:val="00CF006C"/>
    <w:rsid w:val="00CF171D"/>
    <w:rsid w:val="00CF3CF5"/>
    <w:rsid w:val="00CF42A1"/>
    <w:rsid w:val="00CF49D0"/>
    <w:rsid w:val="00CF4B20"/>
    <w:rsid w:val="00CF61DB"/>
    <w:rsid w:val="00D01DE5"/>
    <w:rsid w:val="00D02BAA"/>
    <w:rsid w:val="00D05C39"/>
    <w:rsid w:val="00D06FC4"/>
    <w:rsid w:val="00D145DD"/>
    <w:rsid w:val="00D16EB5"/>
    <w:rsid w:val="00D20241"/>
    <w:rsid w:val="00D2237F"/>
    <w:rsid w:val="00D3091D"/>
    <w:rsid w:val="00D345D1"/>
    <w:rsid w:val="00D3627A"/>
    <w:rsid w:val="00D36CDE"/>
    <w:rsid w:val="00D375EC"/>
    <w:rsid w:val="00D420B8"/>
    <w:rsid w:val="00D42176"/>
    <w:rsid w:val="00D44B73"/>
    <w:rsid w:val="00D44BB0"/>
    <w:rsid w:val="00D46AC5"/>
    <w:rsid w:val="00D47E6B"/>
    <w:rsid w:val="00D50391"/>
    <w:rsid w:val="00D50F3C"/>
    <w:rsid w:val="00D512CE"/>
    <w:rsid w:val="00D5162C"/>
    <w:rsid w:val="00D537D3"/>
    <w:rsid w:val="00D5767D"/>
    <w:rsid w:val="00D62593"/>
    <w:rsid w:val="00D710F2"/>
    <w:rsid w:val="00D7136D"/>
    <w:rsid w:val="00D72264"/>
    <w:rsid w:val="00D739BE"/>
    <w:rsid w:val="00D74CFA"/>
    <w:rsid w:val="00D74E62"/>
    <w:rsid w:val="00D76157"/>
    <w:rsid w:val="00D7734C"/>
    <w:rsid w:val="00D77601"/>
    <w:rsid w:val="00D77688"/>
    <w:rsid w:val="00D80D7E"/>
    <w:rsid w:val="00D85410"/>
    <w:rsid w:val="00D85B77"/>
    <w:rsid w:val="00D87409"/>
    <w:rsid w:val="00D90AB4"/>
    <w:rsid w:val="00D938DB"/>
    <w:rsid w:val="00D9440C"/>
    <w:rsid w:val="00D948BA"/>
    <w:rsid w:val="00D94A6F"/>
    <w:rsid w:val="00D94FE1"/>
    <w:rsid w:val="00D97B3F"/>
    <w:rsid w:val="00DA516E"/>
    <w:rsid w:val="00DA68C6"/>
    <w:rsid w:val="00DB3C63"/>
    <w:rsid w:val="00DB403F"/>
    <w:rsid w:val="00DB52FE"/>
    <w:rsid w:val="00DB5609"/>
    <w:rsid w:val="00DB78C0"/>
    <w:rsid w:val="00DC244F"/>
    <w:rsid w:val="00DC3E6D"/>
    <w:rsid w:val="00DC64AC"/>
    <w:rsid w:val="00DC7992"/>
    <w:rsid w:val="00DC7BAE"/>
    <w:rsid w:val="00DD093B"/>
    <w:rsid w:val="00DD0BAB"/>
    <w:rsid w:val="00DD0CCB"/>
    <w:rsid w:val="00DD0D07"/>
    <w:rsid w:val="00DD2913"/>
    <w:rsid w:val="00DD2D19"/>
    <w:rsid w:val="00DD7CFF"/>
    <w:rsid w:val="00DE005C"/>
    <w:rsid w:val="00DE1081"/>
    <w:rsid w:val="00DE2E9D"/>
    <w:rsid w:val="00DE3321"/>
    <w:rsid w:val="00DE5228"/>
    <w:rsid w:val="00DE60F2"/>
    <w:rsid w:val="00DF0C66"/>
    <w:rsid w:val="00DF4F10"/>
    <w:rsid w:val="00DF5048"/>
    <w:rsid w:val="00DF601E"/>
    <w:rsid w:val="00DF625A"/>
    <w:rsid w:val="00E0115A"/>
    <w:rsid w:val="00E02C2D"/>
    <w:rsid w:val="00E02FB3"/>
    <w:rsid w:val="00E04E85"/>
    <w:rsid w:val="00E12108"/>
    <w:rsid w:val="00E1349A"/>
    <w:rsid w:val="00E13510"/>
    <w:rsid w:val="00E14805"/>
    <w:rsid w:val="00E16184"/>
    <w:rsid w:val="00E178F2"/>
    <w:rsid w:val="00E202B4"/>
    <w:rsid w:val="00E207C0"/>
    <w:rsid w:val="00E23F8D"/>
    <w:rsid w:val="00E2455E"/>
    <w:rsid w:val="00E2490A"/>
    <w:rsid w:val="00E27310"/>
    <w:rsid w:val="00E27607"/>
    <w:rsid w:val="00E27982"/>
    <w:rsid w:val="00E30824"/>
    <w:rsid w:val="00E32463"/>
    <w:rsid w:val="00E34C33"/>
    <w:rsid w:val="00E36075"/>
    <w:rsid w:val="00E36918"/>
    <w:rsid w:val="00E371CD"/>
    <w:rsid w:val="00E4304D"/>
    <w:rsid w:val="00E44630"/>
    <w:rsid w:val="00E45E8E"/>
    <w:rsid w:val="00E45FB9"/>
    <w:rsid w:val="00E509E9"/>
    <w:rsid w:val="00E50D1C"/>
    <w:rsid w:val="00E518F1"/>
    <w:rsid w:val="00E51F23"/>
    <w:rsid w:val="00E53092"/>
    <w:rsid w:val="00E57A76"/>
    <w:rsid w:val="00E57F0F"/>
    <w:rsid w:val="00E6178A"/>
    <w:rsid w:val="00E61796"/>
    <w:rsid w:val="00E629B4"/>
    <w:rsid w:val="00E652A2"/>
    <w:rsid w:val="00E679CD"/>
    <w:rsid w:val="00E7027F"/>
    <w:rsid w:val="00E737E9"/>
    <w:rsid w:val="00E739FF"/>
    <w:rsid w:val="00E7424B"/>
    <w:rsid w:val="00E74B5E"/>
    <w:rsid w:val="00E775B6"/>
    <w:rsid w:val="00E778B3"/>
    <w:rsid w:val="00E77E1C"/>
    <w:rsid w:val="00E80235"/>
    <w:rsid w:val="00E81CC8"/>
    <w:rsid w:val="00E81F4C"/>
    <w:rsid w:val="00E82919"/>
    <w:rsid w:val="00E84703"/>
    <w:rsid w:val="00E85C7F"/>
    <w:rsid w:val="00E9007D"/>
    <w:rsid w:val="00E922A5"/>
    <w:rsid w:val="00E965DC"/>
    <w:rsid w:val="00E96BCB"/>
    <w:rsid w:val="00E96D8B"/>
    <w:rsid w:val="00EA1F30"/>
    <w:rsid w:val="00EA496A"/>
    <w:rsid w:val="00EA4A7B"/>
    <w:rsid w:val="00EA7FD6"/>
    <w:rsid w:val="00EB27CB"/>
    <w:rsid w:val="00EC21CE"/>
    <w:rsid w:val="00EC3EDB"/>
    <w:rsid w:val="00EC6FA4"/>
    <w:rsid w:val="00EC7ECB"/>
    <w:rsid w:val="00ED003E"/>
    <w:rsid w:val="00ED44A6"/>
    <w:rsid w:val="00ED719B"/>
    <w:rsid w:val="00EE5558"/>
    <w:rsid w:val="00EE58E3"/>
    <w:rsid w:val="00EE609B"/>
    <w:rsid w:val="00EE7AED"/>
    <w:rsid w:val="00EF40BA"/>
    <w:rsid w:val="00EF508B"/>
    <w:rsid w:val="00F02463"/>
    <w:rsid w:val="00F03D60"/>
    <w:rsid w:val="00F04CAA"/>
    <w:rsid w:val="00F06AE1"/>
    <w:rsid w:val="00F071CA"/>
    <w:rsid w:val="00F072A4"/>
    <w:rsid w:val="00F07923"/>
    <w:rsid w:val="00F11CD8"/>
    <w:rsid w:val="00F12053"/>
    <w:rsid w:val="00F12066"/>
    <w:rsid w:val="00F13846"/>
    <w:rsid w:val="00F1407E"/>
    <w:rsid w:val="00F1445A"/>
    <w:rsid w:val="00F16DF7"/>
    <w:rsid w:val="00F17669"/>
    <w:rsid w:val="00F17AFE"/>
    <w:rsid w:val="00F23C40"/>
    <w:rsid w:val="00F24256"/>
    <w:rsid w:val="00F253AD"/>
    <w:rsid w:val="00F306EF"/>
    <w:rsid w:val="00F36846"/>
    <w:rsid w:val="00F37C96"/>
    <w:rsid w:val="00F42D75"/>
    <w:rsid w:val="00F45A8C"/>
    <w:rsid w:val="00F45D71"/>
    <w:rsid w:val="00F53FFF"/>
    <w:rsid w:val="00F548A3"/>
    <w:rsid w:val="00F54B96"/>
    <w:rsid w:val="00F5568F"/>
    <w:rsid w:val="00F55E64"/>
    <w:rsid w:val="00F567E9"/>
    <w:rsid w:val="00F57189"/>
    <w:rsid w:val="00F57EEE"/>
    <w:rsid w:val="00F57F86"/>
    <w:rsid w:val="00F6029C"/>
    <w:rsid w:val="00F61B53"/>
    <w:rsid w:val="00F61F96"/>
    <w:rsid w:val="00F65EE4"/>
    <w:rsid w:val="00F71E3E"/>
    <w:rsid w:val="00F72912"/>
    <w:rsid w:val="00F77405"/>
    <w:rsid w:val="00F81651"/>
    <w:rsid w:val="00F81F39"/>
    <w:rsid w:val="00F862F1"/>
    <w:rsid w:val="00F86EFF"/>
    <w:rsid w:val="00F907CD"/>
    <w:rsid w:val="00F91C7C"/>
    <w:rsid w:val="00F9270D"/>
    <w:rsid w:val="00F92BDF"/>
    <w:rsid w:val="00F93AAA"/>
    <w:rsid w:val="00F93D1C"/>
    <w:rsid w:val="00FA09C8"/>
    <w:rsid w:val="00FA0A5F"/>
    <w:rsid w:val="00FA12FA"/>
    <w:rsid w:val="00FA223B"/>
    <w:rsid w:val="00FA5F91"/>
    <w:rsid w:val="00FB0445"/>
    <w:rsid w:val="00FB2A59"/>
    <w:rsid w:val="00FB3010"/>
    <w:rsid w:val="00FB536F"/>
    <w:rsid w:val="00FB7D24"/>
    <w:rsid w:val="00FC0C9B"/>
    <w:rsid w:val="00FC1009"/>
    <w:rsid w:val="00FC1C96"/>
    <w:rsid w:val="00FC433E"/>
    <w:rsid w:val="00FC52D9"/>
    <w:rsid w:val="00FC534D"/>
    <w:rsid w:val="00FC71EC"/>
    <w:rsid w:val="00FD0A1D"/>
    <w:rsid w:val="00FD1D3F"/>
    <w:rsid w:val="00FD4AB0"/>
    <w:rsid w:val="00FD6501"/>
    <w:rsid w:val="00FD6C53"/>
    <w:rsid w:val="00FD7611"/>
    <w:rsid w:val="00FE26CA"/>
    <w:rsid w:val="00FE3B36"/>
    <w:rsid w:val="00FE4D07"/>
    <w:rsid w:val="00FE66D4"/>
    <w:rsid w:val="00FE66FA"/>
    <w:rsid w:val="00FE6A51"/>
    <w:rsid w:val="00FF1E0D"/>
    <w:rsid w:val="00FF37ED"/>
    <w:rsid w:val="00FF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964"/>
  <w15:docId w15:val="{B2F8D405-33B9-49BC-B769-0C9D7CF5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4067">
      <w:bodyDiv w:val="1"/>
      <w:marLeft w:val="0"/>
      <w:marRight w:val="0"/>
      <w:marTop w:val="0"/>
      <w:marBottom w:val="0"/>
      <w:divBdr>
        <w:top w:val="none" w:sz="0" w:space="0" w:color="auto"/>
        <w:left w:val="none" w:sz="0" w:space="0" w:color="auto"/>
        <w:bottom w:val="none" w:sz="0" w:space="0" w:color="auto"/>
        <w:right w:val="none" w:sz="0" w:space="0" w:color="auto"/>
      </w:divBdr>
    </w:div>
    <w:div w:id="687416193">
      <w:bodyDiv w:val="1"/>
      <w:marLeft w:val="0"/>
      <w:marRight w:val="0"/>
      <w:marTop w:val="0"/>
      <w:marBottom w:val="0"/>
      <w:divBdr>
        <w:top w:val="none" w:sz="0" w:space="0" w:color="auto"/>
        <w:left w:val="none" w:sz="0" w:space="0" w:color="auto"/>
        <w:bottom w:val="none" w:sz="0" w:space="0" w:color="auto"/>
        <w:right w:val="none" w:sz="0" w:space="0" w:color="auto"/>
      </w:divBdr>
    </w:div>
    <w:div w:id="901721380">
      <w:bodyDiv w:val="1"/>
      <w:marLeft w:val="0"/>
      <w:marRight w:val="0"/>
      <w:marTop w:val="0"/>
      <w:marBottom w:val="0"/>
      <w:divBdr>
        <w:top w:val="none" w:sz="0" w:space="0" w:color="auto"/>
        <w:left w:val="none" w:sz="0" w:space="0" w:color="auto"/>
        <w:bottom w:val="none" w:sz="0" w:space="0" w:color="auto"/>
        <w:right w:val="none" w:sz="0" w:space="0" w:color="auto"/>
      </w:divBdr>
    </w:div>
    <w:div w:id="906762121">
      <w:bodyDiv w:val="1"/>
      <w:marLeft w:val="0"/>
      <w:marRight w:val="0"/>
      <w:marTop w:val="0"/>
      <w:marBottom w:val="0"/>
      <w:divBdr>
        <w:top w:val="none" w:sz="0" w:space="0" w:color="auto"/>
        <w:left w:val="none" w:sz="0" w:space="0" w:color="auto"/>
        <w:bottom w:val="none" w:sz="0" w:space="0" w:color="auto"/>
        <w:right w:val="none" w:sz="0" w:space="0" w:color="auto"/>
      </w:divBdr>
    </w:div>
    <w:div w:id="1444693967">
      <w:bodyDiv w:val="1"/>
      <w:marLeft w:val="0"/>
      <w:marRight w:val="0"/>
      <w:marTop w:val="0"/>
      <w:marBottom w:val="0"/>
      <w:divBdr>
        <w:top w:val="none" w:sz="0" w:space="0" w:color="auto"/>
        <w:left w:val="none" w:sz="0" w:space="0" w:color="auto"/>
        <w:bottom w:val="none" w:sz="0" w:space="0" w:color="auto"/>
        <w:right w:val="none" w:sz="0" w:space="0" w:color="auto"/>
      </w:divBdr>
    </w:div>
    <w:div w:id="1883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g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74AC-0E90-4132-AB01-7D5BED37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80</Pages>
  <Words>19899</Words>
  <Characters>119397</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uplgr04</dc:creator>
  <cp:lastModifiedBy>uplgr04</cp:lastModifiedBy>
  <cp:revision>19</cp:revision>
  <cp:lastPrinted>2017-11-08T11:41:00Z</cp:lastPrinted>
  <dcterms:created xsi:type="dcterms:W3CDTF">2020-02-06T11:36:00Z</dcterms:created>
  <dcterms:modified xsi:type="dcterms:W3CDTF">2020-08-18T10:42:00Z</dcterms:modified>
</cp:coreProperties>
</file>