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Pr="00BF51F8" w:rsidRDefault="006E38F3" w:rsidP="006E38F3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BF51F8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1D7ED0" w:rsidRPr="00BF51F8">
        <w:rPr>
          <w:rFonts w:ascii="Garamond" w:hAnsi="Garamond" w:cs="Arial"/>
          <w:b/>
          <w:sz w:val="22"/>
          <w:szCs w:val="22"/>
          <w:lang w:eastAsia="pl-PL"/>
        </w:rPr>
        <w:t>3</w:t>
      </w:r>
      <w:r w:rsidRPr="00BF51F8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</w:p>
    <w:p w:rsidR="006E38F3" w:rsidRPr="00BF51F8" w:rsidRDefault="006E38F3" w:rsidP="006E38F3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6E38F3" w:rsidRPr="00BF51F8" w:rsidRDefault="009F52A5" w:rsidP="006E38F3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BF51F8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C844D5" w:rsidRPr="00BF51F8">
        <w:rPr>
          <w:rFonts w:ascii="Garamond" w:hAnsi="Garamond" w:cs="Arial"/>
          <w:b/>
          <w:sz w:val="22"/>
          <w:szCs w:val="22"/>
          <w:lang w:eastAsia="pl-PL"/>
        </w:rPr>
        <w:t>3</w:t>
      </w:r>
      <w:r w:rsidR="00BF51F8" w:rsidRPr="00BF51F8">
        <w:rPr>
          <w:rFonts w:ascii="Garamond" w:hAnsi="Garamond" w:cs="Arial"/>
          <w:b/>
          <w:sz w:val="22"/>
          <w:szCs w:val="22"/>
          <w:lang w:eastAsia="pl-PL"/>
        </w:rPr>
        <w:t>3</w:t>
      </w:r>
      <w:r w:rsidR="00745E6B" w:rsidRPr="00BF51F8">
        <w:rPr>
          <w:rFonts w:ascii="Garamond" w:hAnsi="Garamond" w:cs="Arial"/>
          <w:b/>
          <w:sz w:val="22"/>
          <w:szCs w:val="22"/>
          <w:lang w:eastAsia="pl-PL"/>
        </w:rPr>
        <w:t>/201</w:t>
      </w:r>
      <w:r w:rsidR="00BF51F8" w:rsidRPr="00BF51F8">
        <w:rPr>
          <w:rFonts w:ascii="Garamond" w:hAnsi="Garamond" w:cs="Arial"/>
          <w:b/>
          <w:sz w:val="22"/>
          <w:szCs w:val="22"/>
          <w:lang w:eastAsia="pl-PL"/>
        </w:rPr>
        <w:t>9</w:t>
      </w:r>
    </w:p>
    <w:p w:rsidR="00D45DD5" w:rsidRPr="00BF51F8" w:rsidRDefault="00D45DD5" w:rsidP="006E38F3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4B0824" w:rsidRPr="00BF51F8" w:rsidRDefault="004B0824" w:rsidP="00A865C2">
      <w:pPr>
        <w:suppressAutoHyphens w:val="0"/>
        <w:jc w:val="center"/>
        <w:rPr>
          <w:rFonts w:ascii="Garamond" w:hAnsi="Garamond" w:cs="Arial"/>
          <w:b/>
          <w:sz w:val="22"/>
          <w:szCs w:val="22"/>
          <w:lang w:eastAsia="pl-PL"/>
        </w:rPr>
      </w:pPr>
    </w:p>
    <w:p w:rsidR="0049471B" w:rsidRPr="00BF51F8" w:rsidRDefault="0016044F" w:rsidP="00382A52">
      <w:pPr>
        <w:suppressAutoHyphens w:val="0"/>
        <w:jc w:val="center"/>
        <w:rPr>
          <w:rFonts w:ascii="Garamond" w:hAnsi="Garamond" w:cs="Arial"/>
          <w:b/>
          <w:sz w:val="22"/>
          <w:szCs w:val="22"/>
          <w:lang w:eastAsia="pl-PL"/>
        </w:rPr>
      </w:pPr>
      <w:r w:rsidRPr="00BF51F8">
        <w:rPr>
          <w:rFonts w:ascii="Garamond" w:hAnsi="Garamond" w:cs="Arial"/>
          <w:b/>
          <w:sz w:val="22"/>
          <w:szCs w:val="22"/>
          <w:lang w:eastAsia="pl-PL"/>
        </w:rPr>
        <w:t xml:space="preserve">Planowane do osiągnięcia w wyniku operacji cele ogólne, szczegółowe, przedsięwzięcia oraz zakładane do osiągnięcia wskaźniki </w:t>
      </w:r>
    </w:p>
    <w:p w:rsidR="0016044F" w:rsidRPr="00BF51F8" w:rsidRDefault="0016044F" w:rsidP="00382A52">
      <w:pPr>
        <w:suppressAutoHyphens w:val="0"/>
        <w:jc w:val="center"/>
        <w:rPr>
          <w:rFonts w:ascii="Garamond" w:hAnsi="Garamond" w:cs="Arial"/>
          <w:b/>
          <w:sz w:val="22"/>
          <w:szCs w:val="22"/>
          <w:lang w:eastAsia="pl-PL"/>
        </w:rPr>
      </w:pPr>
    </w:p>
    <w:p w:rsidR="0016044F" w:rsidRPr="00BF51F8" w:rsidRDefault="00382A52" w:rsidP="00382A52">
      <w:pPr>
        <w:suppressAutoHyphens w:val="0"/>
        <w:jc w:val="center"/>
        <w:rPr>
          <w:rFonts w:ascii="Garamond" w:hAnsi="Garamond" w:cs="Arial"/>
          <w:b/>
          <w:sz w:val="22"/>
          <w:szCs w:val="22"/>
          <w:lang w:eastAsia="pl-PL"/>
        </w:rPr>
      </w:pPr>
      <w:r w:rsidRPr="00BF51F8">
        <w:rPr>
          <w:rFonts w:ascii="Garamond" w:hAnsi="Garamond" w:cs="Arial"/>
          <w:b/>
          <w:sz w:val="22"/>
          <w:szCs w:val="22"/>
          <w:lang w:eastAsia="pl-PL"/>
        </w:rPr>
        <w:t>DLA</w:t>
      </w:r>
      <w:r w:rsidR="0016044F" w:rsidRPr="00BF51F8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Pr="00BF51F8">
        <w:rPr>
          <w:rFonts w:ascii="Garamond" w:hAnsi="Garamond" w:cs="Arial"/>
          <w:b/>
          <w:sz w:val="22"/>
          <w:szCs w:val="22"/>
          <w:lang w:eastAsia="pl-PL"/>
        </w:rPr>
        <w:t xml:space="preserve"> PRZEDSIĘWZIĘCIA NR. </w:t>
      </w:r>
      <w:r w:rsidR="0003310F" w:rsidRPr="00BF51F8">
        <w:rPr>
          <w:rFonts w:ascii="Garamond" w:hAnsi="Garamond" w:cs="Arial"/>
          <w:b/>
          <w:sz w:val="22"/>
          <w:szCs w:val="22"/>
          <w:lang w:eastAsia="pl-PL"/>
        </w:rPr>
        <w:t>1.</w:t>
      </w:r>
      <w:r w:rsidR="00BF51F8" w:rsidRPr="00BF51F8">
        <w:rPr>
          <w:rFonts w:ascii="Garamond" w:hAnsi="Garamond" w:cs="Arial"/>
          <w:b/>
          <w:sz w:val="22"/>
          <w:szCs w:val="22"/>
          <w:lang w:eastAsia="pl-PL"/>
        </w:rPr>
        <w:t>3</w:t>
      </w:r>
      <w:r w:rsidR="0003310F" w:rsidRPr="00BF51F8">
        <w:rPr>
          <w:rFonts w:ascii="Garamond" w:hAnsi="Garamond" w:cs="Arial"/>
          <w:b/>
          <w:sz w:val="22"/>
          <w:szCs w:val="22"/>
          <w:lang w:eastAsia="pl-PL"/>
        </w:rPr>
        <w:t xml:space="preserve">.1 </w:t>
      </w:r>
    </w:p>
    <w:p w:rsidR="004B0824" w:rsidRPr="00BF51F8" w:rsidRDefault="00BF51F8" w:rsidP="00513B18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BF51F8">
        <w:rPr>
          <w:rFonts w:ascii="Garamond" w:hAnsi="Garamond" w:cs="Arial"/>
          <w:b/>
          <w:sz w:val="22"/>
          <w:szCs w:val="22"/>
          <w:lang w:eastAsia="pl-PL"/>
        </w:rPr>
        <w:t>Rozwój ogólnodostępnej, niekomercyjnej infrastruktury rekreacyjnej i kulturalnej, w tym o funkcjach turystycznych</w:t>
      </w:r>
    </w:p>
    <w:p w:rsidR="004B0824" w:rsidRPr="00BF51F8" w:rsidRDefault="004B0824" w:rsidP="00513B18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0A10B8" w:rsidRPr="00BF51F8" w:rsidRDefault="000A10B8" w:rsidP="00513B18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2497"/>
        <w:gridCol w:w="715"/>
        <w:gridCol w:w="950"/>
        <w:gridCol w:w="1349"/>
        <w:gridCol w:w="1871"/>
        <w:gridCol w:w="1429"/>
      </w:tblGrid>
      <w:tr w:rsidR="00D45DD5" w:rsidRPr="00BF51F8" w:rsidTr="0049471B">
        <w:trPr>
          <w:trHeight w:val="257"/>
        </w:trPr>
        <w:tc>
          <w:tcPr>
            <w:tcW w:w="5000" w:type="pct"/>
            <w:gridSpan w:val="7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b/>
                <w:bCs/>
                <w:color w:val="000000" w:themeColor="text1"/>
                <w:kern w:val="24"/>
                <w:sz w:val="22"/>
                <w:szCs w:val="22"/>
                <w:lang w:eastAsia="pl-PL"/>
              </w:rPr>
              <w:t>Cel ogólny LSR</w:t>
            </w:r>
          </w:p>
        </w:tc>
      </w:tr>
      <w:tr w:rsidR="00D45DD5" w:rsidRPr="00BF51F8" w:rsidTr="0049471B">
        <w:trPr>
          <w:trHeight w:val="697"/>
        </w:trPr>
        <w:tc>
          <w:tcPr>
            <w:tcW w:w="5000" w:type="pct"/>
            <w:gridSpan w:val="7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jc w:val="both"/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 xml:space="preserve">Cel ogólny </w:t>
            </w:r>
            <w:r w:rsidR="0003310F"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>1</w:t>
            </w:r>
            <w:r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 xml:space="preserve"> </w:t>
            </w:r>
          </w:p>
          <w:p w:rsidR="00D45DD5" w:rsidRPr="00BF51F8" w:rsidRDefault="0003310F" w:rsidP="00D45DD5">
            <w:pPr>
              <w:suppressAutoHyphens w:val="0"/>
              <w:spacing w:line="276" w:lineRule="auto"/>
              <w:jc w:val="both"/>
              <w:rPr>
                <w:rFonts w:ascii="Garamond" w:hAnsi="Garamond"/>
                <w:color w:val="000000" w:themeColor="text1"/>
                <w:kern w:val="24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2"/>
                <w:szCs w:val="22"/>
                <w:lang w:eastAsia="pl-PL"/>
              </w:rPr>
              <w:t>Wysoka jakość życia integrująca mieszkańców z miejscem zamieszkania oraz sprzyjająca rozwojowi turystyki.</w:t>
            </w:r>
          </w:p>
        </w:tc>
      </w:tr>
      <w:tr w:rsidR="00D45DD5" w:rsidRPr="00BF51F8" w:rsidTr="0049471B">
        <w:trPr>
          <w:trHeight w:val="298"/>
        </w:trPr>
        <w:tc>
          <w:tcPr>
            <w:tcW w:w="5000" w:type="pct"/>
            <w:gridSpan w:val="7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45DD5" w:rsidRPr="00BF51F8" w:rsidRDefault="009D20B4" w:rsidP="009D20B4">
            <w:pPr>
              <w:suppressAutoHyphens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b/>
                <w:bCs/>
                <w:color w:val="000000" w:themeColor="text1"/>
                <w:kern w:val="24"/>
                <w:sz w:val="22"/>
                <w:szCs w:val="22"/>
                <w:lang w:eastAsia="pl-PL"/>
              </w:rPr>
              <w:t>Cel</w:t>
            </w:r>
            <w:r w:rsidR="00D45DD5" w:rsidRPr="00BF51F8">
              <w:rPr>
                <w:rFonts w:ascii="Garamond" w:hAnsi="Garamond"/>
                <w:b/>
                <w:bCs/>
                <w:color w:val="000000" w:themeColor="text1"/>
                <w:kern w:val="24"/>
                <w:sz w:val="22"/>
                <w:szCs w:val="22"/>
                <w:lang w:eastAsia="pl-PL"/>
              </w:rPr>
              <w:t xml:space="preserve"> szczegółow</w:t>
            </w:r>
            <w:r w:rsidRPr="00BF51F8">
              <w:rPr>
                <w:rFonts w:ascii="Garamond" w:hAnsi="Garamond"/>
                <w:b/>
                <w:bCs/>
                <w:color w:val="000000" w:themeColor="text1"/>
                <w:kern w:val="24"/>
                <w:sz w:val="22"/>
                <w:szCs w:val="22"/>
                <w:lang w:eastAsia="pl-PL"/>
              </w:rPr>
              <w:t>y</w:t>
            </w:r>
            <w:r w:rsidR="00D45DD5" w:rsidRPr="00BF51F8">
              <w:rPr>
                <w:rFonts w:ascii="Garamond" w:hAnsi="Garamond"/>
                <w:b/>
                <w:bCs/>
                <w:color w:val="000000" w:themeColor="text1"/>
                <w:kern w:val="24"/>
                <w:sz w:val="22"/>
                <w:szCs w:val="22"/>
                <w:lang w:eastAsia="pl-PL"/>
              </w:rPr>
              <w:t xml:space="preserve"> LSR</w:t>
            </w:r>
          </w:p>
        </w:tc>
      </w:tr>
      <w:tr w:rsidR="00D45DD5" w:rsidRPr="00BF51F8" w:rsidTr="0049471B">
        <w:trPr>
          <w:trHeight w:val="931"/>
        </w:trPr>
        <w:tc>
          <w:tcPr>
            <w:tcW w:w="5000" w:type="pct"/>
            <w:gridSpan w:val="7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F51F8" w:rsidRPr="00BF51F8" w:rsidRDefault="00BF51F8" w:rsidP="00BF51F8">
            <w:pPr>
              <w:suppressAutoHyphens w:val="0"/>
              <w:jc w:val="both"/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 xml:space="preserve">Cel szczegółowy 1.3. </w:t>
            </w:r>
          </w:p>
          <w:p w:rsidR="00D45DD5" w:rsidRPr="00BF51F8" w:rsidRDefault="00BF51F8" w:rsidP="00BF51F8">
            <w:pPr>
              <w:suppressAutoHyphens w:val="0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2"/>
                <w:szCs w:val="22"/>
                <w:lang w:eastAsia="pl-PL"/>
              </w:rPr>
              <w:t>Poprawa atrakcyjności osiedleńczej i turystycznej poprzez rozwój oferty czasu wolnego oraz rozwijanie innowacyjnej oferty turystycznej w oparciu o kulturowe bogactwo obszaru</w:t>
            </w:r>
          </w:p>
        </w:tc>
      </w:tr>
      <w:tr w:rsidR="00D45DD5" w:rsidRPr="00BF51F8" w:rsidTr="0049471B">
        <w:trPr>
          <w:trHeight w:val="257"/>
        </w:trPr>
        <w:tc>
          <w:tcPr>
            <w:tcW w:w="5000" w:type="pct"/>
            <w:gridSpan w:val="7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45DD5" w:rsidRPr="00BF51F8" w:rsidRDefault="009D20B4" w:rsidP="00D45DD5">
            <w:pPr>
              <w:suppressAutoHyphens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b/>
                <w:bCs/>
                <w:color w:val="000000" w:themeColor="text1"/>
                <w:kern w:val="24"/>
                <w:sz w:val="22"/>
                <w:szCs w:val="22"/>
                <w:lang w:eastAsia="pl-PL"/>
              </w:rPr>
              <w:t>Przedsięwzięcie</w:t>
            </w:r>
          </w:p>
        </w:tc>
      </w:tr>
      <w:tr w:rsidR="00D45DD5" w:rsidRPr="00BF51F8" w:rsidTr="0049471B">
        <w:trPr>
          <w:trHeight w:val="617"/>
        </w:trPr>
        <w:tc>
          <w:tcPr>
            <w:tcW w:w="5000" w:type="pct"/>
            <w:gridSpan w:val="7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jc w:val="both"/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>Przedsięwzięci</w:t>
            </w:r>
            <w:r w:rsidR="009D20B4"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>e</w:t>
            </w:r>
            <w:r w:rsidR="0042548A"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 xml:space="preserve"> </w:t>
            </w:r>
            <w:r w:rsidR="00BF51F8"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>1.3</w:t>
            </w:r>
            <w:r w:rsidR="0003310F"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>.1</w:t>
            </w:r>
            <w:r w:rsidRPr="00BF51F8">
              <w:rPr>
                <w:rFonts w:ascii="Garamond" w:hAnsi="Garamond"/>
                <w:b/>
                <w:color w:val="000000" w:themeColor="text1"/>
                <w:kern w:val="24"/>
                <w:sz w:val="22"/>
                <w:szCs w:val="22"/>
                <w:lang w:eastAsia="pl-PL"/>
              </w:rPr>
              <w:t xml:space="preserve"> </w:t>
            </w:r>
          </w:p>
          <w:p w:rsidR="00D45DD5" w:rsidRPr="00BF51F8" w:rsidRDefault="00BF51F8" w:rsidP="00D45DD5">
            <w:pPr>
              <w:suppressAutoHyphens w:val="0"/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2"/>
                <w:szCs w:val="22"/>
                <w:lang w:eastAsia="pl-PL"/>
              </w:rPr>
              <w:t>Rozwój ogólnodostępnej, niekomercyjnej infrastruktury rekreacyjnej i kulturalnej, w tym o funkcjach turystycznych (PROW);</w:t>
            </w:r>
          </w:p>
        </w:tc>
      </w:tr>
      <w:tr w:rsidR="00D45DD5" w:rsidRPr="00BF51F8" w:rsidTr="0049471B">
        <w:trPr>
          <w:trHeight w:val="257"/>
        </w:trPr>
        <w:tc>
          <w:tcPr>
            <w:tcW w:w="5000" w:type="pct"/>
            <w:gridSpan w:val="7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BF51F8">
              <w:rPr>
                <w:rFonts w:ascii="Garamond" w:hAnsi="Garamond"/>
                <w:b/>
                <w:bCs/>
                <w:color w:val="000000" w:themeColor="text1"/>
                <w:kern w:val="24"/>
                <w:sz w:val="22"/>
                <w:szCs w:val="22"/>
                <w:lang w:eastAsia="pl-PL"/>
              </w:rPr>
              <w:t>Wskaźniki</w:t>
            </w:r>
          </w:p>
        </w:tc>
      </w:tr>
      <w:tr w:rsidR="00D45DD5" w:rsidRPr="00BF51F8" w:rsidTr="00BF51F8">
        <w:trPr>
          <w:trHeight w:val="1207"/>
        </w:trPr>
        <w:tc>
          <w:tcPr>
            <w:tcW w:w="199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0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390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18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735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019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779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45DD5" w:rsidRPr="00BF51F8" w:rsidRDefault="00D45DD5" w:rsidP="00D45DD5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BF51F8" w:rsidRPr="00BF51F8" w:rsidTr="00BF51F8">
        <w:trPr>
          <w:trHeight w:val="310"/>
        </w:trPr>
        <w:tc>
          <w:tcPr>
            <w:tcW w:w="19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F51F8" w:rsidRPr="00BF51F8" w:rsidRDefault="00BF51F8" w:rsidP="00B017FD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017FD">
            <w:pPr>
              <w:suppressAutoHyphens w:val="0"/>
              <w:spacing w:line="276" w:lineRule="auto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Liczba osób korzystających z nowej i zmodernizowanej infrastruktury wspartej w ramach LSR </w:t>
            </w:r>
          </w:p>
        </w:tc>
        <w:tc>
          <w:tcPr>
            <w:tcW w:w="390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017FD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 osoby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F51F8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4</w:t>
            </w: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735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F51F8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1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017FD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1</w:t>
            </w: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F51F8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 </w:t>
            </w:r>
            <w:r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0</w:t>
            </w:r>
          </w:p>
        </w:tc>
      </w:tr>
      <w:tr w:rsidR="00BF51F8" w:rsidRPr="00BF51F8" w:rsidTr="00BF51F8">
        <w:trPr>
          <w:trHeight w:val="310"/>
        </w:trPr>
        <w:tc>
          <w:tcPr>
            <w:tcW w:w="19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F51F8" w:rsidRPr="00BF51F8" w:rsidRDefault="00BF51F8" w:rsidP="00B017FD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017FD">
            <w:pPr>
              <w:suppressAutoHyphens w:val="0"/>
              <w:spacing w:line="276" w:lineRule="auto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Liczba nowopowstałych / zmodernizowanych obiektów infrastruktury rekreacyjnej i kulturalnej</w:t>
            </w:r>
          </w:p>
        </w:tc>
        <w:tc>
          <w:tcPr>
            <w:tcW w:w="390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017FD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017FD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BF51F8"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735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017FD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017FD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BF51F8" w:rsidRPr="00BF51F8" w:rsidRDefault="00BF51F8" w:rsidP="00B017FD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kern w:val="24"/>
                <w:sz w:val="20"/>
                <w:szCs w:val="20"/>
                <w:lang w:eastAsia="pl-PL"/>
              </w:rPr>
              <w:t>0</w:t>
            </w:r>
          </w:p>
        </w:tc>
      </w:tr>
    </w:tbl>
    <w:p w:rsidR="000A10B8" w:rsidRPr="00BF51F8" w:rsidRDefault="000A10B8" w:rsidP="00513B18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sectPr w:rsidR="000A10B8" w:rsidRPr="00BF51F8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CC" w:rsidRDefault="00AE49CC" w:rsidP="00E8610D">
      <w:r>
        <w:separator/>
      </w:r>
    </w:p>
  </w:endnote>
  <w:endnote w:type="continuationSeparator" w:id="0">
    <w:p w:rsidR="00AE49CC" w:rsidRDefault="00AE49C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FE" w:rsidRDefault="00D03C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17D6134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FE" w:rsidRDefault="00D03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CC" w:rsidRDefault="00AE49CC" w:rsidP="00E8610D">
      <w:r>
        <w:separator/>
      </w:r>
    </w:p>
  </w:footnote>
  <w:footnote w:type="continuationSeparator" w:id="0">
    <w:p w:rsidR="00AE49CC" w:rsidRDefault="00AE49C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FE" w:rsidRDefault="00D03C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D" w:rsidRDefault="00A75FFD" w:rsidP="00A75FF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183161" wp14:editId="232AF8EF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29CA01F" wp14:editId="0DB7A10D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8AA36C1" wp14:editId="15036B7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3DCC61" wp14:editId="40D6888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14023A6" wp14:editId="14A435C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FFD" w:rsidRDefault="00A75FFD" w:rsidP="00A75FFD">
    <w:pPr>
      <w:pStyle w:val="Nagwek"/>
    </w:pPr>
    <w:bookmarkStart w:id="0" w:name="_GoBack"/>
    <w:bookmarkEnd w:id="0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B0D08A" wp14:editId="6C3D2605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FE" w:rsidRDefault="00D03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07C4"/>
    <w:multiLevelType w:val="hybridMultilevel"/>
    <w:tmpl w:val="6892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1168"/>
    <w:multiLevelType w:val="hybridMultilevel"/>
    <w:tmpl w:val="F6EA1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D58D4"/>
    <w:multiLevelType w:val="hybridMultilevel"/>
    <w:tmpl w:val="11BCB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A6E20"/>
    <w:multiLevelType w:val="hybridMultilevel"/>
    <w:tmpl w:val="09D8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9"/>
  </w:num>
  <w:num w:numId="6">
    <w:abstractNumId w:val="22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20"/>
  </w:num>
  <w:num w:numId="17">
    <w:abstractNumId w:val="27"/>
  </w:num>
  <w:num w:numId="18">
    <w:abstractNumId w:val="23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7"/>
  </w:num>
  <w:num w:numId="24">
    <w:abstractNumId w:val="26"/>
  </w:num>
  <w:num w:numId="25">
    <w:abstractNumId w:val="10"/>
  </w:num>
  <w:num w:numId="26">
    <w:abstractNumId w:val="25"/>
  </w:num>
  <w:num w:numId="27">
    <w:abstractNumId w:val="8"/>
  </w:num>
  <w:num w:numId="28">
    <w:abstractNumId w:val="28"/>
  </w:num>
  <w:num w:numId="29">
    <w:abstractNumId w:val="6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1836"/>
    <w:rsid w:val="0003310F"/>
    <w:rsid w:val="00036FA3"/>
    <w:rsid w:val="00073138"/>
    <w:rsid w:val="00077CA8"/>
    <w:rsid w:val="000A10B8"/>
    <w:rsid w:val="000B1F0A"/>
    <w:rsid w:val="000C41FA"/>
    <w:rsid w:val="000D68F1"/>
    <w:rsid w:val="000F3D1B"/>
    <w:rsid w:val="000F7BEF"/>
    <w:rsid w:val="00112B32"/>
    <w:rsid w:val="001420A3"/>
    <w:rsid w:val="00144CFC"/>
    <w:rsid w:val="0016044F"/>
    <w:rsid w:val="001B4170"/>
    <w:rsid w:val="001D7ED0"/>
    <w:rsid w:val="001E07C4"/>
    <w:rsid w:val="002370D1"/>
    <w:rsid w:val="0028334D"/>
    <w:rsid w:val="00287A26"/>
    <w:rsid w:val="00287F4E"/>
    <w:rsid w:val="0029015D"/>
    <w:rsid w:val="002A4570"/>
    <w:rsid w:val="00305F95"/>
    <w:rsid w:val="003477CB"/>
    <w:rsid w:val="00361A2B"/>
    <w:rsid w:val="00382A52"/>
    <w:rsid w:val="003B63F0"/>
    <w:rsid w:val="003C3B63"/>
    <w:rsid w:val="003D23BC"/>
    <w:rsid w:val="003D5E1F"/>
    <w:rsid w:val="0042548A"/>
    <w:rsid w:val="00445B13"/>
    <w:rsid w:val="00455972"/>
    <w:rsid w:val="00480B4C"/>
    <w:rsid w:val="0049471B"/>
    <w:rsid w:val="00496A62"/>
    <w:rsid w:val="004A704A"/>
    <w:rsid w:val="004B0824"/>
    <w:rsid w:val="004B3333"/>
    <w:rsid w:val="004D114E"/>
    <w:rsid w:val="004D23A1"/>
    <w:rsid w:val="004E3F77"/>
    <w:rsid w:val="00513B18"/>
    <w:rsid w:val="00547121"/>
    <w:rsid w:val="005520EC"/>
    <w:rsid w:val="005739B2"/>
    <w:rsid w:val="00573F56"/>
    <w:rsid w:val="00575CDD"/>
    <w:rsid w:val="00595B0D"/>
    <w:rsid w:val="005A5244"/>
    <w:rsid w:val="005B5E06"/>
    <w:rsid w:val="005C1C4D"/>
    <w:rsid w:val="006115AD"/>
    <w:rsid w:val="006E38F3"/>
    <w:rsid w:val="00724BE4"/>
    <w:rsid w:val="00736961"/>
    <w:rsid w:val="00745E6B"/>
    <w:rsid w:val="00792DD8"/>
    <w:rsid w:val="007C31E9"/>
    <w:rsid w:val="007D03CE"/>
    <w:rsid w:val="007D4745"/>
    <w:rsid w:val="00807476"/>
    <w:rsid w:val="00826A2A"/>
    <w:rsid w:val="00866ACF"/>
    <w:rsid w:val="00874DCF"/>
    <w:rsid w:val="0088772D"/>
    <w:rsid w:val="008A67DE"/>
    <w:rsid w:val="008D1DFF"/>
    <w:rsid w:val="008E5076"/>
    <w:rsid w:val="009220AB"/>
    <w:rsid w:val="00927C6C"/>
    <w:rsid w:val="00935814"/>
    <w:rsid w:val="0094655C"/>
    <w:rsid w:val="00953B60"/>
    <w:rsid w:val="009560A1"/>
    <w:rsid w:val="0097796E"/>
    <w:rsid w:val="00977A68"/>
    <w:rsid w:val="009C0C99"/>
    <w:rsid w:val="009D043F"/>
    <w:rsid w:val="009D20B4"/>
    <w:rsid w:val="009F3922"/>
    <w:rsid w:val="009F52A5"/>
    <w:rsid w:val="00A02EF8"/>
    <w:rsid w:val="00A1312F"/>
    <w:rsid w:val="00A2709D"/>
    <w:rsid w:val="00A60C4A"/>
    <w:rsid w:val="00A75FFD"/>
    <w:rsid w:val="00A865C2"/>
    <w:rsid w:val="00A87E53"/>
    <w:rsid w:val="00A9091F"/>
    <w:rsid w:val="00AB33C6"/>
    <w:rsid w:val="00AC455D"/>
    <w:rsid w:val="00AC4E4F"/>
    <w:rsid w:val="00AE49CC"/>
    <w:rsid w:val="00AE5D09"/>
    <w:rsid w:val="00AF253C"/>
    <w:rsid w:val="00AF4F6E"/>
    <w:rsid w:val="00B12D7B"/>
    <w:rsid w:val="00B453E7"/>
    <w:rsid w:val="00B474BA"/>
    <w:rsid w:val="00B71095"/>
    <w:rsid w:val="00B82699"/>
    <w:rsid w:val="00B830E1"/>
    <w:rsid w:val="00B959B6"/>
    <w:rsid w:val="00BA3180"/>
    <w:rsid w:val="00BB5C40"/>
    <w:rsid w:val="00BC2DFE"/>
    <w:rsid w:val="00BF51F8"/>
    <w:rsid w:val="00BF55E0"/>
    <w:rsid w:val="00C17540"/>
    <w:rsid w:val="00C61EB3"/>
    <w:rsid w:val="00C659DE"/>
    <w:rsid w:val="00C66B20"/>
    <w:rsid w:val="00C7215D"/>
    <w:rsid w:val="00C82401"/>
    <w:rsid w:val="00C844D5"/>
    <w:rsid w:val="00C91A22"/>
    <w:rsid w:val="00CD174D"/>
    <w:rsid w:val="00CD2ED5"/>
    <w:rsid w:val="00CE714D"/>
    <w:rsid w:val="00CF2F42"/>
    <w:rsid w:val="00D018FB"/>
    <w:rsid w:val="00D03CFE"/>
    <w:rsid w:val="00D44F3C"/>
    <w:rsid w:val="00D45DD5"/>
    <w:rsid w:val="00D53969"/>
    <w:rsid w:val="00D54D3A"/>
    <w:rsid w:val="00D60270"/>
    <w:rsid w:val="00D60653"/>
    <w:rsid w:val="00D72E02"/>
    <w:rsid w:val="00DA0E3B"/>
    <w:rsid w:val="00DB4C79"/>
    <w:rsid w:val="00DC2531"/>
    <w:rsid w:val="00DF5C70"/>
    <w:rsid w:val="00E00942"/>
    <w:rsid w:val="00E07A77"/>
    <w:rsid w:val="00E3381D"/>
    <w:rsid w:val="00E367E8"/>
    <w:rsid w:val="00E8610D"/>
    <w:rsid w:val="00EB1915"/>
    <w:rsid w:val="00EC3362"/>
    <w:rsid w:val="00ED7A33"/>
    <w:rsid w:val="00F039E4"/>
    <w:rsid w:val="00F100A6"/>
    <w:rsid w:val="00F56B1A"/>
    <w:rsid w:val="00F62426"/>
    <w:rsid w:val="00F6730A"/>
    <w:rsid w:val="00F841B2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F4F2-72B8-4B4A-B562-3BC12581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24</cp:revision>
  <cp:lastPrinted>2018-08-06T08:44:00Z</cp:lastPrinted>
  <dcterms:created xsi:type="dcterms:W3CDTF">2016-11-04T13:15:00Z</dcterms:created>
  <dcterms:modified xsi:type="dcterms:W3CDTF">2019-03-11T10:39:00Z</dcterms:modified>
</cp:coreProperties>
</file>