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4A" w:rsidRDefault="00EE14C9" w:rsidP="009517F8">
      <w:pPr>
        <w:jc w:val="both"/>
        <w:rPr>
          <w:rFonts w:ascii="digital1" w:hAnsi="digital1"/>
        </w:rPr>
      </w:pPr>
      <w:r w:rsidRPr="00EE14C9">
        <w:rPr>
          <w:rFonts w:ascii="digital1" w:hAnsi="digital1"/>
          <w:highlight w:val="yellow"/>
        </w:rPr>
        <w:t>TWORZENIE MIEJSC PRACY/ZAKŁADANIE DZIAŁALNOŚCI GOSPODARCZEJ:</w:t>
      </w:r>
    </w:p>
    <w:p w:rsidR="009517F8" w:rsidRPr="009517F8" w:rsidRDefault="009517F8" w:rsidP="009517F8">
      <w:pPr>
        <w:jc w:val="both"/>
        <w:rPr>
          <w:rFonts w:ascii="digital1" w:hAnsi="digital1"/>
        </w:rPr>
      </w:pPr>
      <w:r w:rsidRPr="009517F8">
        <w:rPr>
          <w:rFonts w:ascii="digital1" w:hAnsi="digital1"/>
          <w:highlight w:val="yellow"/>
        </w:rPr>
        <w:t>Pytanie 1.</w:t>
      </w:r>
      <w:r w:rsidRPr="009517F8">
        <w:rPr>
          <w:rFonts w:ascii="digital1" w:hAnsi="digital1"/>
        </w:rPr>
        <w:t xml:space="preserve"> Czy możliwe jest finansowanie miejsc pracy tworzonych w ramach </w:t>
      </w:r>
      <w:proofErr w:type="spellStart"/>
      <w:r w:rsidRPr="009517F8">
        <w:rPr>
          <w:rFonts w:ascii="digital1" w:hAnsi="digital1"/>
        </w:rPr>
        <w:t>PROW</w:t>
      </w:r>
      <w:proofErr w:type="spellEnd"/>
      <w:r w:rsidRPr="009517F8">
        <w:rPr>
          <w:rFonts w:ascii="digital1" w:hAnsi="digital1"/>
        </w:rPr>
        <w:t xml:space="preserve"> z innych funduszy, np. udzielanych przez PUP lub </w:t>
      </w:r>
      <w:proofErr w:type="spellStart"/>
      <w:r w:rsidRPr="009517F8">
        <w:rPr>
          <w:rFonts w:ascii="digital1" w:hAnsi="digital1"/>
        </w:rPr>
        <w:t>PFRON</w:t>
      </w:r>
      <w:proofErr w:type="spellEnd"/>
      <w:r w:rsidRPr="009517F8">
        <w:rPr>
          <w:rFonts w:ascii="digital1" w:hAnsi="digital1"/>
        </w:rPr>
        <w:t xml:space="preserve">? </w:t>
      </w:r>
    </w:p>
    <w:p w:rsidR="009517F8" w:rsidRPr="009517F8" w:rsidRDefault="009517F8" w:rsidP="009517F8">
      <w:pPr>
        <w:jc w:val="both"/>
        <w:rPr>
          <w:rFonts w:ascii="digital1" w:hAnsi="digital1"/>
        </w:rPr>
      </w:pPr>
      <w:r w:rsidRPr="009517F8">
        <w:rPr>
          <w:rFonts w:ascii="digital1" w:hAnsi="digital1"/>
          <w:highlight w:val="yellow"/>
        </w:rPr>
        <w:t>Pytanie 1a.</w:t>
      </w:r>
      <w:r w:rsidRPr="009517F8">
        <w:rPr>
          <w:rFonts w:ascii="digital1" w:hAnsi="digital1"/>
        </w:rPr>
        <w:t xml:space="preserve"> Czy zatrudnienie nowego pracownika w wyniku realizacji projektu, którego zatrudni Wnioskodawca w ramach zakresu związanego z rozwojem działalności gospodarczej może być dofinansowane ze środków Powiatowego Urzędu Pracy np. w postaci pokrycia części kosztów wynagrodzenia takiej osoby?</w:t>
      </w:r>
    </w:p>
    <w:p w:rsidR="009517F8" w:rsidRPr="009517F8" w:rsidRDefault="009517F8" w:rsidP="009517F8">
      <w:pPr>
        <w:jc w:val="both"/>
        <w:rPr>
          <w:rFonts w:ascii="digital1" w:hAnsi="digital1"/>
        </w:rPr>
      </w:pPr>
      <w:r w:rsidRPr="009517F8">
        <w:rPr>
          <w:rFonts w:ascii="digital1" w:hAnsi="digital1"/>
          <w:highlight w:val="yellow"/>
        </w:rPr>
        <w:t>Pytanie 1 b.</w:t>
      </w:r>
      <w:r w:rsidRPr="009517F8">
        <w:rPr>
          <w:rFonts w:ascii="digital1" w:hAnsi="digital1"/>
        </w:rPr>
        <w:t xml:space="preserve"> Czy podmiot ubiegający się o dotację na rozwój może zatrudnić osobę niepełnosprawną i w związku z tym opłacać za nią obniżoną składkę ZUS (tj. uzyskiwać refundację kosztów zatrudnienia z </w:t>
      </w:r>
      <w:proofErr w:type="spellStart"/>
      <w:r w:rsidRPr="009517F8">
        <w:rPr>
          <w:rFonts w:ascii="digital1" w:hAnsi="digital1"/>
        </w:rPr>
        <w:t>PFRON</w:t>
      </w:r>
      <w:proofErr w:type="spellEnd"/>
      <w:r w:rsidRPr="009517F8">
        <w:rPr>
          <w:rFonts w:ascii="digital1" w:hAnsi="digital1"/>
        </w:rPr>
        <w:t>)?</w:t>
      </w:r>
    </w:p>
    <w:p w:rsidR="009517F8" w:rsidRDefault="009517F8" w:rsidP="009517F8">
      <w:pPr>
        <w:jc w:val="both"/>
        <w:rPr>
          <w:rFonts w:ascii="digital1" w:hAnsi="digital1"/>
        </w:rPr>
      </w:pPr>
      <w:r w:rsidRPr="009517F8">
        <w:rPr>
          <w:rFonts w:ascii="digital1" w:hAnsi="digital1"/>
          <w:highlight w:val="yellow"/>
        </w:rPr>
        <w:t>Odpowiedź 1, 1a, 1b.</w:t>
      </w:r>
      <w:r w:rsidRPr="009517F8">
        <w:rPr>
          <w:rFonts w:ascii="digital1" w:hAnsi="digital1"/>
        </w:rPr>
        <w:t xml:space="preserve"> Zapytania w tej sprawie kierowane były już do ARiMR, która w swoim pisemnym stanowisku wskazała na konieczność konsultacji z Instytucją Zarządzającą. Z telefonicznej – niepotwierdzonej do tej pory pisemnie – informacji ARiMR wynika, że możliwe będzie finansowanie miejsc pracy tworzonych w ramach </w:t>
      </w:r>
      <w:proofErr w:type="spellStart"/>
      <w:r w:rsidRPr="009517F8">
        <w:rPr>
          <w:rFonts w:ascii="digital1" w:hAnsi="digital1"/>
        </w:rPr>
        <w:t>PROW</w:t>
      </w:r>
      <w:proofErr w:type="spellEnd"/>
      <w:r w:rsidRPr="009517F8">
        <w:rPr>
          <w:rFonts w:ascii="digital1" w:hAnsi="digital1"/>
        </w:rPr>
        <w:t xml:space="preserve"> z funduszy udzielanych przez PUP lub </w:t>
      </w:r>
      <w:proofErr w:type="spellStart"/>
      <w:r w:rsidRPr="009517F8">
        <w:rPr>
          <w:rFonts w:ascii="digital1" w:hAnsi="digital1"/>
        </w:rPr>
        <w:t>PFRON</w:t>
      </w:r>
      <w:proofErr w:type="spellEnd"/>
      <w:r w:rsidRPr="009517F8">
        <w:rPr>
          <w:rFonts w:ascii="digital1" w:hAnsi="digital1"/>
        </w:rPr>
        <w:t xml:space="preserve"> (analogicznie jak w działaniu 19.4). Z uwagi na istotę problemu, skierowane zostanie pisemne zapytanie do ARiMR w celu potwierdzenia powyższej informacji.</w:t>
      </w:r>
    </w:p>
    <w:p w:rsidR="00EE14C9" w:rsidRPr="00EE14C9" w:rsidRDefault="00EE14C9" w:rsidP="00EE14C9">
      <w:pPr>
        <w:jc w:val="both"/>
        <w:rPr>
          <w:rFonts w:ascii="digital1" w:hAnsi="digital1"/>
        </w:rPr>
      </w:pPr>
      <w:r w:rsidRPr="00EE14C9">
        <w:rPr>
          <w:rFonts w:ascii="digital1" w:hAnsi="digital1"/>
          <w:highlight w:val="yellow"/>
        </w:rPr>
        <w:t>Pytanie 2</w:t>
      </w:r>
      <w:r w:rsidRPr="00EE14C9">
        <w:rPr>
          <w:rFonts w:ascii="digital1" w:hAnsi="digital1"/>
        </w:rPr>
        <w:t xml:space="preserve">. Czy w kontekście zakładania i rozwoju działalności gospodarczej w ramach osi Leader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 2014-2020 jako podmiot gospodarczy jest traktowany także „niepubliczny punkt przedszkolny”? Punkt taki jest wpisany do ewidencji prowadzonej przez gminę (placówek oświaty) – podmiot go prowadzący nie posiada natomiast wpisu do </w:t>
      </w:r>
      <w:proofErr w:type="spellStart"/>
      <w:r w:rsidRPr="00EE14C9">
        <w:rPr>
          <w:rFonts w:ascii="digital1" w:hAnsi="digital1"/>
        </w:rPr>
        <w:t>EDG</w:t>
      </w:r>
      <w:proofErr w:type="spellEnd"/>
      <w:r w:rsidRPr="00EE14C9">
        <w:rPr>
          <w:rFonts w:ascii="digital1" w:hAnsi="digital1"/>
        </w:rPr>
        <w:t xml:space="preserve"> lub KRS.  Zarejestrowany w ten sposób podmiot podlega natomiast ubezpieczeniom społecznym i ubezpieczeniu zdrowotnemu na zasadach właściwych dla osób prowadzących pozarolniczą działalność. </w:t>
      </w:r>
    </w:p>
    <w:p w:rsidR="00EE14C9" w:rsidRPr="00EE14C9" w:rsidRDefault="00EE14C9" w:rsidP="00EE14C9">
      <w:pPr>
        <w:jc w:val="both"/>
        <w:rPr>
          <w:rFonts w:ascii="digital1" w:hAnsi="digital1"/>
        </w:rPr>
      </w:pPr>
      <w:r w:rsidRPr="00EE14C9">
        <w:rPr>
          <w:rFonts w:ascii="digital1" w:hAnsi="digital1"/>
          <w:highlight w:val="yellow"/>
        </w:rPr>
        <w:t>Pytanie 2</w:t>
      </w:r>
      <w:r w:rsidRPr="00EE14C9">
        <w:rPr>
          <w:rFonts w:ascii="digital1" w:hAnsi="digital1"/>
          <w:highlight w:val="yellow"/>
        </w:rPr>
        <w:t>a</w:t>
      </w:r>
      <w:r w:rsidRPr="00EE14C9">
        <w:rPr>
          <w:rFonts w:ascii="digital1" w:hAnsi="digital1"/>
        </w:rPr>
        <w:t xml:space="preserve"> .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/ </w:t>
      </w:r>
      <w:proofErr w:type="spellStart"/>
      <w:r w:rsidRPr="00EE14C9">
        <w:rPr>
          <w:rFonts w:ascii="digital1" w:hAnsi="digital1"/>
        </w:rPr>
        <w:t>PORYBY</w:t>
      </w:r>
      <w:proofErr w:type="spellEnd"/>
      <w:r w:rsidRPr="00EE14C9">
        <w:rPr>
          <w:rFonts w:ascii="digital1" w:hAnsi="digital1"/>
        </w:rPr>
        <w:t xml:space="preserve">  Czy osoba fizyczna prowadząca działalność oświatową oraz działalność usługową wpisaną do </w:t>
      </w:r>
      <w:proofErr w:type="spellStart"/>
      <w:r w:rsidRPr="00EE14C9">
        <w:rPr>
          <w:rFonts w:ascii="digital1" w:hAnsi="digital1"/>
        </w:rPr>
        <w:t>CEIDG</w:t>
      </w:r>
      <w:proofErr w:type="spellEnd"/>
      <w:r w:rsidRPr="00EE14C9">
        <w:rPr>
          <w:rFonts w:ascii="digital1" w:hAnsi="digital1"/>
        </w:rPr>
        <w:t xml:space="preserve">, może ubiegać się o rozwój działalności oświatowej w ramach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 lub PO </w:t>
      </w:r>
      <w:proofErr w:type="spellStart"/>
      <w:r w:rsidRPr="00EE14C9">
        <w:rPr>
          <w:rFonts w:ascii="digital1" w:hAnsi="digital1"/>
        </w:rPr>
        <w:t>RiM</w:t>
      </w:r>
      <w:proofErr w:type="spellEnd"/>
      <w:r w:rsidRPr="00EE14C9">
        <w:rPr>
          <w:rFonts w:ascii="digital1" w:hAnsi="digital1"/>
        </w:rPr>
        <w:t xml:space="preserve">? </w:t>
      </w:r>
    </w:p>
    <w:p w:rsidR="00EE14C9" w:rsidRPr="00EE14C9" w:rsidRDefault="00EE14C9" w:rsidP="00EE14C9">
      <w:pPr>
        <w:jc w:val="both"/>
        <w:rPr>
          <w:rFonts w:ascii="digital1" w:hAnsi="digital1"/>
        </w:rPr>
      </w:pPr>
      <w:r w:rsidRPr="00EE14C9">
        <w:rPr>
          <w:rFonts w:ascii="digital1" w:hAnsi="digital1"/>
          <w:highlight w:val="yellow"/>
        </w:rPr>
        <w:t>Pytanie 2</w:t>
      </w:r>
      <w:r w:rsidRPr="00EE14C9">
        <w:rPr>
          <w:rFonts w:ascii="digital1" w:hAnsi="digital1"/>
          <w:highlight w:val="yellow"/>
        </w:rPr>
        <w:t>b</w:t>
      </w:r>
      <w:r w:rsidRPr="00EE14C9">
        <w:rPr>
          <w:rFonts w:ascii="digital1" w:hAnsi="digital1"/>
        </w:rPr>
        <w:t xml:space="preserve">.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/ </w:t>
      </w:r>
      <w:proofErr w:type="spellStart"/>
      <w:r w:rsidRPr="00EE14C9">
        <w:rPr>
          <w:rFonts w:ascii="digital1" w:hAnsi="digital1"/>
        </w:rPr>
        <w:t>PORYBY</w:t>
      </w:r>
      <w:proofErr w:type="spellEnd"/>
      <w:r w:rsidRPr="00EE14C9">
        <w:rPr>
          <w:rFonts w:ascii="digital1" w:hAnsi="digital1"/>
        </w:rPr>
        <w:t xml:space="preserve">  Czy stowarzyszenie/ fundacje prowadzące działalność gospodarcza, będące podmiotem prowadzącym działalność oświatową, może ubiegać się o rozwój działalności oświatowej w ramach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 lub PO </w:t>
      </w:r>
      <w:proofErr w:type="spellStart"/>
      <w:r w:rsidRPr="00EE14C9">
        <w:rPr>
          <w:rFonts w:ascii="digital1" w:hAnsi="digital1"/>
        </w:rPr>
        <w:t>RiM</w:t>
      </w:r>
      <w:proofErr w:type="spellEnd"/>
      <w:r w:rsidRPr="00EE14C9">
        <w:rPr>
          <w:rFonts w:ascii="digital1" w:hAnsi="digital1"/>
        </w:rPr>
        <w:t xml:space="preserve">? </w:t>
      </w:r>
    </w:p>
    <w:p w:rsidR="00EE14C9" w:rsidRPr="00EE14C9" w:rsidRDefault="00EE14C9" w:rsidP="00EE14C9">
      <w:pPr>
        <w:jc w:val="both"/>
        <w:rPr>
          <w:rFonts w:ascii="digital1" w:hAnsi="digital1"/>
        </w:rPr>
      </w:pPr>
      <w:r w:rsidRPr="00EE14C9">
        <w:rPr>
          <w:rFonts w:ascii="digital1" w:hAnsi="digital1"/>
          <w:highlight w:val="yellow"/>
        </w:rPr>
        <w:t>Odpowiedź 2, 2a, 2</w:t>
      </w:r>
      <w:r w:rsidRPr="00EE14C9">
        <w:rPr>
          <w:rFonts w:ascii="digital1" w:hAnsi="digital1"/>
          <w:highlight w:val="yellow"/>
        </w:rPr>
        <w:t>b</w:t>
      </w:r>
      <w:r w:rsidRPr="00EE14C9">
        <w:rPr>
          <w:rFonts w:ascii="digital1" w:hAnsi="digital1"/>
        </w:rPr>
        <w:t xml:space="preserve">. Odpowiadając na pytanie wskazać należy, że w ramach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, w rozporządzeniu dot. wdrażania </w:t>
      </w:r>
      <w:proofErr w:type="spellStart"/>
      <w:r w:rsidRPr="00EE14C9">
        <w:rPr>
          <w:rFonts w:ascii="digital1" w:hAnsi="digital1"/>
        </w:rPr>
        <w:t>LSR</w:t>
      </w:r>
      <w:proofErr w:type="spellEnd"/>
      <w:r w:rsidRPr="00EE14C9">
        <w:rPr>
          <w:rFonts w:ascii="digital1" w:hAnsi="digital1"/>
        </w:rPr>
        <w:t xml:space="preserve"> warunki przyznania pomocy na operacje z zakresu – zarówno – podejmowania jak i rozwoju działalności gospodarczej odnoszą się do działalności, do których mają zastosowanie przepisy ustawy o swobodzie działalności gospodarczej oraz dodatkowo – w zakresie rozwoju działalności – podmiotu prowadzącego mikro albo małe przedsiębiorstwo w rozumieniu przepisów rozporządzenia Komisji (UE) nr 651/2014 z dnia 17 czerwca 2014 r. Wskazać również należy, że § 8 rozporządzenia dot. wdrażania </w:t>
      </w:r>
      <w:proofErr w:type="spellStart"/>
      <w:r w:rsidRPr="00EE14C9">
        <w:rPr>
          <w:rFonts w:ascii="digital1" w:hAnsi="digital1"/>
        </w:rPr>
        <w:t>LSR</w:t>
      </w:r>
      <w:proofErr w:type="spellEnd"/>
      <w:r w:rsidRPr="00EE14C9">
        <w:rPr>
          <w:rFonts w:ascii="digital1" w:hAnsi="digital1"/>
        </w:rPr>
        <w:t xml:space="preserve"> nie wyklucza możliwości wsparcia „działalności oświatowej”. Nadto, art.3 ustawy o swobodzie prowadzenia działalności gospodarczej nie wyklucza stosowania tej ustawy do działalności oświatowej, a </w:t>
      </w:r>
      <w:r w:rsidRPr="00EE14C9">
        <w:rPr>
          <w:rFonts w:ascii="digital1" w:hAnsi="digital1"/>
        </w:rPr>
        <w:lastRenderedPageBreak/>
        <w:t xml:space="preserve">działalność ta spełnia przesłanki za uznania jej za działalność gospodarczą w rozumieniu art.2 tej ustawy. Nadto, zapisy pkt.13 na str. 2 oraz na str. 39-40 instrukcji wypełniania wniosku o przyznanie pomocy z zakresu rozwoju działalności gospodarczej odnoszą się do zaświadczenia o wpisie do ewidencji prowadzonej przez </w:t>
      </w:r>
      <w:proofErr w:type="spellStart"/>
      <w:r w:rsidRPr="00EE14C9">
        <w:rPr>
          <w:rFonts w:ascii="digital1" w:hAnsi="digital1"/>
        </w:rPr>
        <w:t>jst</w:t>
      </w:r>
      <w:proofErr w:type="spellEnd"/>
      <w:r w:rsidRPr="00EE14C9">
        <w:rPr>
          <w:rFonts w:ascii="digital1" w:hAnsi="digital1"/>
        </w:rPr>
        <w:t xml:space="preserve"> (…), w przypadku gdy operacja polega na rozwijaniu działalności podlegającej przepisom o systemie oświaty. Mając na uwadze powyższe – w ocenie samorządu województwa – w ramach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 możliwe jest dofinansowanie działalności „oświatowej”. Do podmiotów prowadzących taką działalność stosuje się przepisy ustawy o swobodzie działalność gospodarczej, w związku z powyższym przepisy nie wykluczają ich z możliwość wsparcia, z zastrzeżeniem konieczności spełniania pozostałych warunków przyznania pomocy. Tym niemniej zgodnie z art. 83a ustawy o systemie oświaty prowadzenie szkoły, placówki, zespołu szkół, przedszkola nie jest działalnością gospodarczą. Niezależnie, samorząd województwa wystąpi do Agencji Restrukturyzacji i Modernizacji Rolnictwa w celu potwierdzenia prawidłowości stanowiska. </w:t>
      </w:r>
    </w:p>
    <w:p w:rsidR="009517F8" w:rsidRDefault="00EE14C9" w:rsidP="00EE14C9">
      <w:pPr>
        <w:jc w:val="both"/>
        <w:rPr>
          <w:rFonts w:ascii="digital1" w:hAnsi="digital1"/>
        </w:rPr>
      </w:pPr>
      <w:r w:rsidRPr="00EE14C9">
        <w:rPr>
          <w:rFonts w:ascii="digital1" w:hAnsi="digital1"/>
        </w:rPr>
        <w:t xml:space="preserve">W odniesieniu do PO </w:t>
      </w:r>
      <w:proofErr w:type="spellStart"/>
      <w:r w:rsidRPr="00EE14C9">
        <w:rPr>
          <w:rFonts w:ascii="digital1" w:hAnsi="digital1"/>
        </w:rPr>
        <w:t>RiM</w:t>
      </w:r>
      <w:proofErr w:type="spellEnd"/>
      <w:r w:rsidRPr="00EE14C9">
        <w:rPr>
          <w:rFonts w:ascii="digital1" w:hAnsi="digital1"/>
        </w:rPr>
        <w:t xml:space="preserve"> przepisy rozporządzenia dot. wdrażania </w:t>
      </w:r>
      <w:proofErr w:type="spellStart"/>
      <w:r w:rsidRPr="00EE14C9">
        <w:rPr>
          <w:rFonts w:ascii="digital1" w:hAnsi="digital1"/>
        </w:rPr>
        <w:t>LSR</w:t>
      </w:r>
      <w:proofErr w:type="spellEnd"/>
      <w:r w:rsidRPr="00EE14C9">
        <w:rPr>
          <w:rFonts w:ascii="digital1" w:hAnsi="digital1"/>
        </w:rPr>
        <w:t xml:space="preserve"> również odnoszą się – analogicznie jak w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 - do „… działalności gospodarczej w rozumieniu przepisów o swobodzie działalności gospodarczej” – analogicznie jak w </w:t>
      </w:r>
      <w:proofErr w:type="spellStart"/>
      <w:r w:rsidRPr="00EE14C9">
        <w:rPr>
          <w:rFonts w:ascii="digital1" w:hAnsi="digital1"/>
        </w:rPr>
        <w:t>PROW</w:t>
      </w:r>
      <w:proofErr w:type="spellEnd"/>
      <w:r w:rsidRPr="00EE14C9">
        <w:rPr>
          <w:rFonts w:ascii="digital1" w:hAnsi="digital1"/>
        </w:rPr>
        <w:t xml:space="preserve">. Niezależnie, samorząd województwa wystąpi do Agencji Restrukturyzacji i Modernizacji Rolnictwa/ Instytucji Zarządzającej PO </w:t>
      </w:r>
      <w:proofErr w:type="spellStart"/>
      <w:r w:rsidRPr="00EE14C9">
        <w:rPr>
          <w:rFonts w:ascii="digital1" w:hAnsi="digital1"/>
        </w:rPr>
        <w:t>RiM</w:t>
      </w:r>
      <w:proofErr w:type="spellEnd"/>
      <w:r w:rsidRPr="00EE14C9">
        <w:rPr>
          <w:rFonts w:ascii="digital1" w:hAnsi="digital1"/>
        </w:rPr>
        <w:t xml:space="preserve"> w celu potwierdzenia prawidłowości stanowiska.</w:t>
      </w:r>
    </w:p>
    <w:p w:rsidR="00A855E1" w:rsidRPr="00A855E1" w:rsidRDefault="00A855E1" w:rsidP="00A855E1">
      <w:pPr>
        <w:jc w:val="both"/>
        <w:rPr>
          <w:rFonts w:ascii="digital1" w:hAnsi="digital1"/>
        </w:rPr>
      </w:pPr>
      <w:r w:rsidRPr="00A855E1">
        <w:rPr>
          <w:rFonts w:ascii="digital1" w:hAnsi="digital1"/>
          <w:highlight w:val="yellow"/>
        </w:rPr>
        <w:t>Pytanie 3</w:t>
      </w:r>
      <w:r w:rsidRPr="00A855E1">
        <w:rPr>
          <w:rFonts w:ascii="digital1" w:hAnsi="digital1"/>
          <w:highlight w:val="yellow"/>
        </w:rPr>
        <w:t>.</w:t>
      </w:r>
      <w:r w:rsidRPr="00A855E1">
        <w:rPr>
          <w:rFonts w:ascii="digital1" w:hAnsi="digital1"/>
        </w:rPr>
        <w:t xml:space="preserve"> Rodzaj planowanej działalności gospodarczej –podaje się?</w:t>
      </w:r>
    </w:p>
    <w:p w:rsidR="00A855E1" w:rsidRDefault="00A855E1" w:rsidP="00A855E1">
      <w:pPr>
        <w:jc w:val="both"/>
        <w:rPr>
          <w:rFonts w:ascii="digital1" w:hAnsi="digital1"/>
        </w:rPr>
      </w:pPr>
      <w:r w:rsidRPr="00A855E1">
        <w:rPr>
          <w:rFonts w:ascii="digital1" w:hAnsi="digital1"/>
          <w:highlight w:val="yellow"/>
        </w:rPr>
        <w:t xml:space="preserve">Odpowiedź </w:t>
      </w:r>
      <w:r w:rsidRPr="00A855E1">
        <w:rPr>
          <w:rFonts w:ascii="digital1" w:hAnsi="digital1"/>
          <w:highlight w:val="yellow"/>
        </w:rPr>
        <w:t>3.</w:t>
      </w:r>
      <w:r w:rsidRPr="00A855E1">
        <w:rPr>
          <w:rFonts w:ascii="digital1" w:hAnsi="digital1"/>
        </w:rPr>
        <w:t xml:space="preserve"> We </w:t>
      </w:r>
      <w:proofErr w:type="spellStart"/>
      <w:r w:rsidRPr="00A855E1">
        <w:rPr>
          <w:rFonts w:ascii="digital1" w:hAnsi="digital1"/>
        </w:rPr>
        <w:t>WoPP</w:t>
      </w:r>
      <w:proofErr w:type="spellEnd"/>
      <w:r w:rsidRPr="00A855E1">
        <w:rPr>
          <w:rFonts w:ascii="digital1" w:hAnsi="digital1"/>
        </w:rPr>
        <w:t xml:space="preserve"> należy wskazać jeden, przeważający kod </w:t>
      </w:r>
      <w:proofErr w:type="spellStart"/>
      <w:r w:rsidRPr="00A855E1">
        <w:rPr>
          <w:rFonts w:ascii="digital1" w:hAnsi="digital1"/>
        </w:rPr>
        <w:t>PKD</w:t>
      </w:r>
      <w:proofErr w:type="spellEnd"/>
      <w:r w:rsidRPr="00A855E1">
        <w:rPr>
          <w:rFonts w:ascii="digital1" w:hAnsi="digital1"/>
        </w:rPr>
        <w:t xml:space="preserve"> planowanej lub rozwijanej działalności gospodarczej realizowanej w ramach operacji, który najpełniej odpowiada zakresowi operacji. Jeżeli zakres operacji wymagać będzie więcej niż jednego kodu </w:t>
      </w:r>
      <w:proofErr w:type="spellStart"/>
      <w:r w:rsidRPr="00A855E1">
        <w:rPr>
          <w:rFonts w:ascii="digital1" w:hAnsi="digital1"/>
        </w:rPr>
        <w:t>PKD</w:t>
      </w:r>
      <w:proofErr w:type="spellEnd"/>
      <w:r w:rsidRPr="00A855E1">
        <w:rPr>
          <w:rFonts w:ascii="digital1" w:hAnsi="digital1"/>
        </w:rPr>
        <w:t xml:space="preserve"> wszystkie kody dotyczące operacji (podstawowej i dodatkowej) należy podać w biznes planie. Wskazane numer </w:t>
      </w:r>
      <w:proofErr w:type="spellStart"/>
      <w:r w:rsidRPr="00A855E1">
        <w:rPr>
          <w:rFonts w:ascii="digital1" w:hAnsi="digital1"/>
        </w:rPr>
        <w:t>PKD</w:t>
      </w:r>
      <w:proofErr w:type="spellEnd"/>
      <w:r w:rsidRPr="00A855E1">
        <w:rPr>
          <w:rFonts w:ascii="digital1" w:hAnsi="digital1"/>
        </w:rPr>
        <w:t xml:space="preserve"> działalności, które będą przedmiotem operacji, powinien się również znajdować / znaleźć we właściwym wpisie do </w:t>
      </w:r>
      <w:proofErr w:type="spellStart"/>
      <w:r w:rsidRPr="00A855E1">
        <w:rPr>
          <w:rFonts w:ascii="digital1" w:hAnsi="digital1"/>
        </w:rPr>
        <w:t>EDG</w:t>
      </w:r>
      <w:proofErr w:type="spellEnd"/>
      <w:r w:rsidRPr="00A855E1">
        <w:rPr>
          <w:rFonts w:ascii="digital1" w:hAnsi="digital1"/>
        </w:rPr>
        <w:t xml:space="preserve"> lub KRS (najpóźniej na etapie wniosku o pierwszą płatność). Należy również podkreślić, że jeśli operacja dotyczy rozwijania „kilku” działalności gospodarczych CAŁY BIZNESPLAN (wraz z określeniem ilościowego lub wartościowego poziomu sprzedaży produktów lub usług) winien odnosić się do obydwu działalności.  </w:t>
      </w:r>
    </w:p>
    <w:p w:rsidR="00491023" w:rsidRPr="00491023" w:rsidRDefault="00491023" w:rsidP="00491023">
      <w:pPr>
        <w:jc w:val="both"/>
        <w:rPr>
          <w:rFonts w:ascii="digital1" w:hAnsi="digital1"/>
        </w:rPr>
      </w:pPr>
      <w:r w:rsidRPr="00491023">
        <w:rPr>
          <w:rFonts w:ascii="digital1" w:hAnsi="digital1"/>
          <w:highlight w:val="yellow"/>
        </w:rPr>
        <w:t>Pytanie 4</w:t>
      </w:r>
      <w:r w:rsidRPr="00491023">
        <w:rPr>
          <w:rFonts w:ascii="digital1" w:hAnsi="digital1"/>
          <w:highlight w:val="yellow"/>
        </w:rPr>
        <w:t>.</w:t>
      </w:r>
      <w:r w:rsidRPr="00491023">
        <w:rPr>
          <w:rFonts w:ascii="digital1" w:hAnsi="digital1"/>
        </w:rPr>
        <w:t xml:space="preserve"> Czy osoba fizyczna, która otrzyma dotację na założenie lub rozwój działalności gospodarczej może przekształcić tę działalność w spółkę cywilną? W rozporządzeniu z dnia 24 września 2015r. w §33 przykłady zmian w sposobie organizacji przedsiębiorstwa odnoszą się do jednostek organizacyjnych, natomiast w przypadku osób fizycznych mowa jest o śmierci beneficjenta.</w:t>
      </w:r>
    </w:p>
    <w:p w:rsidR="00491023" w:rsidRPr="009517F8" w:rsidRDefault="00491023" w:rsidP="00491023">
      <w:pPr>
        <w:jc w:val="both"/>
        <w:rPr>
          <w:rFonts w:ascii="digital1" w:hAnsi="digital1"/>
        </w:rPr>
      </w:pPr>
      <w:r w:rsidRPr="00491023">
        <w:rPr>
          <w:rFonts w:ascii="digital1" w:hAnsi="digital1"/>
          <w:highlight w:val="yellow"/>
        </w:rPr>
        <w:t>Odpowiedź 4</w:t>
      </w:r>
      <w:r w:rsidRPr="00491023">
        <w:rPr>
          <w:rFonts w:ascii="digital1" w:hAnsi="digital1"/>
          <w:highlight w:val="yellow"/>
        </w:rPr>
        <w:t>.</w:t>
      </w:r>
      <w:bookmarkStart w:id="0" w:name="_GoBack"/>
      <w:bookmarkEnd w:id="0"/>
      <w:r w:rsidRPr="00491023">
        <w:rPr>
          <w:rFonts w:ascii="digital1" w:hAnsi="digital1"/>
        </w:rPr>
        <w:t xml:space="preserve"> Zapytanie zostanie skierowane do ARiMR.</w:t>
      </w:r>
    </w:p>
    <w:sectPr w:rsidR="00491023" w:rsidRPr="0095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F8"/>
    <w:rsid w:val="00360E4A"/>
    <w:rsid w:val="00491023"/>
    <w:rsid w:val="00617A78"/>
    <w:rsid w:val="009517F8"/>
    <w:rsid w:val="00A855E1"/>
    <w:rsid w:val="00CE55DD"/>
    <w:rsid w:val="00E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uplgr03</cp:lastModifiedBy>
  <cp:revision>3</cp:revision>
  <dcterms:created xsi:type="dcterms:W3CDTF">2016-11-09T09:46:00Z</dcterms:created>
  <dcterms:modified xsi:type="dcterms:W3CDTF">2016-11-09T11:55:00Z</dcterms:modified>
</cp:coreProperties>
</file>